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A76A17">
        <w:rPr>
          <w:rFonts w:ascii="Times New Roman" w:hAnsi="Times New Roman" w:cs="Times New Roman"/>
          <w:lang w:val="en-US"/>
        </w:rPr>
        <w:t>II</w:t>
      </w:r>
      <w:r w:rsidR="00B35AA3">
        <w:rPr>
          <w:rFonts w:ascii="Times New Roman" w:hAnsi="Times New Roman" w:cs="Times New Roman"/>
          <w:lang w:val="en-US"/>
        </w:rPr>
        <w:t>I</w:t>
      </w:r>
      <w:r w:rsidR="00FB17B0">
        <w:rPr>
          <w:rFonts w:ascii="Times New Roman" w:hAnsi="Times New Roman" w:cs="Times New Roman"/>
          <w:b/>
        </w:rPr>
        <w:t xml:space="preserve"> квартал 2020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76A17" w:rsidRPr="00A76A17">
        <w:rPr>
          <w:rFonts w:ascii="Times New Roman" w:hAnsi="Times New Roman" w:cs="Times New Roman"/>
          <w:lang w:val="en-US"/>
        </w:rPr>
        <w:t>II</w:t>
      </w:r>
      <w:r w:rsidR="00B35AA3">
        <w:rPr>
          <w:rFonts w:ascii="Times New Roman" w:hAnsi="Times New Roman" w:cs="Times New Roman"/>
          <w:lang w:val="en-US"/>
        </w:rPr>
        <w:t>I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FB17B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B35AA3">
        <w:rPr>
          <w:rFonts w:ascii="Times New Roman" w:hAnsi="Times New Roman" w:cs="Times New Roman"/>
        </w:rPr>
        <w:t>64</w:t>
      </w:r>
      <w:r w:rsidR="00A76A17">
        <w:rPr>
          <w:rFonts w:ascii="Times New Roman" w:hAnsi="Times New Roman" w:cs="Times New Roman"/>
        </w:rPr>
        <w:t xml:space="preserve"> обращения</w:t>
      </w:r>
      <w:r w:rsidR="00B35AA3">
        <w:rPr>
          <w:rFonts w:ascii="Times New Roman" w:hAnsi="Times New Roman" w:cs="Times New Roman"/>
        </w:rPr>
        <w:t xml:space="preserve"> граждан, в том числе 1 коллективная</w:t>
      </w:r>
      <w:r>
        <w:rPr>
          <w:rFonts w:ascii="Times New Roman" w:hAnsi="Times New Roman" w:cs="Times New Roman"/>
        </w:rPr>
        <w:t xml:space="preserve">. Из вышестоящих органов власти было направлено </w:t>
      </w:r>
      <w:r w:rsidR="001C41CD">
        <w:rPr>
          <w:rFonts w:ascii="Times New Roman" w:hAnsi="Times New Roman" w:cs="Times New Roman"/>
        </w:rPr>
        <w:t>1 обращение</w:t>
      </w:r>
      <w:r w:rsidR="000B2C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B35AA3">
        <w:rPr>
          <w:rFonts w:ascii="Times New Roman" w:hAnsi="Times New Roman" w:cs="Times New Roman"/>
        </w:rPr>
        <w:t>отчетном периоде были приняты 15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B35A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41CD">
              <w:rPr>
                <w:rFonts w:ascii="Times New Roman" w:hAnsi="Times New Roman" w:cs="Times New Roman"/>
              </w:rPr>
              <w:t>5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B35A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B35A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Разъяснено-10</w:t>
            </w:r>
          </w:p>
          <w:p w:rsidR="00F209DB" w:rsidRDefault="00B35A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Поддержано-8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1C41CD">
              <w:rPr>
                <w:rFonts w:ascii="Times New Roman" w:hAnsi="Times New Roman" w:cs="Times New Roman"/>
              </w:rPr>
              <w:t>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B35AA3">
              <w:rPr>
                <w:rFonts w:ascii="Times New Roman" w:hAnsi="Times New Roman" w:cs="Times New Roman"/>
              </w:rPr>
              <w:t>–46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B35A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</w:p>
          <w:p w:rsidR="00F209DB" w:rsidRPr="00372678" w:rsidRDefault="00B35A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Поддержано-2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B35A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5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B2C6E"/>
    <w:rsid w:val="001C41CD"/>
    <w:rsid w:val="001D6972"/>
    <w:rsid w:val="00483DC1"/>
    <w:rsid w:val="004B4D30"/>
    <w:rsid w:val="005F4471"/>
    <w:rsid w:val="00766433"/>
    <w:rsid w:val="007A3AF0"/>
    <w:rsid w:val="00862118"/>
    <w:rsid w:val="008C01A8"/>
    <w:rsid w:val="00A76A17"/>
    <w:rsid w:val="00B35AA3"/>
    <w:rsid w:val="00D83699"/>
    <w:rsid w:val="00EC2824"/>
    <w:rsid w:val="00F209DB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dcterms:created xsi:type="dcterms:W3CDTF">2020-07-03T00:59:00Z</dcterms:created>
  <dcterms:modified xsi:type="dcterms:W3CDTF">2020-10-26T23:55:00Z</dcterms:modified>
</cp:coreProperties>
</file>