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F" w:rsidRPr="00BE4229" w:rsidRDefault="00C2719F" w:rsidP="00A37581">
      <w:pPr>
        <w:pStyle w:val="Default"/>
        <w:jc w:val="right"/>
        <w:rPr>
          <w:b/>
          <w:bCs/>
        </w:rPr>
      </w:pPr>
    </w:p>
    <w:p w:rsidR="00C2719F" w:rsidRPr="00BE4229" w:rsidRDefault="00C2719F" w:rsidP="00C2719F">
      <w:pPr>
        <w:pStyle w:val="Default"/>
        <w:jc w:val="center"/>
        <w:rPr>
          <w:b/>
          <w:bCs/>
        </w:rPr>
      </w:pPr>
    </w:p>
    <w:p w:rsidR="00C2719F" w:rsidRPr="000C494D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4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2719F" w:rsidRPr="000C494D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4D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C2719F" w:rsidRPr="000C494D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4D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2719F" w:rsidRPr="000C494D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4D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2719F" w:rsidRPr="000C494D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19F" w:rsidRPr="000C494D" w:rsidRDefault="00C2719F" w:rsidP="00C2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719F" w:rsidRPr="000C494D" w:rsidRDefault="00C2719F" w:rsidP="00C2719F">
      <w:pPr>
        <w:pStyle w:val="Default"/>
        <w:jc w:val="center"/>
        <w:rPr>
          <w:b/>
          <w:color w:val="auto"/>
          <w:sz w:val="28"/>
          <w:szCs w:val="28"/>
        </w:rPr>
      </w:pPr>
    </w:p>
    <w:p w:rsidR="00C2719F" w:rsidRPr="000C494D" w:rsidRDefault="000C494D" w:rsidP="00C27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4D">
        <w:rPr>
          <w:rFonts w:ascii="Times New Roman" w:hAnsi="Times New Roman" w:cs="Times New Roman"/>
          <w:b/>
          <w:sz w:val="28"/>
          <w:szCs w:val="28"/>
        </w:rPr>
        <w:t>30.01.2018</w:t>
      </w:r>
      <w:r w:rsidR="00C2719F" w:rsidRPr="000C494D">
        <w:rPr>
          <w:rFonts w:ascii="Times New Roman" w:hAnsi="Times New Roman" w:cs="Times New Roman"/>
          <w:b/>
          <w:sz w:val="28"/>
          <w:szCs w:val="28"/>
        </w:rPr>
        <w:t>г.                     кп. Горные Ключи                               №</w:t>
      </w:r>
      <w:r w:rsidRPr="000C494D">
        <w:rPr>
          <w:rFonts w:ascii="Times New Roman" w:hAnsi="Times New Roman" w:cs="Times New Roman"/>
          <w:b/>
          <w:sz w:val="28"/>
          <w:szCs w:val="28"/>
        </w:rPr>
        <w:t xml:space="preserve"> 20</w:t>
      </w:r>
    </w:p>
    <w:p w:rsidR="00C2719F" w:rsidRPr="000C494D" w:rsidRDefault="00216E46" w:rsidP="00C2719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</w:t>
      </w:r>
      <w:r w:rsidR="00C2719F" w:rsidRPr="000C494D">
        <w:rPr>
          <w:b/>
          <w:color w:val="auto"/>
          <w:sz w:val="28"/>
          <w:szCs w:val="28"/>
        </w:rPr>
        <w:t>Об утверждении порядка предоставления помещений</w:t>
      </w:r>
    </w:p>
    <w:p w:rsidR="00C2719F" w:rsidRPr="000C494D" w:rsidRDefault="00C2719F" w:rsidP="00C2719F">
      <w:pPr>
        <w:pStyle w:val="Default"/>
        <w:jc w:val="center"/>
        <w:rPr>
          <w:b/>
          <w:color w:val="auto"/>
          <w:sz w:val="28"/>
          <w:szCs w:val="28"/>
        </w:rPr>
      </w:pPr>
      <w:r w:rsidRPr="000C494D">
        <w:rPr>
          <w:b/>
          <w:color w:val="auto"/>
          <w:sz w:val="28"/>
          <w:szCs w:val="28"/>
        </w:rPr>
        <w:t>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</w:r>
    </w:p>
    <w:p w:rsidR="00C2719F" w:rsidRPr="000C494D" w:rsidRDefault="00C2719F" w:rsidP="00C2719F">
      <w:pPr>
        <w:pStyle w:val="Default"/>
        <w:rPr>
          <w:b/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           В соответствии с Федеральным</w:t>
      </w:r>
      <w:r w:rsidR="00BF6854" w:rsidRPr="000C494D">
        <w:rPr>
          <w:color w:val="auto"/>
          <w:sz w:val="28"/>
          <w:szCs w:val="28"/>
        </w:rPr>
        <w:t>и законами</w:t>
      </w:r>
      <w:r w:rsidRPr="000C494D">
        <w:rPr>
          <w:color w:val="auto"/>
          <w:sz w:val="28"/>
          <w:szCs w:val="28"/>
        </w:rPr>
        <w:t xml:space="preserve">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№54-ФЗ «О собраниях, митингах, демонстрациях, шествиях и пикетированиях», ч.5.3 ст.40 Федерального закона от 06.10.2003 года № 131-ФЗ «Об общих принципах организации местного самоуправления в Российской Федерации», </w:t>
      </w:r>
      <w:r w:rsidR="00BF6854" w:rsidRPr="000C494D">
        <w:rPr>
          <w:color w:val="auto"/>
          <w:sz w:val="28"/>
          <w:szCs w:val="28"/>
        </w:rPr>
        <w:t xml:space="preserve">Законом Приморского края от 07.11.2017г. №197-КЗ «О внесении изменений в статью 3 Закона Приморского края "О публичных мероприятиях в Приморском крае», </w:t>
      </w:r>
      <w:r w:rsidRPr="000C494D">
        <w:rPr>
          <w:color w:val="auto"/>
          <w:sz w:val="28"/>
          <w:szCs w:val="28"/>
        </w:rPr>
        <w:t>Уставом Горноключевского городского поселения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ПОСТАНОВЛЯЕТ: </w:t>
      </w:r>
    </w:p>
    <w:p w:rsidR="00C2719F" w:rsidRPr="000C494D" w:rsidRDefault="00C2719F" w:rsidP="00C2719F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1. Утвердить Порядок предоставления помещений для проведения встреч депутатов с избирателями (Приложение  1). </w:t>
      </w:r>
    </w:p>
    <w:p w:rsidR="00C2719F" w:rsidRPr="000C494D" w:rsidRDefault="00FD14A2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19F" w:rsidRPr="000C494D">
        <w:rPr>
          <w:rFonts w:ascii="Times New Roman" w:hAnsi="Times New Roman" w:cs="Times New Roman"/>
          <w:sz w:val="28"/>
          <w:szCs w:val="28"/>
        </w:rPr>
        <w:t xml:space="preserve"> 2. Определить перечень помещений для проведения встреч депутатов с избирателями (Приложение  2). </w:t>
      </w:r>
    </w:p>
    <w:p w:rsidR="00C2719F" w:rsidRPr="000C494D" w:rsidRDefault="00C2719F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FD14A2" w:rsidRPr="000C494D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BF6854" w:rsidRPr="000C494D">
        <w:rPr>
          <w:rFonts w:ascii="Times New Roman" w:hAnsi="Times New Roman" w:cs="Times New Roman"/>
          <w:sz w:val="28"/>
          <w:szCs w:val="28"/>
        </w:rPr>
        <w:t>о дня его обнародования</w:t>
      </w:r>
      <w:r w:rsidR="00FD14A2" w:rsidRPr="000C494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Горноключевского городского поселения в сети Интернет </w:t>
      </w:r>
      <w:r w:rsidR="00AC12BF" w:rsidRPr="000C494D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7" w:history="1">
        <w:r w:rsidR="00AC12BF" w:rsidRPr="000C494D">
          <w:rPr>
            <w:rFonts w:ascii="Times New Roman" w:hAnsi="Times New Roman" w:cs="Times New Roman"/>
            <w:sz w:val="28"/>
            <w:szCs w:val="28"/>
          </w:rPr>
          <w:t>www.горноключевское.рф</w:t>
        </w:r>
      </w:hyperlink>
      <w:r w:rsidR="00AC12BF" w:rsidRPr="000C494D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19F" w:rsidRPr="000C494D" w:rsidRDefault="00C2719F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6854" w:rsidRPr="000C494D">
        <w:rPr>
          <w:rFonts w:ascii="Times New Roman" w:hAnsi="Times New Roman" w:cs="Times New Roman"/>
          <w:sz w:val="28"/>
          <w:szCs w:val="28"/>
        </w:rPr>
        <w:t xml:space="preserve"> </w:t>
      </w:r>
      <w:r w:rsidRPr="000C494D">
        <w:rPr>
          <w:rFonts w:ascii="Times New Roman" w:hAnsi="Times New Roman" w:cs="Times New Roman"/>
          <w:sz w:val="28"/>
          <w:szCs w:val="28"/>
        </w:rPr>
        <w:t>4.</w:t>
      </w:r>
      <w:r w:rsidR="00AC12BF" w:rsidRPr="000C494D">
        <w:rPr>
          <w:rFonts w:ascii="Times New Roman" w:hAnsi="Times New Roman" w:cs="Times New Roman"/>
          <w:sz w:val="28"/>
          <w:szCs w:val="28"/>
        </w:rPr>
        <w:t xml:space="preserve">   </w:t>
      </w:r>
      <w:r w:rsidRPr="000C4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9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BE4229" w:rsidRPr="000C494D" w:rsidRDefault="00BE4229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29" w:rsidRPr="000C494D" w:rsidRDefault="00BE4229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29" w:rsidRPr="000C494D" w:rsidRDefault="00BE4229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9F" w:rsidRPr="000C494D" w:rsidRDefault="00C2719F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19F" w:rsidRPr="000C494D" w:rsidRDefault="00AC12BF" w:rsidP="00C2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>Глава Горноключевского городского поселения -</w:t>
      </w:r>
    </w:p>
    <w:p w:rsidR="00AC12BF" w:rsidRPr="000C494D" w:rsidRDefault="00C2719F" w:rsidP="00AC1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12BF" w:rsidRPr="000C49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2719F" w:rsidRPr="000C494D" w:rsidRDefault="00AC12BF" w:rsidP="000C4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94D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поселения                                   </w:t>
      </w:r>
      <w:r w:rsidR="000C49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494D">
        <w:rPr>
          <w:rFonts w:ascii="Times New Roman" w:hAnsi="Times New Roman" w:cs="Times New Roman"/>
          <w:sz w:val="28"/>
          <w:szCs w:val="28"/>
        </w:rPr>
        <w:t xml:space="preserve"> Ф.И. Сальников</w:t>
      </w:r>
    </w:p>
    <w:p w:rsidR="000C494D" w:rsidRDefault="000C494D" w:rsidP="00C2719F">
      <w:pPr>
        <w:pStyle w:val="Default"/>
        <w:jc w:val="right"/>
      </w:pPr>
    </w:p>
    <w:p w:rsidR="000C494D" w:rsidRDefault="000C494D" w:rsidP="00C2719F">
      <w:pPr>
        <w:pStyle w:val="Default"/>
        <w:jc w:val="right"/>
      </w:pPr>
    </w:p>
    <w:p w:rsidR="00C2719F" w:rsidRPr="000C494D" w:rsidRDefault="00C2719F" w:rsidP="00C2719F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lastRenderedPageBreak/>
        <w:t xml:space="preserve">Приложение  </w:t>
      </w:r>
      <w:r w:rsidR="00A37581" w:rsidRPr="000C494D">
        <w:rPr>
          <w:color w:val="auto"/>
          <w:sz w:val="28"/>
          <w:szCs w:val="28"/>
        </w:rPr>
        <w:t>№</w:t>
      </w:r>
      <w:r w:rsidRPr="000C494D">
        <w:rPr>
          <w:color w:val="auto"/>
          <w:sz w:val="28"/>
          <w:szCs w:val="28"/>
        </w:rPr>
        <w:t xml:space="preserve">1 </w:t>
      </w:r>
    </w:p>
    <w:p w:rsidR="00C2719F" w:rsidRPr="000C494D" w:rsidRDefault="00C2719F" w:rsidP="00C2719F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к постановлению администрации </w:t>
      </w:r>
    </w:p>
    <w:p w:rsidR="00C2719F" w:rsidRPr="000C494D" w:rsidRDefault="00A37581" w:rsidP="00C2719F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Горноключевского городского поселения</w:t>
      </w:r>
    </w:p>
    <w:p w:rsidR="00C2719F" w:rsidRPr="000C494D" w:rsidRDefault="00C2719F" w:rsidP="00C2719F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от </w:t>
      </w:r>
      <w:r w:rsidR="000C494D" w:rsidRPr="000C494D">
        <w:rPr>
          <w:color w:val="auto"/>
          <w:sz w:val="28"/>
          <w:szCs w:val="28"/>
        </w:rPr>
        <w:t>30.01.2018 г. № 20</w:t>
      </w:r>
      <w:r w:rsidRPr="000C494D">
        <w:rPr>
          <w:color w:val="auto"/>
          <w:sz w:val="28"/>
          <w:szCs w:val="28"/>
        </w:rPr>
        <w:t xml:space="preserve"> </w:t>
      </w:r>
    </w:p>
    <w:p w:rsidR="00C2719F" w:rsidRPr="00655B4E" w:rsidRDefault="00C2719F" w:rsidP="00C2719F">
      <w:pPr>
        <w:pStyle w:val="Default"/>
      </w:pP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Порядок</w:t>
      </w: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предоставления специально отведенных мест, помещений для проведения встреч депутатов с избирателями</w:t>
      </w: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I. Общие положения</w:t>
      </w: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1.1.Настоящий 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1.2. По заявке депутата пригодное помещение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1.3.Органы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II. Порядок предоставления помещений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2.1.Депутаты обращаются с письменной заявкой (приложение №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lastRenderedPageBreak/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2.5.Если помещение, а равно помещение, находящееся в собственности организации, имеющей государственную и (или) муниципальную,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III Обязанности органа местного самоуправления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C494D">
        <w:rPr>
          <w:color w:val="auto"/>
          <w:sz w:val="28"/>
          <w:szCs w:val="28"/>
        </w:rPr>
        <w:t xml:space="preserve"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 </w:t>
      </w:r>
      <w:proofErr w:type="gramEnd"/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3.2. В случае</w:t>
      </w:r>
      <w:proofErr w:type="gramStart"/>
      <w:r w:rsidRPr="000C494D">
        <w:rPr>
          <w:color w:val="auto"/>
          <w:sz w:val="28"/>
          <w:szCs w:val="28"/>
        </w:rPr>
        <w:t>,</w:t>
      </w:r>
      <w:proofErr w:type="gramEnd"/>
      <w:r w:rsidRPr="000C494D">
        <w:rPr>
          <w:color w:val="auto"/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0C494D">
        <w:rPr>
          <w:color w:val="auto"/>
          <w:sz w:val="28"/>
          <w:szCs w:val="28"/>
        </w:rPr>
        <w:t>указанных</w:t>
      </w:r>
      <w:proofErr w:type="gramEnd"/>
      <w:r w:rsidRPr="000C494D">
        <w:rPr>
          <w:color w:val="auto"/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3.3. </w:t>
      </w:r>
      <w:proofErr w:type="gramStart"/>
      <w:r w:rsidRPr="000C494D">
        <w:rPr>
          <w:color w:val="auto"/>
          <w:sz w:val="28"/>
          <w:szCs w:val="28"/>
        </w:rPr>
        <w:t xml:space="preserve">Орган местного самоуправления отказывает в согласовании проведения публичного мероприятия только в случаях, если уведомление о его проведении </w:t>
      </w:r>
      <w:r w:rsidRPr="000C494D">
        <w:rPr>
          <w:color w:val="auto"/>
          <w:sz w:val="28"/>
          <w:szCs w:val="28"/>
        </w:rPr>
        <w:lastRenderedPageBreak/>
        <w:t xml:space="preserve">подано лицом, которое 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0C494D">
          <w:rPr>
            <w:color w:val="auto"/>
            <w:sz w:val="28"/>
            <w:szCs w:val="28"/>
          </w:rPr>
          <w:t>2004 г</w:t>
        </w:r>
      </w:smartTag>
      <w:r w:rsidRPr="000C494D">
        <w:rPr>
          <w:color w:val="auto"/>
          <w:sz w:val="28"/>
          <w:szCs w:val="28"/>
        </w:rPr>
        <w:t>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 w:rsidRPr="000C494D">
        <w:rPr>
          <w:color w:val="auto"/>
          <w:sz w:val="28"/>
          <w:szCs w:val="28"/>
        </w:rPr>
        <w:t xml:space="preserve"> с вышеуказанным Федеральным законом или законом субъекта Российской Федерации проведение публичного мероприятия запрещается. 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VI. Время проведения публичного мероприятия</w:t>
      </w: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  <w:sectPr w:rsidR="00C2719F" w:rsidRPr="000C494D" w:rsidSect="000C494D">
          <w:pgSz w:w="12240" w:h="15840"/>
          <w:pgMar w:top="568" w:right="850" w:bottom="1134" w:left="993" w:header="720" w:footer="720" w:gutter="0"/>
          <w:cols w:space="720"/>
          <w:noEndnote/>
        </w:sectPr>
      </w:pPr>
      <w:r w:rsidRPr="000C494D">
        <w:rPr>
          <w:color w:val="auto"/>
          <w:sz w:val="28"/>
          <w:szCs w:val="28"/>
        </w:rPr>
        <w:t xml:space="preserve">       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</w:t>
      </w:r>
      <w:r w:rsidR="000C494D">
        <w:rPr>
          <w:color w:val="auto"/>
          <w:sz w:val="28"/>
          <w:szCs w:val="28"/>
        </w:rPr>
        <w:tab/>
      </w:r>
      <w:r w:rsidRPr="000C494D">
        <w:rPr>
          <w:color w:val="auto"/>
          <w:sz w:val="28"/>
          <w:szCs w:val="28"/>
        </w:rPr>
        <w:t xml:space="preserve">не </w:t>
      </w:r>
      <w:r w:rsidR="000C494D">
        <w:rPr>
          <w:color w:val="auto"/>
          <w:sz w:val="28"/>
          <w:szCs w:val="28"/>
        </w:rPr>
        <w:tab/>
      </w:r>
      <w:r w:rsidRPr="000C494D">
        <w:rPr>
          <w:color w:val="auto"/>
          <w:sz w:val="28"/>
          <w:szCs w:val="28"/>
        </w:rPr>
        <w:t xml:space="preserve">более </w:t>
      </w:r>
      <w:r w:rsidR="000C494D">
        <w:rPr>
          <w:color w:val="auto"/>
          <w:sz w:val="28"/>
          <w:szCs w:val="28"/>
        </w:rPr>
        <w:tab/>
      </w:r>
      <w:r w:rsidRPr="000C494D">
        <w:rPr>
          <w:color w:val="auto"/>
          <w:sz w:val="28"/>
          <w:szCs w:val="28"/>
        </w:rPr>
        <w:t xml:space="preserve">двух </w:t>
      </w:r>
      <w:r w:rsidR="000C494D">
        <w:rPr>
          <w:color w:val="auto"/>
          <w:sz w:val="28"/>
          <w:szCs w:val="28"/>
        </w:rPr>
        <w:tab/>
      </w:r>
      <w:r w:rsidRPr="000C494D">
        <w:rPr>
          <w:color w:val="auto"/>
          <w:sz w:val="28"/>
          <w:szCs w:val="28"/>
        </w:rPr>
        <w:t xml:space="preserve">часов.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0C494D" w:rsidRDefault="000C494D">
      <w:r>
        <w:br w:type="page"/>
      </w:r>
    </w:p>
    <w:tbl>
      <w:tblPr>
        <w:tblW w:w="9679" w:type="dxa"/>
        <w:tblLook w:val="0000" w:firstRow="0" w:lastRow="0" w:firstColumn="0" w:lastColumn="0" w:noHBand="0" w:noVBand="0"/>
      </w:tblPr>
      <w:tblGrid>
        <w:gridCol w:w="9679"/>
      </w:tblGrid>
      <w:tr w:rsidR="00C2719F" w:rsidRPr="000C494D" w:rsidTr="00257CFE">
        <w:trPr>
          <w:trHeight w:val="907"/>
        </w:trPr>
        <w:tc>
          <w:tcPr>
            <w:tcW w:w="0" w:type="auto"/>
          </w:tcPr>
          <w:p w:rsidR="00C2719F" w:rsidRPr="000C494D" w:rsidRDefault="00C2719F" w:rsidP="00257CF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  <w:p w:rsidR="00C2719F" w:rsidRPr="000C494D" w:rsidRDefault="00C2719F" w:rsidP="00257CF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к Порядку предоставления помещений </w:t>
            </w:r>
          </w:p>
          <w:p w:rsidR="00C2719F" w:rsidRPr="000C494D" w:rsidRDefault="00C2719F" w:rsidP="00257CF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для проведения встреч депутатов с избирателями </w:t>
            </w:r>
          </w:p>
        </w:tc>
      </w:tr>
    </w:tbl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tbl>
      <w:tblPr>
        <w:tblW w:w="9125" w:type="dxa"/>
        <w:tblInd w:w="900" w:type="dxa"/>
        <w:tblLook w:val="0000" w:firstRow="0" w:lastRow="0" w:firstColumn="0" w:lastColumn="0" w:noHBand="0" w:noVBand="0"/>
      </w:tblPr>
      <w:tblGrid>
        <w:gridCol w:w="9125"/>
      </w:tblGrid>
      <w:tr w:rsidR="00C2719F" w:rsidRPr="000C494D" w:rsidTr="00257CFE">
        <w:trPr>
          <w:trHeight w:val="154"/>
        </w:trPr>
        <w:tc>
          <w:tcPr>
            <w:tcW w:w="0" w:type="auto"/>
          </w:tcPr>
          <w:p w:rsidR="00C2719F" w:rsidRPr="000C494D" w:rsidRDefault="00C2719F" w:rsidP="00257CF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__________________________________ </w:t>
            </w:r>
          </w:p>
        </w:tc>
      </w:tr>
      <w:tr w:rsidR="00C2719F" w:rsidRPr="000C494D" w:rsidTr="00257CFE">
        <w:trPr>
          <w:trHeight w:val="346"/>
        </w:trPr>
        <w:tc>
          <w:tcPr>
            <w:tcW w:w="0" w:type="auto"/>
          </w:tcPr>
          <w:p w:rsidR="00C2719F" w:rsidRPr="000C494D" w:rsidRDefault="00C2719F" w:rsidP="00257CF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(наименование собственника, владельца помещения) </w:t>
            </w:r>
          </w:p>
        </w:tc>
      </w:tr>
      <w:tr w:rsidR="00C2719F" w:rsidRPr="000C494D" w:rsidTr="00257CFE">
        <w:trPr>
          <w:trHeight w:val="346"/>
        </w:trPr>
        <w:tc>
          <w:tcPr>
            <w:tcW w:w="0" w:type="auto"/>
          </w:tcPr>
          <w:p w:rsidR="00C2719F" w:rsidRPr="000C494D" w:rsidRDefault="00C2719F" w:rsidP="00257CF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от ________________________________ </w:t>
            </w:r>
          </w:p>
          <w:p w:rsidR="00C2719F" w:rsidRPr="000C494D" w:rsidRDefault="00C2719F" w:rsidP="00257CF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(Ф.И.О. депутата) </w:t>
            </w:r>
          </w:p>
        </w:tc>
      </w:tr>
    </w:tbl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ЗАЯВКА</w:t>
      </w: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на выделение помещения</w:t>
      </w: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both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0C494D">
          <w:rPr>
            <w:color w:val="auto"/>
            <w:sz w:val="28"/>
            <w:szCs w:val="28"/>
          </w:rPr>
          <w:t>2004 г</w:t>
        </w:r>
      </w:smartTag>
      <w:r w:rsidRPr="000C494D">
        <w:rPr>
          <w:color w:val="auto"/>
          <w:sz w:val="28"/>
          <w:szCs w:val="28"/>
        </w:rPr>
        <w:t>. №54-ФЗ «О собраниях, митингах, демонстрациях, шествиях и пикетированиях» прошу предоставить помещение по адресу: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_____________________________________________________________________________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(указать место проведения собрания)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для проведения публичного мероприятия в форме встречи с избирателями, </w:t>
      </w:r>
      <w:proofErr w:type="gramStart"/>
      <w:r w:rsidRPr="000C494D">
        <w:rPr>
          <w:color w:val="auto"/>
          <w:sz w:val="28"/>
          <w:szCs w:val="28"/>
        </w:rPr>
        <w:t>которое</w:t>
      </w:r>
      <w:proofErr w:type="gramEnd"/>
      <w:r w:rsidRPr="000C494D">
        <w:rPr>
          <w:color w:val="auto"/>
          <w:sz w:val="28"/>
          <w:szCs w:val="28"/>
        </w:rPr>
        <w:t xml:space="preserve"> планируется "___" _________ 20____ года в «__» ч. «__» мин., продолжительностью ____________________________.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(указать продолжительность собрания)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Примерное число участников: __________________________________________________.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proofErr w:type="gramStart"/>
      <w:r w:rsidRPr="000C494D">
        <w:rPr>
          <w:color w:val="auto"/>
          <w:sz w:val="28"/>
          <w:szCs w:val="28"/>
        </w:rPr>
        <w:t>Ответственный</w:t>
      </w:r>
      <w:proofErr w:type="gramEnd"/>
      <w:r w:rsidRPr="000C494D">
        <w:rPr>
          <w:color w:val="auto"/>
          <w:sz w:val="28"/>
          <w:szCs w:val="28"/>
        </w:rPr>
        <w:t xml:space="preserve"> за проведение мероприятия _______________________________________,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(указать Ф.И.О., статус)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контактный телефон ______________________________________________.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Дата подачи заявки: «_____» __________ 20____ г.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Подпись депутата _____________________ Ф.И.О.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  <w:sectPr w:rsidR="00C2719F" w:rsidRPr="000C494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0C494D">
        <w:rPr>
          <w:color w:val="auto"/>
          <w:sz w:val="28"/>
          <w:szCs w:val="28"/>
        </w:rPr>
        <w:t xml:space="preserve">(подпись) 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5F046B" w:rsidRPr="000C494D" w:rsidRDefault="005F046B" w:rsidP="00C2719F">
      <w:pPr>
        <w:pStyle w:val="Default"/>
        <w:jc w:val="right"/>
        <w:rPr>
          <w:color w:val="auto"/>
          <w:sz w:val="28"/>
          <w:szCs w:val="28"/>
        </w:rPr>
      </w:pPr>
    </w:p>
    <w:p w:rsidR="005F046B" w:rsidRPr="000C494D" w:rsidRDefault="005F046B" w:rsidP="00C2719F">
      <w:pPr>
        <w:pStyle w:val="Default"/>
        <w:jc w:val="right"/>
        <w:rPr>
          <w:color w:val="auto"/>
          <w:sz w:val="28"/>
          <w:szCs w:val="28"/>
        </w:rPr>
      </w:pPr>
    </w:p>
    <w:p w:rsidR="005F046B" w:rsidRPr="000C494D" w:rsidRDefault="005F046B" w:rsidP="00C2719F">
      <w:pPr>
        <w:pStyle w:val="Default"/>
        <w:jc w:val="right"/>
        <w:rPr>
          <w:color w:val="auto"/>
          <w:sz w:val="28"/>
          <w:szCs w:val="28"/>
        </w:rPr>
      </w:pPr>
    </w:p>
    <w:p w:rsidR="005F046B" w:rsidRPr="000C494D" w:rsidRDefault="005F046B" w:rsidP="00C2719F">
      <w:pPr>
        <w:pStyle w:val="Default"/>
        <w:jc w:val="right"/>
        <w:rPr>
          <w:color w:val="auto"/>
          <w:sz w:val="28"/>
          <w:szCs w:val="28"/>
        </w:rPr>
      </w:pPr>
    </w:p>
    <w:p w:rsidR="005F046B" w:rsidRPr="000C494D" w:rsidRDefault="005F046B" w:rsidP="00C2719F">
      <w:pPr>
        <w:pStyle w:val="Default"/>
        <w:jc w:val="right"/>
        <w:rPr>
          <w:color w:val="auto"/>
          <w:sz w:val="28"/>
          <w:szCs w:val="28"/>
        </w:rPr>
      </w:pPr>
    </w:p>
    <w:p w:rsidR="005F046B" w:rsidRPr="000C494D" w:rsidRDefault="005F046B" w:rsidP="00C2719F">
      <w:pPr>
        <w:pStyle w:val="Default"/>
        <w:jc w:val="right"/>
        <w:rPr>
          <w:color w:val="auto"/>
          <w:sz w:val="28"/>
          <w:szCs w:val="28"/>
        </w:rPr>
      </w:pPr>
    </w:p>
    <w:p w:rsidR="005F046B" w:rsidRPr="000C494D" w:rsidRDefault="005F046B" w:rsidP="00C2719F">
      <w:pPr>
        <w:pStyle w:val="Default"/>
        <w:jc w:val="right"/>
        <w:rPr>
          <w:color w:val="auto"/>
          <w:sz w:val="28"/>
          <w:szCs w:val="28"/>
        </w:rPr>
      </w:pPr>
    </w:p>
    <w:p w:rsidR="000C494D" w:rsidRDefault="000C494D" w:rsidP="005F046B">
      <w:pPr>
        <w:pStyle w:val="Default"/>
        <w:jc w:val="right"/>
        <w:rPr>
          <w:color w:val="auto"/>
          <w:sz w:val="28"/>
          <w:szCs w:val="28"/>
        </w:rPr>
      </w:pPr>
    </w:p>
    <w:p w:rsidR="000C494D" w:rsidRDefault="000C494D" w:rsidP="005F046B">
      <w:pPr>
        <w:pStyle w:val="Default"/>
        <w:jc w:val="right"/>
        <w:rPr>
          <w:color w:val="auto"/>
          <w:sz w:val="28"/>
          <w:szCs w:val="28"/>
        </w:rPr>
      </w:pPr>
    </w:p>
    <w:p w:rsidR="000C494D" w:rsidRDefault="000C494D" w:rsidP="005F046B">
      <w:pPr>
        <w:pStyle w:val="Default"/>
        <w:jc w:val="right"/>
        <w:rPr>
          <w:color w:val="auto"/>
          <w:sz w:val="28"/>
          <w:szCs w:val="28"/>
        </w:rPr>
      </w:pPr>
    </w:p>
    <w:p w:rsidR="005F046B" w:rsidRPr="000C494D" w:rsidRDefault="005F046B" w:rsidP="005F046B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lastRenderedPageBreak/>
        <w:t xml:space="preserve">Приложение  №2 </w:t>
      </w:r>
    </w:p>
    <w:p w:rsidR="005F046B" w:rsidRPr="000C494D" w:rsidRDefault="005F046B" w:rsidP="005F046B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к постановлению администрации </w:t>
      </w:r>
    </w:p>
    <w:p w:rsidR="005F046B" w:rsidRPr="000C494D" w:rsidRDefault="005F046B" w:rsidP="005F046B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Горноключевского городского поселения</w:t>
      </w:r>
    </w:p>
    <w:p w:rsidR="005F046B" w:rsidRPr="000C494D" w:rsidRDefault="000C494D" w:rsidP="005F046B">
      <w:pPr>
        <w:pStyle w:val="Default"/>
        <w:jc w:val="right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от 30.01.2018 г. № 20</w:t>
      </w:r>
    </w:p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>Перечень</w:t>
      </w: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  <w:r w:rsidRPr="000C494D">
        <w:rPr>
          <w:color w:val="auto"/>
          <w:sz w:val="28"/>
          <w:szCs w:val="28"/>
        </w:rPr>
        <w:t xml:space="preserve"> специально отведенных мест, </w:t>
      </w:r>
      <w:r w:rsidR="00842E2F" w:rsidRPr="000C494D">
        <w:rPr>
          <w:color w:val="auto"/>
          <w:sz w:val="28"/>
          <w:szCs w:val="28"/>
        </w:rPr>
        <w:t xml:space="preserve">территорий и </w:t>
      </w:r>
      <w:r w:rsidRPr="000C494D">
        <w:rPr>
          <w:color w:val="auto"/>
          <w:sz w:val="28"/>
          <w:szCs w:val="28"/>
        </w:rPr>
        <w:t>помещений для проведения встреч депутатов с избирателями</w:t>
      </w:r>
    </w:p>
    <w:p w:rsidR="00C2719F" w:rsidRPr="000C494D" w:rsidRDefault="00C2719F" w:rsidP="00C2719F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3925"/>
        <w:gridCol w:w="5070"/>
      </w:tblGrid>
      <w:tr w:rsidR="00C2719F" w:rsidRPr="000C494D" w:rsidTr="000C494D">
        <w:trPr>
          <w:trHeight w:val="448"/>
        </w:trPr>
        <w:tc>
          <w:tcPr>
            <w:tcW w:w="0" w:type="auto"/>
          </w:tcPr>
          <w:p w:rsidR="00C2719F" w:rsidRPr="000C494D" w:rsidRDefault="00C2719F" w:rsidP="00257C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>№</w:t>
            </w:r>
            <w:proofErr w:type="gramStart"/>
            <w:r w:rsidRPr="000C494D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0C494D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3925" w:type="dxa"/>
          </w:tcPr>
          <w:p w:rsidR="00C2719F" w:rsidRPr="000C494D" w:rsidRDefault="00C2719F" w:rsidP="00257C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>Наименование помещения</w:t>
            </w:r>
          </w:p>
        </w:tc>
        <w:tc>
          <w:tcPr>
            <w:tcW w:w="5070" w:type="dxa"/>
          </w:tcPr>
          <w:p w:rsidR="00C2719F" w:rsidRPr="000C494D" w:rsidRDefault="00C2719F" w:rsidP="00257C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>Адрес</w:t>
            </w:r>
          </w:p>
          <w:p w:rsidR="00C2719F" w:rsidRPr="000C494D" w:rsidRDefault="00C2719F" w:rsidP="00257CF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>местонахождения</w:t>
            </w:r>
          </w:p>
        </w:tc>
      </w:tr>
      <w:tr w:rsidR="00C2719F" w:rsidRPr="000C494D" w:rsidTr="000C494D">
        <w:trPr>
          <w:trHeight w:val="483"/>
        </w:trPr>
        <w:tc>
          <w:tcPr>
            <w:tcW w:w="0" w:type="auto"/>
          </w:tcPr>
          <w:p w:rsidR="00C2719F" w:rsidRPr="000C494D" w:rsidRDefault="00C2719F" w:rsidP="00257CFE">
            <w:pPr>
              <w:pStyle w:val="Defaul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925" w:type="dxa"/>
          </w:tcPr>
          <w:p w:rsidR="00C2719F" w:rsidRPr="000C494D" w:rsidRDefault="00C2719F" w:rsidP="005F04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94D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r w:rsidR="005F046B" w:rsidRPr="000C494D">
              <w:rPr>
                <w:rFonts w:ascii="Times New Roman" w:hAnsi="Times New Roman" w:cs="Times New Roman"/>
                <w:sz w:val="28"/>
                <w:szCs w:val="28"/>
              </w:rPr>
              <w:t>Горноключевского городского поселения</w:t>
            </w:r>
          </w:p>
          <w:p w:rsidR="00C2719F" w:rsidRPr="000C494D" w:rsidRDefault="00C2719F" w:rsidP="00257C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:rsidR="00DF4851" w:rsidRPr="000C494D" w:rsidRDefault="00DF4851" w:rsidP="00DF4851">
            <w:pPr>
              <w:spacing w:after="0" w:line="240" w:lineRule="auto"/>
              <w:ind w:left="-82"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0C49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F046B" w:rsidRPr="000C494D" w:rsidRDefault="00DF4851" w:rsidP="00DF4851">
            <w:pPr>
              <w:spacing w:after="0" w:line="240" w:lineRule="auto"/>
              <w:ind w:left="-82"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0C49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046B" w:rsidRPr="000C494D">
              <w:rPr>
                <w:rFonts w:ascii="Times New Roman" w:hAnsi="Times New Roman" w:cs="Times New Roman"/>
                <w:sz w:val="28"/>
                <w:szCs w:val="28"/>
              </w:rPr>
              <w:t>692086, Приморский край, Кировский район,</w:t>
            </w:r>
            <w:r w:rsidR="000C4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94D">
              <w:rPr>
                <w:rFonts w:ascii="Times New Roman" w:hAnsi="Times New Roman" w:cs="Times New Roman"/>
                <w:sz w:val="28"/>
                <w:szCs w:val="28"/>
              </w:rPr>
              <w:t xml:space="preserve">  кп. Горные Ключи, пр-т  </w:t>
            </w:r>
            <w:r w:rsidR="005F046B" w:rsidRPr="000C494D">
              <w:rPr>
                <w:rFonts w:ascii="Times New Roman" w:hAnsi="Times New Roman" w:cs="Times New Roman"/>
                <w:sz w:val="28"/>
                <w:szCs w:val="28"/>
              </w:rPr>
              <w:t>Лазурный, 2</w:t>
            </w:r>
          </w:p>
          <w:p w:rsidR="00C2719F" w:rsidRPr="000C494D" w:rsidRDefault="00C2719F" w:rsidP="00257C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2719F" w:rsidRPr="000C494D" w:rsidTr="000C494D">
        <w:trPr>
          <w:trHeight w:val="519"/>
        </w:trPr>
        <w:tc>
          <w:tcPr>
            <w:tcW w:w="0" w:type="auto"/>
          </w:tcPr>
          <w:p w:rsidR="00C2719F" w:rsidRPr="000C494D" w:rsidRDefault="00C2719F" w:rsidP="00257CFE">
            <w:pPr>
              <w:pStyle w:val="Default"/>
              <w:rPr>
                <w:color w:val="auto"/>
                <w:sz w:val="28"/>
                <w:szCs w:val="28"/>
              </w:rPr>
            </w:pPr>
            <w:r w:rsidRPr="000C494D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3925" w:type="dxa"/>
          </w:tcPr>
          <w:p w:rsidR="00C2719F" w:rsidRPr="000C494D" w:rsidRDefault="00C2719F" w:rsidP="00257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94D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6C7583" w:rsidRPr="000C49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494D">
              <w:rPr>
                <w:rFonts w:ascii="Times New Roman" w:hAnsi="Times New Roman" w:cs="Times New Roman"/>
                <w:sz w:val="28"/>
                <w:szCs w:val="28"/>
              </w:rPr>
              <w:t>ельского клуба</w:t>
            </w:r>
            <w:r w:rsidR="006C7583" w:rsidRPr="000C4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7583" w:rsidRPr="000C49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C7583" w:rsidRPr="000C494D">
              <w:rPr>
                <w:rFonts w:ascii="Times New Roman" w:hAnsi="Times New Roman" w:cs="Times New Roman"/>
                <w:sz w:val="28"/>
                <w:szCs w:val="28"/>
              </w:rPr>
              <w:t>. Уссурка</w:t>
            </w:r>
          </w:p>
          <w:p w:rsidR="00C2719F" w:rsidRPr="000C494D" w:rsidRDefault="00C2719F" w:rsidP="00257C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5070" w:type="dxa"/>
          </w:tcPr>
          <w:p w:rsidR="006C7583" w:rsidRPr="000C494D" w:rsidRDefault="006C7583" w:rsidP="006C7583">
            <w:pPr>
              <w:spacing w:after="0" w:line="240" w:lineRule="auto"/>
              <w:ind w:left="-82"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0C494D">
              <w:rPr>
                <w:rFonts w:ascii="Times New Roman" w:hAnsi="Times New Roman" w:cs="Times New Roman"/>
                <w:sz w:val="28"/>
                <w:szCs w:val="28"/>
              </w:rPr>
              <w:t xml:space="preserve">   692087, Приморский край, Кировский район,  </w:t>
            </w:r>
            <w:proofErr w:type="gramStart"/>
            <w:r w:rsidRPr="000C49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494D">
              <w:rPr>
                <w:rFonts w:ascii="Times New Roman" w:hAnsi="Times New Roman" w:cs="Times New Roman"/>
                <w:sz w:val="28"/>
                <w:szCs w:val="28"/>
              </w:rPr>
              <w:t>. Уссурка, ул. Школьная, 3А</w:t>
            </w:r>
          </w:p>
          <w:p w:rsidR="00C2719F" w:rsidRPr="000C494D" w:rsidRDefault="00C2719F" w:rsidP="00257CF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2719F" w:rsidRPr="000C494D" w:rsidRDefault="00C2719F" w:rsidP="00257C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C2719F" w:rsidRPr="000C494D" w:rsidRDefault="00C2719F" w:rsidP="00C2719F">
      <w:pPr>
        <w:pStyle w:val="Default"/>
        <w:rPr>
          <w:color w:val="auto"/>
          <w:sz w:val="28"/>
          <w:szCs w:val="28"/>
        </w:rPr>
      </w:pPr>
    </w:p>
    <w:p w:rsidR="00C2719F" w:rsidRPr="000C494D" w:rsidRDefault="00C2719F" w:rsidP="00C2719F">
      <w:pPr>
        <w:rPr>
          <w:rFonts w:ascii="Times New Roman" w:hAnsi="Times New Roman" w:cs="Times New Roman"/>
          <w:sz w:val="28"/>
          <w:szCs w:val="28"/>
        </w:rPr>
      </w:pPr>
    </w:p>
    <w:p w:rsidR="00ED34A1" w:rsidRPr="000C494D" w:rsidRDefault="00ED34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4A1" w:rsidRPr="000C494D" w:rsidSect="00F40052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9F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C494D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6174"/>
    <w:rsid w:val="001A78F1"/>
    <w:rsid w:val="002053CC"/>
    <w:rsid w:val="00216E46"/>
    <w:rsid w:val="00220692"/>
    <w:rsid w:val="00221483"/>
    <w:rsid w:val="0023471E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542CC"/>
    <w:rsid w:val="00463FDA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4580"/>
    <w:rsid w:val="004E58FA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046B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819AD"/>
    <w:rsid w:val="00684E6F"/>
    <w:rsid w:val="00686D61"/>
    <w:rsid w:val="006A7658"/>
    <w:rsid w:val="006B1DE3"/>
    <w:rsid w:val="006C758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1E83"/>
    <w:rsid w:val="007A41DB"/>
    <w:rsid w:val="007B5DCD"/>
    <w:rsid w:val="007C518C"/>
    <w:rsid w:val="007D34AC"/>
    <w:rsid w:val="007F5E8C"/>
    <w:rsid w:val="00802875"/>
    <w:rsid w:val="008069BD"/>
    <w:rsid w:val="00821EEC"/>
    <w:rsid w:val="00842E2F"/>
    <w:rsid w:val="0085431F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37581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2BF"/>
    <w:rsid w:val="00AC1B43"/>
    <w:rsid w:val="00AC4CE3"/>
    <w:rsid w:val="00AD7054"/>
    <w:rsid w:val="00AD74A3"/>
    <w:rsid w:val="00AF153F"/>
    <w:rsid w:val="00AF1E5C"/>
    <w:rsid w:val="00AF54B9"/>
    <w:rsid w:val="00AF7E0A"/>
    <w:rsid w:val="00B052EC"/>
    <w:rsid w:val="00B13382"/>
    <w:rsid w:val="00B13E42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229"/>
    <w:rsid w:val="00BE4D2D"/>
    <w:rsid w:val="00BE6922"/>
    <w:rsid w:val="00BF6854"/>
    <w:rsid w:val="00C02D37"/>
    <w:rsid w:val="00C10FAE"/>
    <w:rsid w:val="00C121BC"/>
    <w:rsid w:val="00C229FB"/>
    <w:rsid w:val="00C2719F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E3A43"/>
    <w:rsid w:val="00DE68CE"/>
    <w:rsid w:val="00DF4851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548F7"/>
    <w:rsid w:val="00F6200A"/>
    <w:rsid w:val="00F67B18"/>
    <w:rsid w:val="00F73B6D"/>
    <w:rsid w:val="00F775B1"/>
    <w:rsid w:val="00FB383F"/>
    <w:rsid w:val="00FC1EE8"/>
    <w:rsid w:val="00FC3487"/>
    <w:rsid w:val="00FD14A2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9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8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27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rsid w:val="00C2719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685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5;&#1086;&#1088;&#1085;&#1086;&#1082;&#1083;&#1102;&#1095;&#1077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4CD5-1E1E-4C0A-8B74-6BF701E1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7</cp:revision>
  <cp:lastPrinted>2018-01-30T05:28:00Z</cp:lastPrinted>
  <dcterms:created xsi:type="dcterms:W3CDTF">2017-12-27T00:23:00Z</dcterms:created>
  <dcterms:modified xsi:type="dcterms:W3CDTF">2018-01-30T05:29:00Z</dcterms:modified>
</cp:coreProperties>
</file>