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948F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948F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83663E" w:rsidRDefault="000E5052" w:rsidP="0083663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3663E" w:rsidRPr="0083663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83663E" w:rsidRPr="0083663E">
        <w:rPr>
          <w:rFonts w:ascii="Times New Roman" w:hAnsi="Times New Roman" w:cs="Times New Roman"/>
          <w:b/>
          <w:sz w:val="28"/>
          <w:szCs w:val="28"/>
        </w:rPr>
        <w:t xml:space="preserve">  - о новом в законодательстве</w:t>
      </w: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без проведения торгов, продление Дачной амнистии, </w:t>
      </w:r>
      <w:r>
        <w:rPr>
          <w:rFonts w:ascii="Times New Roman" w:hAnsi="Times New Roman" w:cs="Times New Roman"/>
          <w:sz w:val="28"/>
        </w:rPr>
        <w:t>ответственность</w:t>
      </w:r>
      <w:r w:rsidRPr="00210AEF">
        <w:rPr>
          <w:rFonts w:ascii="Times New Roman" w:hAnsi="Times New Roman" w:cs="Times New Roman"/>
          <w:sz w:val="28"/>
        </w:rPr>
        <w:t xml:space="preserve"> за убытки, возникшие в связи с нарушениями требований законодательства о градостроительной деятельности</w:t>
      </w:r>
      <w:r>
        <w:rPr>
          <w:rFonts w:ascii="Times New Roman" w:hAnsi="Times New Roman" w:cs="Times New Roman"/>
          <w:sz w:val="28"/>
        </w:rPr>
        <w:t xml:space="preserve">… Кто, помимо самого участника долевого строительства, </w:t>
      </w:r>
      <w:r w:rsidRPr="008E7428">
        <w:rPr>
          <w:rFonts w:ascii="Times New Roman" w:hAnsi="Times New Roman" w:cs="Times New Roman"/>
          <w:sz w:val="28"/>
          <w:szCs w:val="28"/>
        </w:rPr>
        <w:t>может подать заявление о государственной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, вопросы оформления прав граждан на земельные участки под гаражами и на сами гаражи как в строительно-гаражных кооперативах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Pr="00A9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индивидуально…</w:t>
      </w:r>
    </w:p>
    <w:p w:rsidR="0083663E" w:rsidRPr="00492FEC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информирует об изменениях в федеральном законодательстве Российской Федерации в 2020 г, влияющих на принятие решений о государственной регистрацию прав и (или) государственного кадастрового учета.</w:t>
      </w:r>
    </w:p>
    <w:p w:rsidR="0083663E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B565A9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резидента Свободного порта Владивосток - к </w:t>
      </w:r>
      <w:r w:rsidRPr="00B565A9">
        <w:rPr>
          <w:rFonts w:ascii="Times New Roman" w:hAnsi="Times New Roman" w:cs="Times New Roman"/>
          <w:b/>
          <w:sz w:val="28"/>
          <w:u w:val="single"/>
        </w:rPr>
        <w:t>резиденту Арктической зоны Российской Федерации</w:t>
      </w: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663E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531D51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</w:t>
      </w:r>
      <w:r w:rsidRPr="00D1145D">
        <w:rPr>
          <w:rFonts w:ascii="Times New Roman" w:hAnsi="Times New Roman" w:cs="Times New Roman"/>
          <w:sz w:val="28"/>
          <w:szCs w:val="28"/>
        </w:rPr>
        <w:t>оговор аренды земельного участка, находящегося в государственной или муниципа</w:t>
      </w:r>
      <w:r>
        <w:rPr>
          <w:rFonts w:ascii="Times New Roman" w:hAnsi="Times New Roman" w:cs="Times New Roman"/>
          <w:sz w:val="28"/>
          <w:szCs w:val="28"/>
        </w:rPr>
        <w:t>льной собственности, заключался</w:t>
      </w:r>
      <w:r w:rsidRPr="00D1145D">
        <w:rPr>
          <w:rFonts w:ascii="Times New Roman" w:hAnsi="Times New Roman" w:cs="Times New Roman"/>
          <w:sz w:val="28"/>
          <w:szCs w:val="28"/>
        </w:rPr>
        <w:t xml:space="preserve"> без проведения торгов в случае предоставления </w:t>
      </w:r>
      <w:r w:rsidRPr="00531D51">
        <w:rPr>
          <w:rFonts w:ascii="Times New Roman" w:hAnsi="Times New Roman" w:cs="Times New Roman"/>
          <w:b/>
          <w:sz w:val="28"/>
          <w:szCs w:val="28"/>
        </w:rPr>
        <w:t>резиденту свободного порта Владивосток на территории свободного порта Владивосток</w:t>
      </w:r>
      <w:r w:rsidRPr="00531D5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1145D">
        <w:rPr>
          <w:rFonts w:ascii="Times New Roman" w:hAnsi="Times New Roman" w:cs="Times New Roman"/>
          <w:sz w:val="28"/>
        </w:rPr>
        <w:t>тать</w:t>
      </w:r>
      <w:r>
        <w:rPr>
          <w:rFonts w:ascii="Times New Roman" w:hAnsi="Times New Roman" w:cs="Times New Roman"/>
          <w:sz w:val="28"/>
        </w:rPr>
        <w:t>я</w:t>
      </w:r>
      <w:r w:rsidRPr="00D1145D">
        <w:rPr>
          <w:rFonts w:ascii="Times New Roman" w:hAnsi="Times New Roman" w:cs="Times New Roman"/>
          <w:sz w:val="28"/>
        </w:rPr>
        <w:t xml:space="preserve"> 39.6 Земельного Кодекса РФ </w:t>
      </w:r>
      <w:r>
        <w:rPr>
          <w:rFonts w:ascii="Times New Roman" w:hAnsi="Times New Roman" w:cs="Times New Roman"/>
          <w:sz w:val="28"/>
        </w:rPr>
        <w:t xml:space="preserve"> дополнена пунктом   39</w:t>
      </w:r>
      <w:r w:rsidRPr="00D114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согласно которому </w:t>
      </w:r>
      <w:r w:rsidRPr="00D1145D">
        <w:rPr>
          <w:rFonts w:ascii="Times New Roman" w:hAnsi="Times New Roman" w:cs="Times New Roman"/>
          <w:sz w:val="28"/>
        </w:rPr>
        <w:t xml:space="preserve">договор аренды земельного участка, находящегося в государственной или муниципальной собственности, заключается без проведения торгов </w:t>
      </w:r>
      <w:r>
        <w:rPr>
          <w:rFonts w:ascii="Times New Roman" w:hAnsi="Times New Roman" w:cs="Times New Roman"/>
          <w:sz w:val="28"/>
        </w:rPr>
        <w:t xml:space="preserve">  для осуществления лицом, </w:t>
      </w:r>
      <w:r w:rsidRPr="00531D51">
        <w:rPr>
          <w:rFonts w:ascii="Times New Roman" w:hAnsi="Times New Roman" w:cs="Times New Roman"/>
          <w:b/>
          <w:sz w:val="28"/>
        </w:rPr>
        <w:t>получившим статус резидента Арктической зоны Российской Федерации</w:t>
      </w:r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"О государственной поддержке предпринимательской деятельности в </w:t>
      </w:r>
      <w:r>
        <w:rPr>
          <w:rFonts w:ascii="Times New Roman" w:hAnsi="Times New Roman" w:cs="Times New Roman"/>
          <w:sz w:val="28"/>
        </w:rPr>
        <w:lastRenderedPageBreak/>
        <w:t>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83663E" w:rsidRDefault="0083663E" w:rsidP="0083663E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B565A9" w:rsidRDefault="0083663E" w:rsidP="0083663E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Дачная амнистия - продлена</w:t>
      </w:r>
    </w:p>
    <w:p w:rsidR="0083663E" w:rsidRDefault="002948F2" w:rsidP="00836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663E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  <w:r w:rsidR="0083663E">
        <w:rPr>
          <w:rFonts w:ascii="Times New Roman" w:hAnsi="Times New Roman" w:cs="Times New Roman"/>
          <w:sz w:val="28"/>
        </w:rPr>
        <w:t xml:space="preserve"> </w:t>
      </w:r>
      <w:r w:rsidR="0083663E">
        <w:rPr>
          <w:rFonts w:ascii="Times New Roman" w:hAnsi="Times New Roman" w:cs="Times New Roman"/>
          <w:sz w:val="28"/>
        </w:rPr>
        <w:tab/>
      </w:r>
      <w:r w:rsidR="0083663E">
        <w:rPr>
          <w:rFonts w:ascii="Times New Roman" w:hAnsi="Times New Roman" w:cs="Times New Roman"/>
          <w:sz w:val="28"/>
          <w:szCs w:val="28"/>
        </w:rPr>
        <w:t>П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ринятый </w:t>
      </w:r>
      <w:r w:rsidR="0083663E">
        <w:rPr>
          <w:rFonts w:ascii="Times New Roman" w:hAnsi="Times New Roman" w:cs="Times New Roman"/>
          <w:sz w:val="28"/>
          <w:szCs w:val="28"/>
        </w:rPr>
        <w:t>08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</w:t>
      </w:r>
      <w:r w:rsidR="0083663E">
        <w:rPr>
          <w:rFonts w:ascii="Times New Roman" w:hAnsi="Times New Roman" w:cs="Times New Roman"/>
          <w:sz w:val="28"/>
          <w:szCs w:val="28"/>
        </w:rPr>
        <w:t>декабря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20</w:t>
      </w:r>
      <w:r w:rsidR="0083663E">
        <w:rPr>
          <w:rFonts w:ascii="Times New Roman" w:hAnsi="Times New Roman" w:cs="Times New Roman"/>
          <w:sz w:val="28"/>
          <w:szCs w:val="28"/>
        </w:rPr>
        <w:t>20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года Федеральный закон </w:t>
      </w:r>
      <w:r w:rsidR="0083663E">
        <w:rPr>
          <w:rFonts w:ascii="Times New Roman" w:hAnsi="Times New Roman" w:cs="Times New Roman"/>
          <w:sz w:val="28"/>
          <w:szCs w:val="28"/>
        </w:rPr>
        <w:t xml:space="preserve">№ 404-ФЗ 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продлил </w:t>
      </w:r>
      <w:r w:rsidR="0083663E">
        <w:rPr>
          <w:rFonts w:ascii="Times New Roman" w:hAnsi="Times New Roman" w:cs="Times New Roman"/>
          <w:sz w:val="28"/>
          <w:szCs w:val="28"/>
        </w:rPr>
        <w:t xml:space="preserve">до 1 марта 2026 года </w:t>
      </w:r>
      <w:r w:rsidR="0083663E"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 w:rsidR="0083663E">
        <w:rPr>
          <w:rFonts w:ascii="Times New Roman" w:hAnsi="Times New Roman" w:cs="Times New Roman"/>
          <w:sz w:val="28"/>
          <w:szCs w:val="28"/>
        </w:rPr>
        <w:t xml:space="preserve"> н</w:t>
      </w:r>
      <w:r w:rsidR="0083663E"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83663E" w:rsidRPr="00783752" w:rsidRDefault="0083663E" w:rsidP="0083663E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</w:p>
    <w:p w:rsidR="0083663E" w:rsidRPr="00783752" w:rsidRDefault="0083663E" w:rsidP="0083663E">
      <w:pPr>
        <w:spacing w:after="1" w:line="280" w:lineRule="atLeast"/>
        <w:jc w:val="both"/>
      </w:pPr>
    </w:p>
    <w:p w:rsidR="0083663E" w:rsidRPr="000E55D4" w:rsidRDefault="0083663E" w:rsidP="0083663E">
      <w:pPr>
        <w:spacing w:after="1" w:line="280" w:lineRule="atLeast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t>Государственный регистратор при проведении правовой экспертизы не осуществляет проверку законности выдачи уполномоченным органом или организацией разрешения на ввод объекта в эксплуатацию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9B57E3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E2C">
        <w:rPr>
          <w:rFonts w:ascii="Times New Roman" w:hAnsi="Times New Roman" w:cs="Times New Roman"/>
          <w:sz w:val="28"/>
          <w:szCs w:val="28"/>
        </w:rPr>
        <w:t>218-</w:t>
      </w:r>
      <w:r>
        <w:rPr>
          <w:rFonts w:ascii="Times New Roman" w:hAnsi="Times New Roman" w:cs="Times New Roman"/>
          <w:sz w:val="28"/>
          <w:szCs w:val="28"/>
        </w:rPr>
        <w:t>ФЗ дополнена частями 13-15</w:t>
      </w:r>
      <w:r w:rsidRPr="009B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определяющими состав сведений</w:t>
      </w:r>
      <w:r w:rsidRPr="009B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проверке государственным </w:t>
      </w:r>
      <w:r w:rsidRPr="009B57E3">
        <w:rPr>
          <w:rFonts w:ascii="Times New Roman" w:hAnsi="Times New Roman" w:cs="Times New Roman"/>
          <w:sz w:val="28"/>
          <w:szCs w:val="28"/>
        </w:rPr>
        <w:t>регистратором на соответствие технического плана разрешению на ввод, акту приемочной комиссии, подтверждающему завершение перепланировки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3E" w:rsidRDefault="0083663E" w:rsidP="0083663E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правовой экспертизы проверка законности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(государственным регистратором прав не осуществляется.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0E55D4" w:rsidRDefault="0083663E" w:rsidP="0083663E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t>Орган регистрации не несет ответственности за убытки, возникшие в связи с нарушениями требований законодательства о градостроительной деятельности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30323D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 3 статьи 66 218-ФЗ орган регистрации прав не несет ответственность за убытки, в том числе ущерб, причиненный жизни и здоровью граждан, которые возникли в связи с нарушениями требований законодательства о градостроительной деятельности, допущенными при </w:t>
      </w:r>
      <w:r>
        <w:rPr>
          <w:rFonts w:ascii="Times New Roman" w:hAnsi="Times New Roman" w:cs="Times New Roman"/>
          <w:sz w:val="28"/>
        </w:rPr>
        <w:lastRenderedPageBreak/>
        <w:t>строительстве, реконструкции, вводе в эксплуатацию объектов капитального строительства (перепланировке помещений в них), государственный кадастровый учет которых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строительства, садового дома либо акта приемочной комиссии, подтверждающего завершение перепланировки помещений в многоквартирном доме.</w:t>
      </w:r>
    </w:p>
    <w:p w:rsidR="0083663E" w:rsidRDefault="0083663E" w:rsidP="0083663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30323D" w:rsidRDefault="0083663E" w:rsidP="008366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>Застройщик может сам, без доверенности, подать заявление о государственной регистрации права собственности участника долевого строительства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A21B23">
        <w:rPr>
          <w:rFonts w:ascii="Times New Roman" w:hAnsi="Times New Roman" w:cs="Times New Roman"/>
          <w:sz w:val="28"/>
          <w:szCs w:val="28"/>
        </w:rPr>
        <w:t xml:space="preserve"> 16 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</w:rPr>
        <w:t>едерального</w:t>
      </w:r>
      <w:r w:rsidRPr="00A21B2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A21B23">
        <w:rPr>
          <w:rFonts w:ascii="Times New Roman" w:hAnsi="Times New Roman" w:cs="Times New Roman"/>
          <w:sz w:val="28"/>
        </w:rPr>
        <w:t xml:space="preserve"> N 214-ФЗ</w:t>
      </w:r>
      <w:r>
        <w:rPr>
          <w:rFonts w:ascii="Times New Roman" w:hAnsi="Times New Roman" w:cs="Times New Roman"/>
          <w:sz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E23">
        <w:rPr>
          <w:rFonts w:ascii="Times New Roman" w:hAnsi="Times New Roman" w:cs="Times New Roman"/>
          <w:sz w:val="28"/>
          <w:szCs w:val="28"/>
        </w:rPr>
        <w:t>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 на такой объект. В этом случае </w:t>
      </w:r>
      <w:r w:rsidRPr="00EF1E23">
        <w:rPr>
          <w:rFonts w:ascii="Times New Roman" w:hAnsi="Times New Roman" w:cs="Times New Roman"/>
          <w:sz w:val="28"/>
          <w:szCs w:val="28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выписку из Е</w:t>
      </w:r>
      <w:r>
        <w:rPr>
          <w:rFonts w:ascii="Times New Roman" w:hAnsi="Times New Roman" w:cs="Times New Roman"/>
          <w:sz w:val="28"/>
          <w:szCs w:val="28"/>
        </w:rPr>
        <w:t>ГРН. П</w:t>
      </w:r>
      <w:r w:rsidRPr="00EF1E23">
        <w:rPr>
          <w:rFonts w:ascii="Times New Roman" w:hAnsi="Times New Roman" w:cs="Times New Roman"/>
          <w:sz w:val="28"/>
          <w:szCs w:val="28"/>
        </w:rPr>
        <w:t xml:space="preserve">одача участником долевого строительства заявления о государственной регистрации права собственности на объект долевого строительства </w:t>
      </w:r>
      <w:r w:rsidRPr="00A932DE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Pr="00EF1E23">
        <w:rPr>
          <w:rFonts w:ascii="Times New Roman" w:hAnsi="Times New Roman" w:cs="Times New Roman"/>
          <w:sz w:val="28"/>
          <w:szCs w:val="28"/>
        </w:rPr>
        <w:t>, и данный участник после проведения государственной регистрации права собственности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</w:t>
      </w:r>
      <w:r>
        <w:rPr>
          <w:rFonts w:ascii="Times New Roman" w:hAnsi="Times New Roman" w:cs="Times New Roman"/>
          <w:sz w:val="28"/>
          <w:szCs w:val="28"/>
        </w:rPr>
        <w:t>льной регистрационной надписи.</w:t>
      </w:r>
    </w:p>
    <w:p w:rsidR="0083663E" w:rsidRDefault="0083663E" w:rsidP="0083663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A932DE" w:rsidRDefault="0083663E" w:rsidP="008366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>Госдума приняла в первом чтении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законопроект о «Г</w:t>
      </w: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>аражной амнистии»</w:t>
      </w: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(после вступления Закона в силу) будет полностью урегулированы вопросы оформления прав граждан на земельные участки под гаражами</w:t>
      </w:r>
      <w:r w:rsidRPr="009F72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Сфера действия будущего закона охватывает вопросы оформления прав на гаражи как в строительно-гаражных кооперативах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Pr="00A9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 Законом будет определен порядок размещения гаражей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являющих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я объектами капитального строительства</w:t>
      </w:r>
      <w:r w:rsidRPr="009F7269">
        <w:rPr>
          <w:rFonts w:ascii="Times New Roman" w:hAnsi="Times New Roman" w:cs="Times New Roman"/>
          <w:sz w:val="28"/>
          <w:szCs w:val="28"/>
        </w:rPr>
        <w:t>.</w:t>
      </w:r>
    </w:p>
    <w:p w:rsidR="0083663E" w:rsidRPr="00967C6F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проекта Закона определяется механизм предоставления гражданам земельных участков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размещены гаражи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возведенные до введения в действие Градостроительного кодекса РФ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определяется перечень документов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приобретения гражданами земельных участков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распложенных под такими объектами</w:t>
      </w:r>
      <w:r w:rsidRPr="00020086">
        <w:rPr>
          <w:rFonts w:ascii="Times New Roman" w:hAnsi="Times New Roman" w:cs="Times New Roman"/>
          <w:sz w:val="28"/>
          <w:szCs w:val="28"/>
        </w:rPr>
        <w:t>.</w:t>
      </w:r>
    </w:p>
    <w:p w:rsidR="0083663E" w:rsidRPr="00020086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также является внесение изменений в 218-ФЗ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предусматривающих, по заявлению органа государственной власти или органа местного самоуправления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предоставившего гражданину указанный земельный участок, одновременный кадастровый учет и государственную регистрацию права собственности на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возведенный до введения в действие Градостроительного Кодекса РФ и земельный участок, на котором расположен такой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48F2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89F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FFF2CE6EE425EE5A264BFDFFE07226A37F4CEAA3C981EED636203E1DE480ED1C014A8A6A6632CADC85F94DAAA2649A603C76E2FB5F364DC7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D3ADDA315222EF038D246EE59745AF7F3A6853CC17E832268C8F79C63262FB4B123C15F91FDB2E14137579B15D7001DF00D64685A84F92PDs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24F9-1BDD-405B-AF80-10EA383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11325396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2021-02-04T05:44:00Z</dcterms:created>
  <dcterms:modified xsi:type="dcterms:W3CDTF">2021-02-12T03:25:00Z</dcterms:modified>
</cp:coreProperties>
</file>