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E7" w:rsidRDefault="003255E7" w:rsidP="00B12CC7">
      <w:bookmarkStart w:id="0" w:name="_GoBack"/>
      <w:bookmarkEnd w:id="0"/>
    </w:p>
    <w:p w:rsidR="003255E7" w:rsidRDefault="003255E7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55E7" w:rsidRDefault="003255E7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255E7" w:rsidRDefault="003255E7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255E7" w:rsidRDefault="003255E7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55E7" w:rsidRDefault="003255E7" w:rsidP="00B12CC7">
      <w:pPr>
        <w:jc w:val="center"/>
        <w:rPr>
          <w:b/>
          <w:sz w:val="28"/>
          <w:szCs w:val="28"/>
        </w:rPr>
      </w:pPr>
    </w:p>
    <w:p w:rsidR="003255E7" w:rsidRDefault="003255E7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55E7" w:rsidRDefault="003255E7" w:rsidP="00B12CC7">
      <w:pPr>
        <w:rPr>
          <w:b/>
          <w:sz w:val="28"/>
          <w:szCs w:val="28"/>
        </w:rPr>
      </w:pPr>
    </w:p>
    <w:p w:rsidR="003255E7" w:rsidRDefault="003255E7" w:rsidP="00B12CC7">
      <w:pPr>
        <w:rPr>
          <w:b/>
          <w:sz w:val="28"/>
          <w:szCs w:val="28"/>
        </w:rPr>
      </w:pPr>
    </w:p>
    <w:p w:rsidR="003255E7" w:rsidRPr="00B12CC7" w:rsidRDefault="003255E7" w:rsidP="00B12CC7">
      <w:pPr>
        <w:jc w:val="center"/>
      </w:pPr>
      <w:r>
        <w:rPr>
          <w:sz w:val="28"/>
          <w:szCs w:val="28"/>
        </w:rPr>
        <w:t>08.10</w:t>
      </w:r>
      <w:r w:rsidRPr="00D530A6">
        <w:rPr>
          <w:sz w:val="28"/>
          <w:szCs w:val="28"/>
        </w:rPr>
        <w:t>.2012г.</w:t>
      </w:r>
      <w:r>
        <w:rPr>
          <w:b/>
          <w:sz w:val="28"/>
          <w:szCs w:val="28"/>
        </w:rPr>
        <w:t xml:space="preserve">           </w:t>
      </w:r>
      <w:r w:rsidRPr="00D530A6">
        <w:rPr>
          <w:b/>
          <w:sz w:val="28"/>
          <w:szCs w:val="28"/>
        </w:rPr>
        <w:t xml:space="preserve">    </w:t>
      </w:r>
      <w:r w:rsidRPr="00B12CC7">
        <w:t>кп. Горные Ключи</w:t>
      </w:r>
      <w:r w:rsidRPr="00D530A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</w:t>
      </w:r>
      <w:r w:rsidRPr="00D530A6">
        <w:rPr>
          <w:b/>
          <w:sz w:val="28"/>
          <w:szCs w:val="28"/>
        </w:rPr>
        <w:t xml:space="preserve">  </w:t>
      </w:r>
      <w:r w:rsidRPr="00D530A6">
        <w:rPr>
          <w:sz w:val="28"/>
          <w:szCs w:val="28"/>
        </w:rPr>
        <w:t>№</w:t>
      </w:r>
      <w:r>
        <w:rPr>
          <w:sz w:val="28"/>
          <w:szCs w:val="28"/>
        </w:rPr>
        <w:t>174</w:t>
      </w:r>
    </w:p>
    <w:p w:rsidR="003255E7" w:rsidRPr="002D0DF6" w:rsidRDefault="003255E7" w:rsidP="002D0DF6">
      <w:pPr>
        <w:ind w:left="-360"/>
        <w:jc w:val="center"/>
        <w:rPr>
          <w:sz w:val="28"/>
          <w:szCs w:val="28"/>
        </w:rPr>
      </w:pPr>
    </w:p>
    <w:p w:rsidR="003255E7" w:rsidRPr="002D0DF6" w:rsidRDefault="003255E7" w:rsidP="002D0DF6">
      <w:pPr>
        <w:ind w:left="-360"/>
        <w:jc w:val="center"/>
        <w:rPr>
          <w:b/>
          <w:sz w:val="28"/>
          <w:szCs w:val="28"/>
        </w:rPr>
      </w:pPr>
      <w:r w:rsidRPr="002D0DF6">
        <w:rPr>
          <w:b/>
          <w:sz w:val="28"/>
          <w:szCs w:val="28"/>
        </w:rPr>
        <w:t xml:space="preserve">Об утверждении муниципальной долгосрочной целевой программы «Переселение граждан из аварийного жилищного фонда </w:t>
      </w:r>
      <w:r>
        <w:rPr>
          <w:b/>
          <w:sz w:val="28"/>
          <w:szCs w:val="28"/>
        </w:rPr>
        <w:t>Горноключевского городского поселения</w:t>
      </w:r>
      <w:r w:rsidRPr="002D0DF6">
        <w:rPr>
          <w:b/>
          <w:sz w:val="28"/>
          <w:szCs w:val="28"/>
        </w:rPr>
        <w:t xml:space="preserve"> на 2013 – 2015 годы»</w:t>
      </w:r>
    </w:p>
    <w:p w:rsidR="003255E7" w:rsidRPr="002D0DF6" w:rsidRDefault="003255E7" w:rsidP="002D0DF6">
      <w:pPr>
        <w:pStyle w:val="ConsPlusTitle"/>
        <w:ind w:left="-36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255E7" w:rsidRPr="002D0DF6" w:rsidRDefault="003255E7" w:rsidP="00B12CC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DF6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2D0DF6">
        <w:rPr>
          <w:rFonts w:ascii="Times New Roman" w:hAnsi="Times New Roman" w:cs="Times New Roman"/>
          <w:sz w:val="28"/>
          <w:szCs w:val="28"/>
        </w:rPr>
        <w:t xml:space="preserve">.1 Федерального закона РФ                                               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D0DF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поселения, утвержденного решением муниципального комитета Горноключевского городского поселения №325 от </w:t>
      </w:r>
      <w:r w:rsidRPr="00D11E06">
        <w:rPr>
          <w:rFonts w:ascii="Times New Roman" w:hAnsi="Times New Roman" w:cs="Times New Roman"/>
          <w:sz w:val="28"/>
          <w:szCs w:val="28"/>
        </w:rPr>
        <w:t>30.07.2008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E7" w:rsidRPr="002D0DF6" w:rsidRDefault="003255E7" w:rsidP="00B12CC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D0DF6">
        <w:rPr>
          <w:rFonts w:ascii="Times New Roman" w:hAnsi="Times New Roman" w:cs="Times New Roman"/>
          <w:sz w:val="28"/>
          <w:szCs w:val="28"/>
        </w:rPr>
        <w:t>:</w:t>
      </w:r>
    </w:p>
    <w:p w:rsidR="003255E7" w:rsidRPr="002D0DF6" w:rsidRDefault="003255E7" w:rsidP="00B12CC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5E7" w:rsidRPr="002D0DF6" w:rsidRDefault="003255E7" w:rsidP="00B12CC7">
      <w:pPr>
        <w:spacing w:line="240" w:lineRule="atLeast"/>
        <w:jc w:val="both"/>
        <w:rPr>
          <w:b/>
          <w:sz w:val="28"/>
          <w:szCs w:val="28"/>
        </w:rPr>
      </w:pPr>
      <w:r w:rsidRPr="002D0DF6">
        <w:rPr>
          <w:sz w:val="28"/>
          <w:szCs w:val="28"/>
        </w:rPr>
        <w:t xml:space="preserve">1. Утвердить прилагаемую муниципальную долгосрочную целевую </w:t>
      </w:r>
      <w:hyperlink r:id="rId8" w:history="1">
        <w:r w:rsidRPr="002D0DF6">
          <w:rPr>
            <w:sz w:val="28"/>
            <w:szCs w:val="28"/>
          </w:rPr>
          <w:t>программу</w:t>
        </w:r>
      </w:hyperlink>
      <w:r w:rsidRPr="002D0DF6">
        <w:rPr>
          <w:sz w:val="28"/>
          <w:szCs w:val="28"/>
        </w:rPr>
        <w:t xml:space="preserve"> «Переселение граждан из аварийного жилищного фонда </w:t>
      </w:r>
      <w:r>
        <w:rPr>
          <w:sz w:val="28"/>
          <w:szCs w:val="28"/>
        </w:rPr>
        <w:t>Горноключевского городского поселения</w:t>
      </w:r>
      <w:r w:rsidRPr="002D0DF6">
        <w:rPr>
          <w:sz w:val="28"/>
          <w:szCs w:val="28"/>
        </w:rPr>
        <w:t xml:space="preserve"> на 2013 – 2015 годы».</w:t>
      </w:r>
    </w:p>
    <w:p w:rsidR="003255E7" w:rsidRPr="002D0DF6" w:rsidRDefault="003255E7" w:rsidP="00B12CC7">
      <w:pPr>
        <w:spacing w:line="240" w:lineRule="atLeast"/>
        <w:jc w:val="both"/>
        <w:rPr>
          <w:sz w:val="28"/>
          <w:szCs w:val="28"/>
        </w:rPr>
      </w:pPr>
      <w:r w:rsidRPr="002D0DF6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</w:t>
      </w:r>
      <w:r w:rsidRPr="002D0DF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Горноключевского городского поселения (Семенова Т.Г.) </w:t>
      </w:r>
      <w:r w:rsidRPr="002D0DF6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2D0DF6">
        <w:rPr>
          <w:sz w:val="28"/>
          <w:szCs w:val="28"/>
        </w:rPr>
        <w:t xml:space="preserve"> на официальном сайте</w:t>
      </w:r>
      <w:r w:rsidRPr="00D11E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Горноключевского городского поселения</w:t>
      </w:r>
      <w:r w:rsidRPr="002D0DF6">
        <w:rPr>
          <w:sz w:val="28"/>
          <w:szCs w:val="28"/>
        </w:rPr>
        <w:t>.</w:t>
      </w:r>
    </w:p>
    <w:p w:rsidR="003255E7" w:rsidRDefault="003255E7" w:rsidP="00B12C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0DF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Горноключевского городского поселения Б.В. Лисниченко.</w:t>
      </w:r>
    </w:p>
    <w:p w:rsidR="003255E7" w:rsidRPr="002D0DF6" w:rsidRDefault="003255E7" w:rsidP="00B12C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0DF6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 (опубликования)</w:t>
      </w:r>
      <w:r w:rsidRPr="002D0DF6">
        <w:rPr>
          <w:sz w:val="28"/>
          <w:szCs w:val="28"/>
        </w:rPr>
        <w:t>.</w:t>
      </w:r>
    </w:p>
    <w:p w:rsidR="003255E7" w:rsidRPr="002D0DF6" w:rsidRDefault="003255E7" w:rsidP="00B12CC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5E7" w:rsidRPr="002D0DF6" w:rsidRDefault="003255E7" w:rsidP="00B12CC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5E7" w:rsidRPr="002D0DF6" w:rsidRDefault="003255E7" w:rsidP="00B12CC7">
      <w:pPr>
        <w:pStyle w:val="ConsPlu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5E7" w:rsidRDefault="003255E7">
      <w:pPr>
        <w:rPr>
          <w:sz w:val="28"/>
          <w:szCs w:val="28"/>
        </w:rPr>
      </w:pPr>
      <w:r w:rsidRPr="00D11E06">
        <w:rPr>
          <w:sz w:val="28"/>
          <w:szCs w:val="28"/>
        </w:rPr>
        <w:t xml:space="preserve">Глава администрации </w:t>
      </w:r>
    </w:p>
    <w:p w:rsidR="003255E7" w:rsidRPr="00D11E06" w:rsidRDefault="003255E7">
      <w:pPr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                                В.У. Хасанов</w:t>
      </w:r>
    </w:p>
    <w:p w:rsidR="003255E7" w:rsidRPr="00D11E06" w:rsidRDefault="003255E7">
      <w:pPr>
        <w:rPr>
          <w:sz w:val="28"/>
          <w:szCs w:val="28"/>
        </w:rPr>
      </w:pPr>
    </w:p>
    <w:p w:rsidR="003255E7" w:rsidRPr="00D11E06" w:rsidRDefault="003255E7">
      <w:pPr>
        <w:rPr>
          <w:sz w:val="28"/>
          <w:szCs w:val="28"/>
        </w:rPr>
      </w:pPr>
    </w:p>
    <w:p w:rsidR="003255E7" w:rsidRPr="00D11E06" w:rsidRDefault="003255E7">
      <w:pPr>
        <w:rPr>
          <w:sz w:val="28"/>
          <w:szCs w:val="28"/>
        </w:rPr>
      </w:pPr>
    </w:p>
    <w:p w:rsidR="003255E7" w:rsidRPr="00D11E06" w:rsidRDefault="003255E7">
      <w:pPr>
        <w:rPr>
          <w:sz w:val="28"/>
          <w:szCs w:val="28"/>
        </w:rPr>
      </w:pPr>
    </w:p>
    <w:p w:rsidR="003255E7" w:rsidRDefault="003255E7">
      <w:pPr>
        <w:rPr>
          <w:sz w:val="28"/>
          <w:szCs w:val="28"/>
        </w:rPr>
      </w:pPr>
    </w:p>
    <w:p w:rsidR="003255E7" w:rsidRDefault="003255E7">
      <w:pPr>
        <w:rPr>
          <w:sz w:val="28"/>
          <w:szCs w:val="28"/>
        </w:rPr>
      </w:pPr>
    </w:p>
    <w:p w:rsidR="003255E7" w:rsidRDefault="003255E7">
      <w:pPr>
        <w:rPr>
          <w:sz w:val="28"/>
          <w:szCs w:val="28"/>
        </w:rPr>
      </w:pPr>
    </w:p>
    <w:p w:rsidR="003255E7" w:rsidRPr="00D11E06" w:rsidRDefault="003255E7">
      <w:pPr>
        <w:rPr>
          <w:sz w:val="28"/>
          <w:szCs w:val="28"/>
        </w:rPr>
      </w:pPr>
    </w:p>
    <w:p w:rsidR="003255E7" w:rsidRPr="00D11E06" w:rsidRDefault="003255E7">
      <w:pPr>
        <w:rPr>
          <w:sz w:val="28"/>
          <w:szCs w:val="28"/>
        </w:rPr>
      </w:pPr>
    </w:p>
    <w:p w:rsidR="003255E7" w:rsidRDefault="003255E7" w:rsidP="00D11E06">
      <w:pPr>
        <w:tabs>
          <w:tab w:val="left" w:pos="7500"/>
        </w:tabs>
      </w:pPr>
    </w:p>
    <w:p w:rsidR="003255E7" w:rsidRDefault="003255E7"/>
    <w:p w:rsidR="003255E7" w:rsidRDefault="003255E7" w:rsidP="009B0E03">
      <w:pPr>
        <w:ind w:left="5760" w:right="96"/>
        <w:jc w:val="both"/>
        <w:rPr>
          <w:sz w:val="26"/>
          <w:szCs w:val="26"/>
        </w:rPr>
      </w:pPr>
      <w:r>
        <w:rPr>
          <w:sz w:val="26"/>
          <w:szCs w:val="26"/>
        </w:rPr>
        <w:t>УТВЕРЖДЕНА:</w:t>
      </w:r>
    </w:p>
    <w:p w:rsidR="003255E7" w:rsidRDefault="003255E7" w:rsidP="009B0E03">
      <w:pPr>
        <w:ind w:left="5760" w:right="96"/>
        <w:jc w:val="both"/>
        <w:rPr>
          <w:sz w:val="26"/>
          <w:szCs w:val="26"/>
        </w:rPr>
      </w:pPr>
    </w:p>
    <w:p w:rsidR="003255E7" w:rsidRDefault="003255E7" w:rsidP="009B0E03">
      <w:pPr>
        <w:ind w:left="5760" w:right="9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3255E7" w:rsidRDefault="003255E7" w:rsidP="009B0E03">
      <w:pPr>
        <w:ind w:left="5760" w:right="9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Горноключевского городского поселения № 174 от 08.10.2012г.</w:t>
      </w:r>
    </w:p>
    <w:p w:rsidR="003255E7" w:rsidRDefault="003255E7" w:rsidP="009B0E03">
      <w:pPr>
        <w:ind w:left="5760" w:right="96"/>
        <w:jc w:val="both"/>
        <w:rPr>
          <w:sz w:val="26"/>
          <w:szCs w:val="26"/>
        </w:rPr>
      </w:pPr>
    </w:p>
    <w:p w:rsidR="003255E7" w:rsidRDefault="003255E7" w:rsidP="009B0E03">
      <w:pPr>
        <w:ind w:left="5760" w:right="96"/>
        <w:jc w:val="both"/>
        <w:rPr>
          <w:sz w:val="26"/>
          <w:szCs w:val="26"/>
        </w:rPr>
      </w:pPr>
    </w:p>
    <w:p w:rsidR="003255E7" w:rsidRDefault="003255E7" w:rsidP="009B0E03">
      <w:pPr>
        <w:ind w:left="5760" w:right="96"/>
        <w:jc w:val="both"/>
        <w:rPr>
          <w:sz w:val="26"/>
          <w:szCs w:val="26"/>
        </w:rPr>
      </w:pPr>
    </w:p>
    <w:p w:rsidR="003255E7" w:rsidRDefault="003255E7" w:rsidP="002005B6">
      <w:pPr>
        <w:ind w:right="96"/>
        <w:jc w:val="center"/>
        <w:rPr>
          <w:sz w:val="26"/>
          <w:szCs w:val="26"/>
        </w:rPr>
      </w:pPr>
    </w:p>
    <w:p w:rsidR="003255E7" w:rsidRDefault="003255E7" w:rsidP="009B0E03">
      <w:pPr>
        <w:ind w:right="96" w:firstLine="567"/>
        <w:jc w:val="both"/>
        <w:rPr>
          <w:sz w:val="26"/>
          <w:szCs w:val="26"/>
        </w:rPr>
      </w:pPr>
    </w:p>
    <w:p w:rsidR="003255E7" w:rsidRDefault="003255E7" w:rsidP="009B0E03">
      <w:pPr>
        <w:jc w:val="right"/>
      </w:pPr>
    </w:p>
    <w:p w:rsidR="003255E7" w:rsidRDefault="003255E7" w:rsidP="009B0E03"/>
    <w:p w:rsidR="003255E7" w:rsidRDefault="003255E7" w:rsidP="009B0E03"/>
    <w:p w:rsidR="003255E7" w:rsidRDefault="003255E7" w:rsidP="009B0E03"/>
    <w:p w:rsidR="003255E7" w:rsidRDefault="003255E7" w:rsidP="009B0E03"/>
    <w:p w:rsidR="003255E7" w:rsidRDefault="003255E7" w:rsidP="00EB631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долгосрочная целевая программа</w:t>
      </w:r>
    </w:p>
    <w:p w:rsidR="003255E7" w:rsidRPr="002D0DF6" w:rsidRDefault="003255E7" w:rsidP="00EB631E">
      <w:pPr>
        <w:ind w:left="-360"/>
        <w:jc w:val="center"/>
        <w:rPr>
          <w:b/>
          <w:sz w:val="28"/>
          <w:szCs w:val="28"/>
        </w:rPr>
      </w:pPr>
      <w:r w:rsidRPr="002D0DF6">
        <w:rPr>
          <w:b/>
          <w:sz w:val="28"/>
          <w:szCs w:val="28"/>
        </w:rPr>
        <w:t xml:space="preserve"> «Переселение граждан из аварийного жилищного фонда </w:t>
      </w:r>
      <w:r>
        <w:rPr>
          <w:b/>
          <w:sz w:val="28"/>
          <w:szCs w:val="28"/>
        </w:rPr>
        <w:t>Горноключевского городского поселения</w:t>
      </w:r>
      <w:r w:rsidRPr="002D0DF6">
        <w:rPr>
          <w:b/>
          <w:sz w:val="28"/>
          <w:szCs w:val="28"/>
        </w:rPr>
        <w:t xml:space="preserve"> на 2013 – 2015 годы»</w:t>
      </w:r>
    </w:p>
    <w:p w:rsidR="003255E7" w:rsidRPr="00EB631E" w:rsidRDefault="003255E7" w:rsidP="00EB631E">
      <w:pPr>
        <w:jc w:val="center"/>
        <w:rPr>
          <w:sz w:val="32"/>
          <w:szCs w:val="32"/>
        </w:rPr>
      </w:pPr>
    </w:p>
    <w:p w:rsidR="003255E7" w:rsidRDefault="003255E7" w:rsidP="009B0E03"/>
    <w:p w:rsidR="003255E7" w:rsidRDefault="003255E7" w:rsidP="009B0E03"/>
    <w:p w:rsidR="003255E7" w:rsidRDefault="003255E7" w:rsidP="009B0E03"/>
    <w:p w:rsidR="003255E7" w:rsidRDefault="003255E7" w:rsidP="009B0E03"/>
    <w:p w:rsidR="003255E7" w:rsidRDefault="003255E7" w:rsidP="009B0E03"/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  <w:r>
        <w:rPr>
          <w:b/>
        </w:rPr>
        <w:t>кп. Горные Ключи</w:t>
      </w:r>
    </w:p>
    <w:p w:rsidR="003255E7" w:rsidRDefault="003255E7" w:rsidP="009B0E03">
      <w:pPr>
        <w:jc w:val="center"/>
        <w:rPr>
          <w:b/>
        </w:rPr>
      </w:pPr>
    </w:p>
    <w:p w:rsidR="003255E7" w:rsidRDefault="003255E7" w:rsidP="009B0E03">
      <w:pPr>
        <w:jc w:val="center"/>
        <w:rPr>
          <w:b/>
        </w:rPr>
      </w:pPr>
      <w:r>
        <w:rPr>
          <w:b/>
        </w:rPr>
        <w:t>2012 год</w:t>
      </w:r>
      <w:r>
        <w:rPr>
          <w:b/>
        </w:rPr>
        <w:br w:type="page"/>
      </w:r>
    </w:p>
    <w:p w:rsidR="003255E7" w:rsidRPr="00055A35" w:rsidRDefault="003255E7" w:rsidP="009B0E03">
      <w:pPr>
        <w:jc w:val="center"/>
        <w:rPr>
          <w:sz w:val="26"/>
          <w:szCs w:val="26"/>
        </w:rPr>
      </w:pPr>
      <w:r>
        <w:rPr>
          <w:b/>
        </w:rPr>
        <w:t xml:space="preserve">1. </w:t>
      </w:r>
      <w:r w:rsidRPr="00055A35">
        <w:rPr>
          <w:b/>
          <w:sz w:val="26"/>
          <w:szCs w:val="26"/>
        </w:rPr>
        <w:t xml:space="preserve">Паспорт Программы </w:t>
      </w:r>
    </w:p>
    <w:p w:rsidR="003255E7" w:rsidRDefault="003255E7" w:rsidP="009B0E03">
      <w:pPr>
        <w:ind w:left="720"/>
        <w:rPr>
          <w:sz w:val="26"/>
          <w:szCs w:val="26"/>
        </w:rPr>
      </w:pPr>
    </w:p>
    <w:p w:rsidR="003255E7" w:rsidRPr="00055A35" w:rsidRDefault="003255E7" w:rsidP="009B0E03">
      <w:pPr>
        <w:ind w:left="720"/>
        <w:rPr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8057"/>
      </w:tblGrid>
      <w:tr w:rsidR="003255E7" w:rsidRPr="00055A35" w:rsidTr="001F527D">
        <w:trPr>
          <w:trHeight w:val="830"/>
        </w:trPr>
        <w:tc>
          <w:tcPr>
            <w:tcW w:w="2383" w:type="dxa"/>
            <w:vAlign w:val="center"/>
          </w:tcPr>
          <w:p w:rsidR="003255E7" w:rsidRPr="00055A35" w:rsidRDefault="003255E7" w:rsidP="001F527D">
            <w:pPr>
              <w:jc w:val="center"/>
              <w:rPr>
                <w:b/>
                <w:sz w:val="26"/>
                <w:szCs w:val="26"/>
              </w:rPr>
            </w:pPr>
            <w:r w:rsidRPr="00055A35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8057" w:type="dxa"/>
            <w:vAlign w:val="center"/>
          </w:tcPr>
          <w:p w:rsidR="003255E7" w:rsidRPr="00A2342F" w:rsidRDefault="003255E7" w:rsidP="001F5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2FD4">
              <w:rPr>
                <w:sz w:val="26"/>
                <w:szCs w:val="26"/>
              </w:rPr>
              <w:t xml:space="preserve">униципальная долгосрочная целевая </w:t>
            </w:r>
            <w:r>
              <w:rPr>
                <w:sz w:val="26"/>
                <w:szCs w:val="26"/>
              </w:rPr>
              <w:t xml:space="preserve">программа </w:t>
            </w:r>
            <w:r w:rsidRPr="00055A35">
              <w:rPr>
                <w:b/>
                <w:sz w:val="26"/>
                <w:szCs w:val="26"/>
              </w:rPr>
              <w:t xml:space="preserve">«Переселение граждан из аварийного жилищного фонда </w:t>
            </w:r>
            <w:r>
              <w:rPr>
                <w:b/>
                <w:sz w:val="26"/>
                <w:szCs w:val="26"/>
              </w:rPr>
              <w:t xml:space="preserve">Горноключевского городского поселения </w:t>
            </w:r>
            <w:r w:rsidRPr="00055A35">
              <w:rPr>
                <w:b/>
                <w:sz w:val="26"/>
                <w:szCs w:val="26"/>
              </w:rPr>
              <w:t>на 2013 – 2015 годы»</w:t>
            </w:r>
            <w:r>
              <w:rPr>
                <w:sz w:val="26"/>
                <w:szCs w:val="26"/>
              </w:rPr>
              <w:t xml:space="preserve"> далее Программа</w:t>
            </w:r>
          </w:p>
        </w:tc>
      </w:tr>
      <w:tr w:rsidR="003255E7" w:rsidRPr="00EC1FB9" w:rsidTr="001F527D">
        <w:tc>
          <w:tcPr>
            <w:tcW w:w="2383" w:type="dxa"/>
          </w:tcPr>
          <w:p w:rsidR="003255E7" w:rsidRPr="002E4A91" w:rsidRDefault="003255E7" w:rsidP="001F527D">
            <w:r w:rsidRPr="00055A35">
              <w:rPr>
                <w:sz w:val="26"/>
                <w:szCs w:val="26"/>
              </w:rPr>
              <w:t>Основание о разработке Программы</w:t>
            </w:r>
          </w:p>
        </w:tc>
        <w:tc>
          <w:tcPr>
            <w:tcW w:w="8057" w:type="dxa"/>
          </w:tcPr>
          <w:p w:rsidR="003255E7" w:rsidRDefault="003255E7" w:rsidP="001F5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14</w:t>
            </w:r>
            <w:r w:rsidRPr="00FC07FF">
              <w:rPr>
                <w:sz w:val="26"/>
                <w:szCs w:val="26"/>
              </w:rPr>
              <w:t>.1 Федера</w:t>
            </w:r>
            <w:r>
              <w:rPr>
                <w:sz w:val="26"/>
                <w:szCs w:val="26"/>
              </w:rPr>
              <w:t xml:space="preserve">льного закона от 06.10.2003 </w:t>
            </w:r>
            <w:r w:rsidRPr="00FC07FF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</w:t>
            </w:r>
            <w:r>
              <w:rPr>
                <w:sz w:val="26"/>
                <w:szCs w:val="26"/>
              </w:rPr>
              <w:t>сийской Федерации»; Адресная программа Приморского края по переселению граждан из аварийного жилищного фонда с учетом необходимости развития малоэтажного жилищного строительства, утвержденная постановлением Администрации Приморского края от 20 февраля 2012 года № 39-па; Устав Горноключевского городского поселения</w:t>
            </w:r>
          </w:p>
          <w:p w:rsidR="003255E7" w:rsidRPr="002E4A91" w:rsidRDefault="003255E7" w:rsidP="001F527D"/>
        </w:tc>
      </w:tr>
      <w:tr w:rsidR="003255E7" w:rsidRPr="00EC1FB9" w:rsidTr="001F527D"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</w:t>
            </w:r>
            <w:r w:rsidRPr="00055A35">
              <w:rPr>
                <w:sz w:val="26"/>
                <w:szCs w:val="26"/>
              </w:rPr>
              <w:t xml:space="preserve">ные разработчики программы </w:t>
            </w:r>
          </w:p>
        </w:tc>
        <w:tc>
          <w:tcPr>
            <w:tcW w:w="8057" w:type="dxa"/>
          </w:tcPr>
          <w:p w:rsidR="003255E7" w:rsidRPr="00055A35" w:rsidRDefault="003255E7" w:rsidP="001F527D">
            <w:pPr>
              <w:jc w:val="both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архитектуры и </w:t>
            </w:r>
            <w:r w:rsidRPr="00055A35">
              <w:rPr>
                <w:sz w:val="26"/>
                <w:szCs w:val="26"/>
              </w:rPr>
              <w:t>жизнеобеспечения</w:t>
            </w:r>
            <w:r>
              <w:rPr>
                <w:sz w:val="26"/>
                <w:szCs w:val="26"/>
              </w:rPr>
              <w:t xml:space="preserve"> а</w:t>
            </w:r>
            <w:r w:rsidRPr="00055A35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Горноключевского городского поселения</w:t>
            </w:r>
          </w:p>
        </w:tc>
      </w:tr>
      <w:tr w:rsidR="003255E7" w:rsidRPr="00EC1FB9" w:rsidTr="001F527D"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57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 xml:space="preserve">Основными целями являются: </w:t>
            </w:r>
          </w:p>
          <w:p w:rsidR="003255E7" w:rsidRPr="00055A35" w:rsidRDefault="003255E7" w:rsidP="001F527D">
            <w:pPr>
              <w:ind w:firstLine="432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 xml:space="preserve">- обеспечение благоустроенным жильем граждан, проживающих в домах, признанных </w:t>
            </w:r>
            <w:r>
              <w:rPr>
                <w:sz w:val="26"/>
                <w:szCs w:val="26"/>
              </w:rPr>
              <w:t>в установленным порядком аварийными;</w:t>
            </w:r>
          </w:p>
          <w:p w:rsidR="003255E7" w:rsidRPr="00055A35" w:rsidRDefault="003255E7" w:rsidP="001F527D">
            <w:pPr>
              <w:ind w:firstLine="432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- ликвид</w:t>
            </w:r>
            <w:r>
              <w:rPr>
                <w:sz w:val="26"/>
                <w:szCs w:val="26"/>
              </w:rPr>
              <w:t>ация аварийного жилищного фонда;</w:t>
            </w:r>
          </w:p>
          <w:p w:rsidR="003255E7" w:rsidRPr="00055A35" w:rsidRDefault="003255E7" w:rsidP="001F527D">
            <w:pPr>
              <w:ind w:firstLine="432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улучшение внешнего облика курорта « Шмаковка»</w:t>
            </w:r>
            <w:r w:rsidRPr="00055A35">
              <w:rPr>
                <w:sz w:val="26"/>
                <w:szCs w:val="26"/>
              </w:rPr>
              <w:t>.</w:t>
            </w:r>
          </w:p>
          <w:p w:rsidR="003255E7" w:rsidRPr="00055A35" w:rsidRDefault="003255E7" w:rsidP="001F527D">
            <w:pPr>
              <w:tabs>
                <w:tab w:val="center" w:pos="3852"/>
              </w:tabs>
              <w:ind w:firstLine="432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Задачи:</w:t>
            </w:r>
            <w:r w:rsidRPr="00055A35">
              <w:rPr>
                <w:sz w:val="26"/>
                <w:szCs w:val="26"/>
              </w:rPr>
              <w:tab/>
            </w:r>
          </w:p>
          <w:p w:rsidR="003255E7" w:rsidRDefault="003255E7" w:rsidP="001F527D">
            <w:pPr>
              <w:ind w:firstLine="432"/>
              <w:rPr>
                <w:color w:val="000000"/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 xml:space="preserve">- </w:t>
            </w:r>
            <w:r w:rsidRPr="00C733C4">
              <w:rPr>
                <w:sz w:val="26"/>
                <w:szCs w:val="26"/>
              </w:rPr>
              <w:t>осуществление  строительства</w:t>
            </w:r>
            <w:r w:rsidRPr="00852FD4">
              <w:rPr>
                <w:sz w:val="26"/>
                <w:szCs w:val="26"/>
              </w:rPr>
              <w:t xml:space="preserve">  мало</w:t>
            </w:r>
            <w:r>
              <w:rPr>
                <w:sz w:val="26"/>
                <w:szCs w:val="26"/>
              </w:rPr>
              <w:t>этажного</w:t>
            </w:r>
            <w:r w:rsidRPr="00852FD4">
              <w:rPr>
                <w:sz w:val="26"/>
                <w:szCs w:val="26"/>
              </w:rPr>
              <w:t xml:space="preserve"> жилья на территории</w:t>
            </w:r>
            <w:r>
              <w:rPr>
                <w:color w:val="000000"/>
                <w:sz w:val="26"/>
                <w:szCs w:val="26"/>
              </w:rPr>
              <w:t xml:space="preserve"> Горноключевского городского поселения;</w:t>
            </w:r>
          </w:p>
          <w:p w:rsidR="003255E7" w:rsidRDefault="003255E7" w:rsidP="001F527D">
            <w:pPr>
              <w:ind w:firstLine="43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52FD4">
              <w:rPr>
                <w:sz w:val="26"/>
                <w:szCs w:val="26"/>
              </w:rPr>
              <w:t>обеспечение инженерной инфраструктурой земельных участков и подвод инженерных сетей к объекту строительства</w:t>
            </w:r>
            <w:r>
              <w:rPr>
                <w:sz w:val="26"/>
                <w:szCs w:val="26"/>
              </w:rPr>
              <w:t>.</w:t>
            </w:r>
          </w:p>
          <w:p w:rsidR="003255E7" w:rsidRPr="00055A35" w:rsidRDefault="003255E7" w:rsidP="001F527D">
            <w:pPr>
              <w:ind w:firstLine="432"/>
              <w:rPr>
                <w:sz w:val="26"/>
                <w:szCs w:val="26"/>
              </w:rPr>
            </w:pPr>
          </w:p>
        </w:tc>
      </w:tr>
      <w:tr w:rsidR="003255E7" w:rsidRPr="00EC1FB9" w:rsidTr="001F527D"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8057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55A35">
                <w:rPr>
                  <w:sz w:val="26"/>
                  <w:szCs w:val="26"/>
                </w:rPr>
                <w:t>2015 г</w:t>
              </w:r>
            </w:smartTag>
            <w:r w:rsidRPr="00055A35">
              <w:rPr>
                <w:sz w:val="26"/>
                <w:szCs w:val="26"/>
              </w:rPr>
              <w:t>.</w:t>
            </w:r>
          </w:p>
          <w:p w:rsidR="003255E7" w:rsidRPr="00852FD4" w:rsidRDefault="003255E7" w:rsidP="001F5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52FD4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55E7" w:rsidRPr="00055A35" w:rsidRDefault="003255E7" w:rsidP="001F527D">
            <w:pPr>
              <w:rPr>
                <w:sz w:val="26"/>
                <w:szCs w:val="26"/>
              </w:rPr>
            </w:pPr>
          </w:p>
        </w:tc>
      </w:tr>
      <w:tr w:rsidR="003255E7" w:rsidRPr="00EC1FB9" w:rsidTr="005702E5">
        <w:trPr>
          <w:trHeight w:val="2984"/>
        </w:trPr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8057" w:type="dxa"/>
          </w:tcPr>
          <w:p w:rsidR="003255E7" w:rsidRPr="00055A35" w:rsidRDefault="003255E7" w:rsidP="001F527D">
            <w:pPr>
              <w:ind w:firstLine="601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Формирование нормативно-правовой базы для предоставления жилья гражданам;</w:t>
            </w:r>
          </w:p>
          <w:p w:rsidR="003255E7" w:rsidRPr="00055A35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55A35">
              <w:rPr>
                <w:sz w:val="26"/>
                <w:szCs w:val="26"/>
              </w:rPr>
              <w:t>становление очередности сноса или реконструкции жилищного фонда и этапов переселения;</w:t>
            </w:r>
          </w:p>
          <w:p w:rsidR="003255E7" w:rsidRPr="00055A35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55A35">
              <w:rPr>
                <w:sz w:val="26"/>
                <w:szCs w:val="26"/>
              </w:rPr>
              <w:t>ривлечение и аккумулирование бюджетных и внебюджетных финансовых ресурсов для реализации программы;</w:t>
            </w:r>
          </w:p>
          <w:p w:rsidR="003255E7" w:rsidRPr="00055A35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55A35">
              <w:rPr>
                <w:sz w:val="26"/>
                <w:szCs w:val="26"/>
              </w:rPr>
              <w:t xml:space="preserve">оэтапное переселение жильцов и снос </w:t>
            </w:r>
            <w:r>
              <w:rPr>
                <w:sz w:val="26"/>
                <w:szCs w:val="26"/>
              </w:rPr>
              <w:t xml:space="preserve">аварийного </w:t>
            </w:r>
            <w:r w:rsidRPr="00055A35">
              <w:rPr>
                <w:sz w:val="26"/>
                <w:szCs w:val="26"/>
              </w:rPr>
              <w:t>жилищного фонда;</w:t>
            </w:r>
          </w:p>
          <w:p w:rsidR="003255E7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55A35">
              <w:rPr>
                <w:sz w:val="26"/>
                <w:szCs w:val="26"/>
              </w:rPr>
              <w:t>спользование освободившихся земельных участков</w:t>
            </w:r>
            <w:r>
              <w:rPr>
                <w:sz w:val="26"/>
                <w:szCs w:val="26"/>
              </w:rPr>
              <w:t xml:space="preserve"> под новое строительство.</w:t>
            </w:r>
          </w:p>
          <w:p w:rsidR="003255E7" w:rsidRPr="00055A35" w:rsidRDefault="003255E7" w:rsidP="001F527D">
            <w:pPr>
              <w:ind w:firstLine="601"/>
              <w:rPr>
                <w:sz w:val="26"/>
                <w:szCs w:val="26"/>
              </w:rPr>
            </w:pPr>
          </w:p>
        </w:tc>
      </w:tr>
      <w:tr w:rsidR="003255E7" w:rsidRPr="00EC1FB9" w:rsidTr="001F527D"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57" w:type="dxa"/>
          </w:tcPr>
          <w:p w:rsidR="003255E7" w:rsidRDefault="003255E7" w:rsidP="001F527D">
            <w:pPr>
              <w:ind w:firstLine="601"/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архитектуры и </w:t>
            </w:r>
            <w:r w:rsidRPr="00055A35">
              <w:rPr>
                <w:sz w:val="26"/>
                <w:szCs w:val="26"/>
              </w:rPr>
              <w:t>жизнеобеспечения</w:t>
            </w:r>
            <w:r>
              <w:rPr>
                <w:sz w:val="26"/>
                <w:szCs w:val="26"/>
              </w:rPr>
              <w:t xml:space="preserve"> А</w:t>
            </w:r>
            <w:r w:rsidRPr="00055A35">
              <w:rPr>
                <w:sz w:val="26"/>
                <w:szCs w:val="26"/>
              </w:rPr>
              <w:t>дминистрации</w:t>
            </w:r>
            <w:r>
              <w:rPr>
                <w:color w:val="000000"/>
                <w:sz w:val="26"/>
                <w:szCs w:val="26"/>
              </w:rPr>
              <w:t xml:space="preserve"> Горноключевского городского поселения</w:t>
            </w:r>
            <w:r>
              <w:rPr>
                <w:sz w:val="26"/>
                <w:szCs w:val="26"/>
              </w:rPr>
              <w:t>;</w:t>
            </w:r>
          </w:p>
          <w:p w:rsidR="003255E7" w:rsidRPr="00055A35" w:rsidRDefault="003255E7" w:rsidP="005702E5">
            <w:pPr>
              <w:ind w:firstLine="601"/>
              <w:rPr>
                <w:sz w:val="26"/>
                <w:szCs w:val="26"/>
              </w:rPr>
            </w:pPr>
          </w:p>
        </w:tc>
      </w:tr>
      <w:tr w:rsidR="003255E7" w:rsidRPr="00EC1FB9" w:rsidTr="001F527D"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8057" w:type="dxa"/>
          </w:tcPr>
          <w:p w:rsidR="003255E7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финансирования:</w:t>
            </w:r>
          </w:p>
          <w:p w:rsidR="003255E7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Жилищно-коммунального хозяйства</w:t>
            </w:r>
          </w:p>
          <w:p w:rsidR="003255E7" w:rsidRDefault="003255E7" w:rsidP="001F5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-фонд ЖКХ) (50%) –</w:t>
            </w:r>
            <w:r w:rsidRPr="005702E5">
              <w:rPr>
                <w:color w:val="00FF00"/>
                <w:sz w:val="26"/>
                <w:szCs w:val="26"/>
              </w:rPr>
              <w:t xml:space="preserve"> </w:t>
            </w:r>
            <w:r w:rsidRPr="00DC598D">
              <w:rPr>
                <w:sz w:val="26"/>
                <w:szCs w:val="26"/>
              </w:rPr>
              <w:t>19030,2тыс</w:t>
            </w:r>
            <w:r>
              <w:rPr>
                <w:sz w:val="26"/>
                <w:szCs w:val="26"/>
              </w:rPr>
              <w:t>. руб.,</w:t>
            </w:r>
          </w:p>
          <w:p w:rsidR="003255E7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Приморского края (далее- краевой бюджет) (25%) – 9515,1тыс. руб.,</w:t>
            </w:r>
          </w:p>
          <w:p w:rsidR="003255E7" w:rsidRDefault="003255E7" w:rsidP="0065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Бюджет Горноключевского городского поселения (далее- местный бюджет)  (25%) – 9515,1 тыс. руб.</w:t>
            </w:r>
          </w:p>
          <w:p w:rsidR="003255E7" w:rsidRDefault="003255E7" w:rsidP="001F5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  38060,4 тыс. руб.</w:t>
            </w:r>
          </w:p>
          <w:p w:rsidR="003255E7" w:rsidRPr="00055A35" w:rsidRDefault="003255E7" w:rsidP="001F527D">
            <w:pPr>
              <w:rPr>
                <w:sz w:val="26"/>
                <w:szCs w:val="26"/>
              </w:rPr>
            </w:pPr>
          </w:p>
        </w:tc>
      </w:tr>
      <w:tr w:rsidR="003255E7" w:rsidRPr="00EC1FB9" w:rsidTr="001F527D">
        <w:tc>
          <w:tcPr>
            <w:tcW w:w="2383" w:type="dxa"/>
          </w:tcPr>
          <w:p w:rsidR="003255E7" w:rsidRPr="00055A35" w:rsidRDefault="003255E7" w:rsidP="001F527D">
            <w:pPr>
              <w:rPr>
                <w:sz w:val="26"/>
                <w:szCs w:val="26"/>
              </w:rPr>
            </w:pPr>
            <w:r w:rsidRPr="00055A35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57" w:type="dxa"/>
          </w:tcPr>
          <w:p w:rsidR="003255E7" w:rsidRPr="00055A35" w:rsidRDefault="003255E7" w:rsidP="001F527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55A35">
              <w:rPr>
                <w:sz w:val="26"/>
                <w:szCs w:val="26"/>
              </w:rPr>
              <w:t xml:space="preserve">о 2015 года расселение из </w:t>
            </w:r>
            <w:r>
              <w:rPr>
                <w:sz w:val="26"/>
                <w:szCs w:val="26"/>
              </w:rPr>
              <w:t xml:space="preserve">аварийного </w:t>
            </w:r>
            <w:r w:rsidRPr="00055A35">
              <w:rPr>
                <w:sz w:val="26"/>
                <w:szCs w:val="26"/>
              </w:rPr>
              <w:t xml:space="preserve">муниципального жилищного фонда </w:t>
            </w:r>
            <w:r>
              <w:rPr>
                <w:sz w:val="26"/>
                <w:szCs w:val="26"/>
              </w:rPr>
              <w:t>около</w:t>
            </w:r>
            <w:r w:rsidRPr="00904F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 w:rsidRPr="00904F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04FF5">
              <w:rPr>
                <w:sz w:val="26"/>
                <w:szCs w:val="26"/>
              </w:rPr>
              <w:t>человек</w:t>
            </w:r>
            <w:r w:rsidRPr="00055A3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строительство более 1,182 тыс. кв. м. жилья (около</w:t>
            </w:r>
            <w:r>
              <w:rPr>
                <w:color w:val="FF6600"/>
                <w:sz w:val="26"/>
                <w:szCs w:val="26"/>
              </w:rPr>
              <w:t xml:space="preserve"> </w:t>
            </w:r>
            <w:r w:rsidRPr="00904FF5">
              <w:rPr>
                <w:sz w:val="26"/>
                <w:szCs w:val="26"/>
              </w:rPr>
              <w:t>44</w:t>
            </w:r>
            <w:r w:rsidRPr="005702E5">
              <w:rPr>
                <w:color w:val="FF66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квартир), </w:t>
            </w:r>
            <w:r w:rsidRPr="00055A35">
              <w:rPr>
                <w:sz w:val="26"/>
                <w:szCs w:val="26"/>
              </w:rPr>
              <w:t xml:space="preserve">улучшение внешнего облика </w:t>
            </w:r>
            <w:r>
              <w:rPr>
                <w:sz w:val="26"/>
                <w:szCs w:val="26"/>
              </w:rPr>
              <w:t xml:space="preserve">курортного поселка </w:t>
            </w:r>
            <w:r w:rsidRPr="00055A35">
              <w:rPr>
                <w:sz w:val="26"/>
                <w:szCs w:val="26"/>
              </w:rPr>
              <w:t xml:space="preserve">за счет сноса </w:t>
            </w:r>
            <w:r>
              <w:rPr>
                <w:sz w:val="26"/>
                <w:szCs w:val="26"/>
              </w:rPr>
              <w:t>аварийного</w:t>
            </w:r>
            <w:r w:rsidRPr="00055A35">
              <w:rPr>
                <w:sz w:val="26"/>
                <w:szCs w:val="26"/>
              </w:rPr>
              <w:t xml:space="preserve">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3255E7" w:rsidRPr="00EC1FB9" w:rsidTr="001F527D">
        <w:tc>
          <w:tcPr>
            <w:tcW w:w="2383" w:type="dxa"/>
          </w:tcPr>
          <w:p w:rsidR="003255E7" w:rsidRPr="00FB704A" w:rsidRDefault="003255E7" w:rsidP="001F527D">
            <w:r w:rsidRPr="00FB704A">
              <w:t>Система организации контроля за исполнением Программы</w:t>
            </w:r>
          </w:p>
        </w:tc>
        <w:tc>
          <w:tcPr>
            <w:tcW w:w="8057" w:type="dxa"/>
          </w:tcPr>
          <w:p w:rsidR="003255E7" w:rsidRPr="003532D1" w:rsidRDefault="003255E7" w:rsidP="005702E5">
            <w:pPr>
              <w:ind w:firstLine="601"/>
              <w:jc w:val="both"/>
              <w:rPr>
                <w:sz w:val="26"/>
                <w:szCs w:val="26"/>
              </w:rPr>
            </w:pPr>
            <w:r w:rsidRPr="003532D1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архитектуры и </w:t>
            </w:r>
            <w:r w:rsidRPr="003532D1">
              <w:rPr>
                <w:sz w:val="26"/>
                <w:szCs w:val="26"/>
              </w:rPr>
              <w:t xml:space="preserve">жизнеобеспечения Администрации </w:t>
            </w:r>
            <w:r>
              <w:rPr>
                <w:color w:val="000000"/>
                <w:sz w:val="26"/>
                <w:szCs w:val="26"/>
              </w:rPr>
              <w:t>Горноключевского городского поселения</w:t>
            </w:r>
            <w:r w:rsidRPr="003532D1">
              <w:rPr>
                <w:sz w:val="26"/>
                <w:szCs w:val="26"/>
              </w:rPr>
              <w:t xml:space="preserve"> осуществляет контроль за исполнением Программы переселения граждан из аварийного жилищного фонда на муниципальном уровне.</w:t>
            </w:r>
          </w:p>
          <w:p w:rsidR="003255E7" w:rsidRDefault="003255E7" w:rsidP="005702E5">
            <w:pPr>
              <w:ind w:firstLine="601"/>
              <w:jc w:val="both"/>
            </w:pPr>
            <w:r>
              <w:rPr>
                <w:sz w:val="26"/>
                <w:szCs w:val="26"/>
              </w:rPr>
              <w:t>Финансовый отдел</w:t>
            </w:r>
            <w:r w:rsidRPr="003532D1">
              <w:rPr>
                <w:sz w:val="26"/>
                <w:szCs w:val="26"/>
              </w:rPr>
              <w:t xml:space="preserve"> Администрации </w:t>
            </w:r>
            <w:r>
              <w:rPr>
                <w:color w:val="000000"/>
                <w:sz w:val="26"/>
                <w:szCs w:val="26"/>
              </w:rPr>
              <w:t>Горноключевского городского поселения</w:t>
            </w:r>
            <w:r w:rsidRPr="003532D1">
              <w:rPr>
                <w:sz w:val="26"/>
                <w:szCs w:val="26"/>
              </w:rPr>
              <w:t xml:space="preserve"> осуществляет контроль за целевым использованием денежных средств.</w:t>
            </w:r>
          </w:p>
        </w:tc>
      </w:tr>
    </w:tbl>
    <w:p w:rsidR="003255E7" w:rsidRPr="00771C78" w:rsidRDefault="003255E7" w:rsidP="009B0E03">
      <w:pPr>
        <w:rPr>
          <w:sz w:val="16"/>
          <w:szCs w:val="16"/>
        </w:rPr>
      </w:pP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t>2. Содержание проблемы и обоснование необходимости ее решения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Default="003255E7" w:rsidP="00735E46">
      <w:pPr>
        <w:jc w:val="both"/>
      </w:pPr>
      <w:r>
        <w:t xml:space="preserve">  Основная задача Программы переселения граждан кп. Горные Ключи из аварийного жилищного фонда (далее - Программа) – обеспечение выполнения обязательств государства и Администрации Горноключевского городского поселения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 и признанных в установленном порядке аварийными.</w:t>
      </w:r>
    </w:p>
    <w:p w:rsidR="003255E7" w:rsidRDefault="003255E7" w:rsidP="00735E46">
      <w:pPr>
        <w:jc w:val="both"/>
      </w:pPr>
      <w:r>
        <w:t xml:space="preserve">  Аварийный жилищный фонд ухудшает внешний облик курорта «Шмаковка», создает социальные и экологические проблемы. Проживающие в аварийных домах граждане в основном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3255E7" w:rsidRDefault="003255E7" w:rsidP="009B0E03">
      <w:pPr>
        <w:ind w:firstLine="720"/>
        <w:jc w:val="both"/>
      </w:pPr>
      <w:r>
        <w:t xml:space="preserve">В Горноключевском городском поселении по состоянию на 31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проживает в ветхом и аварийном муниципальном жилищном фонде 82 человека. Суммарная площадь ветхого и аварийного муниципального жилищного фонда составляет </w:t>
      </w:r>
      <w:smartTag w:uri="urn:schemas-microsoft-com:office:smarttags" w:element="metricconverter">
        <w:smartTagPr>
          <w:attr w:name="ProductID" w:val="1073 м2"/>
        </w:smartTagPr>
        <w:r>
          <w:t>1073 м</w:t>
        </w:r>
        <w:r>
          <w:rPr>
            <w:vertAlign w:val="superscript"/>
          </w:rPr>
          <w:t>2</w:t>
        </w:r>
      </w:smartTag>
      <w:r>
        <w:t xml:space="preserve">. Расчетная площадь жилья, необходимая для расселения граждан, составляет </w:t>
      </w:r>
      <w:r w:rsidRPr="00904FF5">
        <w:t>1,182м</w:t>
      </w:r>
      <w:r w:rsidRPr="00904FF5">
        <w:rPr>
          <w:vertAlign w:val="superscript"/>
        </w:rPr>
        <w:t>2</w:t>
      </w:r>
      <w:r>
        <w:t>.</w:t>
      </w:r>
      <w:r>
        <w:br/>
        <w:t>(приложение № 1).</w:t>
      </w:r>
    </w:p>
    <w:p w:rsidR="003255E7" w:rsidRPr="0013779D" w:rsidRDefault="003255E7" w:rsidP="009B0E03">
      <w:pPr>
        <w:ind w:firstLine="720"/>
        <w:jc w:val="both"/>
      </w:pPr>
      <w:r>
        <w:t xml:space="preserve">Исходя из размеров аварийного  жилищного фонда в Горноключевском городском поселении на выполнение Программы необходимо </w:t>
      </w:r>
      <w:r>
        <w:rPr>
          <w:sz w:val="26"/>
          <w:szCs w:val="26"/>
        </w:rPr>
        <w:t xml:space="preserve">38060,4 </w:t>
      </w:r>
      <w:r>
        <w:t xml:space="preserve">млн. рублей в соответствии с размером предельной стоимости одного квадратного метра общей площади жилых помещений в малоэтажных домах - </w:t>
      </w:r>
      <w:r w:rsidRPr="00904FF5">
        <w:t xml:space="preserve">32200 </w:t>
      </w:r>
      <w:r>
        <w:t>руб./м</w:t>
      </w:r>
      <w:r w:rsidRPr="0013779D"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>что соответствует требованиям приказа Министерства регионального развития РФ от 18 января 2012 года № 7 «О стоимости одного квадратного метра общей площади жилых помещений, используемых при приобретении жилых помещений в рамках реализации Федерального закона от 21 июля 2007 года № 185-ФЗ».</w:t>
      </w:r>
    </w:p>
    <w:p w:rsidR="003255E7" w:rsidRDefault="003255E7" w:rsidP="009B0E03">
      <w:pPr>
        <w:ind w:firstLine="720"/>
        <w:jc w:val="both"/>
      </w:pPr>
      <w:r>
        <w:t>Жилищный Кодекс РФ гарантирует гражданам, проживающим в жилых помещениях, которые в установленном порядке признаны непригодными для проживания, внеочередное право на получение другого жилого помещения по договору социального найма.</w:t>
      </w:r>
    </w:p>
    <w:p w:rsidR="003255E7" w:rsidRDefault="003255E7" w:rsidP="009B0E03">
      <w:pPr>
        <w:ind w:firstLine="720"/>
        <w:jc w:val="both"/>
      </w:pPr>
      <w:r>
        <w:t xml:space="preserve">Несмотря на законодательно установленные гарантии государства гражданам, проживающим в аварийном жилищном фонде, решение вопроса ликвидации аварийного жилья на местном уровне остается серьезной проблемой в связи с тем, что строительство нового муниципального жилья в поселении не ведется более двадцати лет. </w:t>
      </w:r>
    </w:p>
    <w:p w:rsidR="003255E7" w:rsidRDefault="003255E7" w:rsidP="009B0E03">
      <w:pPr>
        <w:ind w:firstLine="720"/>
        <w:jc w:val="both"/>
      </w:pPr>
      <w:r>
        <w:t>Настоящая Программа предусматривает использование средств Фонда ЖКХ, местного и  краевого бюджетов для реализации задачи переселения граждан в благоустроенное жилье.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lastRenderedPageBreak/>
        <w:t>3. Цели и задачи Программы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Default="003255E7" w:rsidP="009B0E03">
      <w:pPr>
        <w:jc w:val="both"/>
      </w:pPr>
      <w:r>
        <w:t xml:space="preserve">           Основными целями Программы являются:</w:t>
      </w:r>
    </w:p>
    <w:p w:rsidR="003255E7" w:rsidRDefault="003255E7" w:rsidP="009B0E03">
      <w:pPr>
        <w:ind w:firstLine="720"/>
        <w:jc w:val="both"/>
      </w:pPr>
      <w:r>
        <w:t>- обеспечение граждан, проживающих в аварийных домах, благоустроенным жильем;</w:t>
      </w:r>
    </w:p>
    <w:p w:rsidR="003255E7" w:rsidRDefault="003255E7" w:rsidP="009B0E03">
      <w:pPr>
        <w:ind w:firstLine="720"/>
        <w:jc w:val="both"/>
      </w:pPr>
      <w:r>
        <w:t>- улучшение внешнего облика курорта «Шмаковка»;</w:t>
      </w:r>
    </w:p>
    <w:p w:rsidR="003255E7" w:rsidRDefault="003255E7" w:rsidP="009B0E03">
      <w:pPr>
        <w:ind w:firstLine="720"/>
        <w:jc w:val="both"/>
      </w:pPr>
      <w:r>
        <w:t>- ликвидация до 2015 года включительно существующего муниципального аварийного жилищного фонда;</w:t>
      </w:r>
    </w:p>
    <w:p w:rsidR="003255E7" w:rsidRDefault="003255E7" w:rsidP="009B0E03">
      <w:pPr>
        <w:ind w:firstLine="720"/>
        <w:jc w:val="both"/>
      </w:pPr>
      <w:r>
        <w:t>- формирование концепции застройки районов сосредоточения  аварийного жилья и рекультивации высвобожденных участков.</w:t>
      </w:r>
    </w:p>
    <w:p w:rsidR="003255E7" w:rsidRDefault="003255E7" w:rsidP="009B0E03">
      <w:pPr>
        <w:ind w:firstLine="720"/>
        <w:jc w:val="both"/>
      </w:pPr>
      <w:r>
        <w:t>Для реализации данных целей необходимо решение следующих основных задач:</w:t>
      </w:r>
    </w:p>
    <w:p w:rsidR="003255E7" w:rsidRDefault="003255E7" w:rsidP="009B0E03">
      <w:pPr>
        <w:ind w:firstLine="720"/>
        <w:jc w:val="both"/>
      </w:pPr>
      <w:r>
        <w:t>- организация внедрения системы привлечения внебюджетных ресурсов для переселения граждан из аварийного жилищного фонда;</w:t>
      </w:r>
    </w:p>
    <w:p w:rsidR="003255E7" w:rsidRDefault="003255E7" w:rsidP="009B0E03">
      <w:pPr>
        <w:ind w:firstLine="720"/>
        <w:jc w:val="both"/>
      </w:pPr>
      <w:r>
        <w:t>- организация системы эффективного управления поступающими на программные цели  бюджетными и внебюджетными средствами;</w:t>
      </w:r>
    </w:p>
    <w:p w:rsidR="003255E7" w:rsidRPr="00640224" w:rsidRDefault="003255E7" w:rsidP="009B0E03">
      <w:pPr>
        <w:ind w:firstLine="720"/>
        <w:jc w:val="both"/>
      </w:pPr>
      <w:r>
        <w:t xml:space="preserve"> </w:t>
      </w:r>
      <w:r w:rsidRPr="00640224">
        <w:t>- разработка технико-экономического обоснования и утверждение в установленном порядке проектно-сметной документации; получение  положительного   заключения государственной экспертизы проектно-сметной документации   и   утвержденных   сводных   сметных расчетов стоимости строительства объекта;</w:t>
      </w:r>
    </w:p>
    <w:p w:rsidR="003255E7" w:rsidRPr="00640224" w:rsidRDefault="003255E7" w:rsidP="009B0E03">
      <w:pPr>
        <w:ind w:firstLine="720"/>
        <w:jc w:val="both"/>
      </w:pPr>
      <w:r w:rsidRPr="00640224">
        <w:t>- обеспечение инженерной инфраструктурой земельных участков и подвод инженерных сетей к объекту строительства;</w:t>
      </w:r>
    </w:p>
    <w:p w:rsidR="003255E7" w:rsidRDefault="003255E7" w:rsidP="009B0E03">
      <w:pPr>
        <w:ind w:firstLine="720"/>
        <w:jc w:val="both"/>
      </w:pPr>
      <w:r>
        <w:t>- строительство малоэтажного жилья;</w:t>
      </w:r>
    </w:p>
    <w:p w:rsidR="003255E7" w:rsidRDefault="003255E7" w:rsidP="009B0E03">
      <w:pPr>
        <w:ind w:firstLine="720"/>
        <w:jc w:val="both"/>
      </w:pPr>
      <w:r>
        <w:t>- выработка механизма переселения граждан из аварийного жилья.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t>4. Перечень основных мероприятий Программы</w:t>
      </w:r>
    </w:p>
    <w:p w:rsidR="003255E7" w:rsidRPr="00363F6F" w:rsidRDefault="003255E7" w:rsidP="009B0E0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55E7" w:rsidRPr="00852FD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2FD4">
        <w:rPr>
          <w:rFonts w:ascii="Times New Roman" w:hAnsi="Times New Roman" w:cs="Times New Roman"/>
          <w:sz w:val="26"/>
          <w:szCs w:val="26"/>
        </w:rPr>
        <w:t xml:space="preserve">Организация строительства </w:t>
      </w:r>
      <w:r>
        <w:rPr>
          <w:rFonts w:ascii="Times New Roman" w:hAnsi="Times New Roman" w:cs="Times New Roman"/>
          <w:sz w:val="26"/>
          <w:szCs w:val="26"/>
        </w:rPr>
        <w:t>малоэтажного</w:t>
      </w:r>
      <w:r w:rsidRPr="00852FD4">
        <w:rPr>
          <w:rFonts w:ascii="Times New Roman" w:hAnsi="Times New Roman" w:cs="Times New Roman"/>
          <w:sz w:val="26"/>
          <w:szCs w:val="26"/>
        </w:rPr>
        <w:t xml:space="preserve"> жилья для достижения цели и реализации задачи Программы.</w:t>
      </w:r>
    </w:p>
    <w:p w:rsidR="003255E7" w:rsidRPr="00852FD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52F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52FD4">
        <w:rPr>
          <w:rFonts w:ascii="Times New Roman" w:hAnsi="Times New Roman" w:cs="Times New Roman"/>
          <w:sz w:val="26"/>
          <w:szCs w:val="26"/>
        </w:rPr>
        <w:t xml:space="preserve"> Строительство </w:t>
      </w:r>
      <w:r>
        <w:rPr>
          <w:rFonts w:ascii="Times New Roman" w:hAnsi="Times New Roman" w:cs="Times New Roman"/>
          <w:sz w:val="26"/>
          <w:szCs w:val="26"/>
        </w:rPr>
        <w:t>малоэтажного</w:t>
      </w:r>
      <w:r w:rsidRPr="00852FD4">
        <w:rPr>
          <w:rFonts w:ascii="Times New Roman" w:hAnsi="Times New Roman" w:cs="Times New Roman"/>
          <w:sz w:val="26"/>
          <w:szCs w:val="26"/>
        </w:rPr>
        <w:t xml:space="preserve"> жилья для граждан, проживающих </w:t>
      </w:r>
      <w:r>
        <w:rPr>
          <w:rFonts w:ascii="Times New Roman" w:hAnsi="Times New Roman" w:cs="Times New Roman"/>
          <w:sz w:val="26"/>
          <w:szCs w:val="26"/>
        </w:rPr>
        <w:t xml:space="preserve">в аварийных домах </w:t>
      </w:r>
      <w:r w:rsidRPr="00852FD4">
        <w:rPr>
          <w:rFonts w:ascii="Times New Roman" w:hAnsi="Times New Roman" w:cs="Times New Roman"/>
          <w:sz w:val="26"/>
          <w:szCs w:val="26"/>
        </w:rPr>
        <w:t>на территории</w:t>
      </w:r>
      <w:r w:rsidRPr="002C6DAE">
        <w:rPr>
          <w:color w:val="000000"/>
          <w:sz w:val="26"/>
          <w:szCs w:val="26"/>
        </w:rPr>
        <w:t xml:space="preserve"> 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>Горноключевского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2FD4">
        <w:rPr>
          <w:rFonts w:ascii="Times New Roman" w:hAnsi="Times New Roman" w:cs="Times New Roman"/>
          <w:sz w:val="26"/>
          <w:szCs w:val="26"/>
        </w:rPr>
        <w:t>должно быть завершено в пределах срока действия Программы.</w:t>
      </w:r>
    </w:p>
    <w:p w:rsidR="003255E7" w:rsidRPr="00852FD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52F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2FD4">
        <w:rPr>
          <w:rFonts w:ascii="Times New Roman" w:hAnsi="Times New Roman" w:cs="Times New Roman"/>
          <w:sz w:val="26"/>
          <w:szCs w:val="26"/>
        </w:rPr>
        <w:t xml:space="preserve">. Финансирование строительства </w:t>
      </w:r>
      <w:r>
        <w:rPr>
          <w:rFonts w:ascii="Times New Roman" w:hAnsi="Times New Roman" w:cs="Times New Roman"/>
          <w:sz w:val="26"/>
          <w:szCs w:val="26"/>
        </w:rPr>
        <w:t>малоэтажного</w:t>
      </w:r>
      <w:r w:rsidRPr="00852FD4">
        <w:rPr>
          <w:rFonts w:ascii="Times New Roman" w:hAnsi="Times New Roman" w:cs="Times New Roman"/>
          <w:sz w:val="26"/>
          <w:szCs w:val="26"/>
        </w:rPr>
        <w:t xml:space="preserve"> жилья для граждан, проживающих на территории 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>Горноключевского городского поселения</w:t>
      </w:r>
      <w:r w:rsidRPr="003532D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аварийных домах</w:t>
      </w:r>
      <w:r w:rsidRPr="00852FD4">
        <w:rPr>
          <w:rFonts w:ascii="Times New Roman" w:hAnsi="Times New Roman" w:cs="Times New Roman"/>
          <w:sz w:val="26"/>
          <w:szCs w:val="26"/>
        </w:rPr>
        <w:t>,  производится за счет средств, выделенных на реализацию мероприятий Программы.</w:t>
      </w:r>
    </w:p>
    <w:p w:rsidR="003255E7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52F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2FD4">
        <w:rPr>
          <w:rFonts w:ascii="Times New Roman" w:hAnsi="Times New Roman" w:cs="Times New Roman"/>
          <w:sz w:val="26"/>
          <w:szCs w:val="26"/>
        </w:rPr>
        <w:t xml:space="preserve">. Строительство </w:t>
      </w:r>
      <w:r>
        <w:rPr>
          <w:rFonts w:ascii="Times New Roman" w:hAnsi="Times New Roman" w:cs="Times New Roman"/>
          <w:sz w:val="26"/>
          <w:szCs w:val="26"/>
        </w:rPr>
        <w:t>малоэтажного</w:t>
      </w:r>
      <w:r w:rsidRPr="00852FD4">
        <w:rPr>
          <w:rFonts w:ascii="Times New Roman" w:hAnsi="Times New Roman" w:cs="Times New Roman"/>
          <w:sz w:val="26"/>
          <w:szCs w:val="26"/>
        </w:rPr>
        <w:t xml:space="preserve"> жилья для граждан, проживающих на территории 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>Горноключевского городского поселения</w:t>
      </w:r>
      <w:r w:rsidRPr="003532D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аварийных домах</w:t>
      </w:r>
      <w:r w:rsidRPr="00852FD4">
        <w:rPr>
          <w:rFonts w:ascii="Times New Roman" w:hAnsi="Times New Roman" w:cs="Times New Roman"/>
          <w:sz w:val="26"/>
          <w:szCs w:val="26"/>
        </w:rPr>
        <w:t>, осуществляется исполнителями на основе муниципальных контрактов, заключаемых в установленном порядке в соответствии с действующим законодательством.</w:t>
      </w:r>
    </w:p>
    <w:p w:rsidR="003255E7" w:rsidRPr="00852FD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52F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2FD4">
        <w:rPr>
          <w:rFonts w:ascii="Times New Roman" w:hAnsi="Times New Roman" w:cs="Times New Roman"/>
          <w:sz w:val="26"/>
          <w:szCs w:val="26"/>
        </w:rPr>
        <w:t xml:space="preserve">. Для осуществления строительства </w:t>
      </w:r>
      <w:r>
        <w:rPr>
          <w:rFonts w:ascii="Times New Roman" w:hAnsi="Times New Roman" w:cs="Times New Roman"/>
          <w:sz w:val="26"/>
          <w:szCs w:val="26"/>
        </w:rPr>
        <w:t>малоэтажного</w:t>
      </w:r>
      <w:r w:rsidRPr="00852FD4">
        <w:rPr>
          <w:rFonts w:ascii="Times New Roman" w:hAnsi="Times New Roman" w:cs="Times New Roman"/>
          <w:sz w:val="26"/>
          <w:szCs w:val="26"/>
        </w:rPr>
        <w:t xml:space="preserve"> жилья для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2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проживающих в аварийных домах </w:t>
      </w:r>
      <w:r w:rsidRPr="00852FD4">
        <w:rPr>
          <w:rFonts w:ascii="Times New Roman" w:hAnsi="Times New Roman" w:cs="Times New Roman"/>
          <w:sz w:val="26"/>
          <w:szCs w:val="26"/>
        </w:rPr>
        <w:t>на территории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 xml:space="preserve"> Горноключевского городского поселения</w:t>
      </w:r>
      <w:r w:rsidRPr="00852FD4">
        <w:rPr>
          <w:rFonts w:ascii="Times New Roman" w:hAnsi="Times New Roman" w:cs="Times New Roman"/>
          <w:sz w:val="26"/>
          <w:szCs w:val="26"/>
        </w:rPr>
        <w:t>, в отношении планируемого к строительству жилого дома, необходимо:</w:t>
      </w:r>
    </w:p>
    <w:p w:rsidR="003255E7" w:rsidRPr="00852FD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2FD4">
        <w:rPr>
          <w:rFonts w:ascii="Times New Roman" w:hAnsi="Times New Roman" w:cs="Times New Roman"/>
          <w:sz w:val="26"/>
          <w:szCs w:val="26"/>
        </w:rPr>
        <w:t>- разработать технико-экономическое обоснование и утвердить в установленном порядке проектно-сметную документацию; получить положительное заключение государственной экспертизы проектно-сметной документации и утвержденных сводных сметных расчетов стоимости строительства объекта;</w:t>
      </w:r>
    </w:p>
    <w:p w:rsidR="003255E7" w:rsidRPr="00852FD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2FD4">
        <w:rPr>
          <w:rFonts w:ascii="Times New Roman" w:hAnsi="Times New Roman" w:cs="Times New Roman"/>
          <w:sz w:val="26"/>
          <w:szCs w:val="26"/>
        </w:rPr>
        <w:t xml:space="preserve">- обеспечить инженерной инфраструктурой и подвод инженерных сетей к </w:t>
      </w:r>
      <w:r>
        <w:rPr>
          <w:rFonts w:ascii="Times New Roman" w:hAnsi="Times New Roman" w:cs="Times New Roman"/>
          <w:sz w:val="26"/>
          <w:szCs w:val="26"/>
        </w:rPr>
        <w:t>земельному</w:t>
      </w:r>
      <w:r w:rsidRPr="00852FD4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2FD4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FD4">
        <w:rPr>
          <w:rFonts w:ascii="Times New Roman" w:hAnsi="Times New Roman" w:cs="Times New Roman"/>
          <w:sz w:val="26"/>
          <w:szCs w:val="26"/>
        </w:rPr>
        <w:t xml:space="preserve"> строительства;</w:t>
      </w:r>
    </w:p>
    <w:p w:rsidR="003255E7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2FD4">
        <w:rPr>
          <w:rFonts w:ascii="Times New Roman" w:hAnsi="Times New Roman" w:cs="Times New Roman"/>
          <w:sz w:val="26"/>
          <w:szCs w:val="26"/>
        </w:rPr>
        <w:t xml:space="preserve">- </w:t>
      </w:r>
      <w:r w:rsidRPr="00554F2C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>
        <w:rPr>
          <w:rFonts w:ascii="Times New Roman" w:hAnsi="Times New Roman" w:cs="Times New Roman"/>
          <w:sz w:val="26"/>
          <w:szCs w:val="26"/>
        </w:rPr>
        <w:t xml:space="preserve">малоэтажных </w:t>
      </w:r>
      <w:r w:rsidRPr="00554F2C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>ых домов</w:t>
      </w:r>
      <w:r w:rsidRPr="00554F2C">
        <w:rPr>
          <w:rFonts w:ascii="Times New Roman" w:hAnsi="Times New Roman" w:cs="Times New Roman"/>
          <w:sz w:val="26"/>
          <w:szCs w:val="26"/>
        </w:rPr>
        <w:t>.</w:t>
      </w:r>
    </w:p>
    <w:p w:rsidR="003255E7" w:rsidRDefault="003255E7" w:rsidP="009B0E03">
      <w:pPr>
        <w:ind w:left="360"/>
        <w:jc w:val="center"/>
        <w:rPr>
          <w:b/>
        </w:rPr>
      </w:pPr>
    </w:p>
    <w:p w:rsidR="003255E7" w:rsidRPr="00025BAE" w:rsidRDefault="003255E7" w:rsidP="009B0E03">
      <w:pPr>
        <w:jc w:val="center"/>
        <w:rPr>
          <w:b/>
        </w:rPr>
      </w:pPr>
      <w:r w:rsidRPr="000132DF">
        <w:rPr>
          <w:b/>
          <w:sz w:val="26"/>
          <w:szCs w:val="26"/>
        </w:rPr>
        <w:t>5. Ресурсное обеспечение программы</w:t>
      </w:r>
    </w:p>
    <w:p w:rsidR="003255E7" w:rsidRPr="00771C78" w:rsidRDefault="003255E7" w:rsidP="009B0E03">
      <w:pPr>
        <w:ind w:left="360"/>
        <w:rPr>
          <w:sz w:val="16"/>
          <w:szCs w:val="16"/>
        </w:rPr>
      </w:pPr>
    </w:p>
    <w:p w:rsidR="003255E7" w:rsidRPr="000132DF" w:rsidRDefault="003255E7" w:rsidP="002C6DA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0132DF">
        <w:rPr>
          <w:sz w:val="26"/>
          <w:szCs w:val="26"/>
        </w:rPr>
        <w:t>Расходы на реализацию программы переселения граждан составляют</w:t>
      </w:r>
      <w:r>
        <w:rPr>
          <w:sz w:val="26"/>
          <w:szCs w:val="26"/>
        </w:rPr>
        <w:t xml:space="preserve"> 38060,4 </w:t>
      </w:r>
      <w:r w:rsidRPr="000132DF">
        <w:rPr>
          <w:sz w:val="26"/>
          <w:szCs w:val="26"/>
        </w:rPr>
        <w:t>млн. рублей. Размер средств определен исходя из объема общей площади жилья, необходимого дл</w:t>
      </w:r>
      <w:r>
        <w:rPr>
          <w:sz w:val="26"/>
          <w:szCs w:val="26"/>
        </w:rPr>
        <w:t xml:space="preserve">я переселения граждан, - 1182 </w:t>
      </w:r>
      <w:r w:rsidRPr="000132DF">
        <w:rPr>
          <w:sz w:val="26"/>
          <w:szCs w:val="26"/>
        </w:rPr>
        <w:t>кв. м. и предельной стоимости одного квадратного метра общей площади жилых помещений в малоэтажных домах - 32200 руб./м2.</w:t>
      </w:r>
    </w:p>
    <w:p w:rsidR="003255E7" w:rsidRPr="00771C78" w:rsidRDefault="003255E7" w:rsidP="009B0E03">
      <w:pPr>
        <w:ind w:firstLine="720"/>
        <w:jc w:val="both"/>
        <w:rPr>
          <w:sz w:val="16"/>
          <w:szCs w:val="16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40"/>
        <w:gridCol w:w="2160"/>
        <w:gridCol w:w="1920"/>
        <w:gridCol w:w="1435"/>
      </w:tblGrid>
      <w:tr w:rsidR="003255E7" w:rsidTr="001F527D">
        <w:trPr>
          <w:trHeight w:val="846"/>
        </w:trPr>
        <w:tc>
          <w:tcPr>
            <w:tcW w:w="2268" w:type="dxa"/>
            <w:vMerge w:val="restart"/>
            <w:vAlign w:val="center"/>
          </w:tcPr>
          <w:p w:rsidR="003255E7" w:rsidRDefault="003255E7" w:rsidP="001F527D">
            <w:pPr>
              <w:jc w:val="center"/>
            </w:pPr>
            <w:r>
              <w:t>Источники  финансирования</w:t>
            </w:r>
          </w:p>
        </w:tc>
        <w:tc>
          <w:tcPr>
            <w:tcW w:w="2040" w:type="dxa"/>
            <w:vMerge w:val="restart"/>
            <w:vAlign w:val="center"/>
          </w:tcPr>
          <w:p w:rsidR="003255E7" w:rsidRDefault="003255E7" w:rsidP="001F527D">
            <w:pPr>
              <w:jc w:val="center"/>
            </w:pPr>
            <w:r>
              <w:t>Финансовые средства всего</w:t>
            </w:r>
          </w:p>
          <w:p w:rsidR="003255E7" w:rsidRDefault="003255E7" w:rsidP="001F527D">
            <w:pPr>
              <w:jc w:val="center"/>
            </w:pPr>
            <w:r>
              <w:t>тыс. руб.</w:t>
            </w:r>
          </w:p>
        </w:tc>
        <w:tc>
          <w:tcPr>
            <w:tcW w:w="5515" w:type="dxa"/>
            <w:gridSpan w:val="3"/>
            <w:vAlign w:val="center"/>
          </w:tcPr>
          <w:p w:rsidR="003255E7" w:rsidRDefault="003255E7" w:rsidP="001F527D">
            <w:pPr>
              <w:jc w:val="center"/>
            </w:pPr>
            <w:r>
              <w:t>В том числе по годам:</w:t>
            </w:r>
          </w:p>
          <w:p w:rsidR="003255E7" w:rsidRDefault="003255E7" w:rsidP="001F527D">
            <w:pPr>
              <w:jc w:val="center"/>
            </w:pPr>
            <w:r>
              <w:t>(тыс. руб.)</w:t>
            </w:r>
          </w:p>
        </w:tc>
      </w:tr>
      <w:tr w:rsidR="003255E7" w:rsidTr="001F527D">
        <w:trPr>
          <w:trHeight w:val="240"/>
        </w:trPr>
        <w:tc>
          <w:tcPr>
            <w:tcW w:w="2268" w:type="dxa"/>
            <w:vMerge/>
          </w:tcPr>
          <w:p w:rsidR="003255E7" w:rsidRDefault="003255E7" w:rsidP="001F527D">
            <w:pPr>
              <w:jc w:val="both"/>
            </w:pPr>
          </w:p>
        </w:tc>
        <w:tc>
          <w:tcPr>
            <w:tcW w:w="2040" w:type="dxa"/>
            <w:vMerge/>
          </w:tcPr>
          <w:p w:rsidR="003255E7" w:rsidRDefault="003255E7" w:rsidP="001F527D">
            <w:pPr>
              <w:jc w:val="both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255E7" w:rsidRDefault="003255E7" w:rsidP="001F527D">
            <w:pPr>
              <w:jc w:val="center"/>
            </w:pPr>
            <w:r>
              <w:t>2013</w:t>
            </w:r>
          </w:p>
        </w:tc>
        <w:tc>
          <w:tcPr>
            <w:tcW w:w="1920" w:type="dxa"/>
            <w:vAlign w:val="center"/>
          </w:tcPr>
          <w:p w:rsidR="003255E7" w:rsidRDefault="003255E7" w:rsidP="001F527D">
            <w:pPr>
              <w:jc w:val="center"/>
            </w:pPr>
            <w:r>
              <w:t>2014</w:t>
            </w:r>
          </w:p>
        </w:tc>
        <w:tc>
          <w:tcPr>
            <w:tcW w:w="1435" w:type="dxa"/>
            <w:vAlign w:val="center"/>
          </w:tcPr>
          <w:p w:rsidR="003255E7" w:rsidRDefault="003255E7" w:rsidP="001F527D">
            <w:pPr>
              <w:jc w:val="center"/>
            </w:pPr>
            <w:r>
              <w:t>2015</w:t>
            </w:r>
          </w:p>
        </w:tc>
      </w:tr>
      <w:tr w:rsidR="003255E7" w:rsidTr="001F527D">
        <w:tc>
          <w:tcPr>
            <w:tcW w:w="2268" w:type="dxa"/>
            <w:vAlign w:val="center"/>
          </w:tcPr>
          <w:p w:rsidR="003255E7" w:rsidRDefault="003255E7" w:rsidP="001F527D">
            <w:r>
              <w:t>Всего:</w:t>
            </w:r>
          </w:p>
        </w:tc>
        <w:tc>
          <w:tcPr>
            <w:tcW w:w="2040" w:type="dxa"/>
          </w:tcPr>
          <w:p w:rsidR="003255E7" w:rsidRDefault="003255E7" w:rsidP="001F527D">
            <w:pPr>
              <w:jc w:val="center"/>
            </w:pPr>
          </w:p>
        </w:tc>
        <w:tc>
          <w:tcPr>
            <w:tcW w:w="2160" w:type="dxa"/>
            <w:tcBorders>
              <w:right w:val="nil"/>
            </w:tcBorders>
          </w:tcPr>
          <w:p w:rsidR="003255E7" w:rsidRDefault="003255E7" w:rsidP="001F527D">
            <w:pPr>
              <w:jc w:val="center"/>
            </w:pPr>
          </w:p>
        </w:tc>
        <w:tc>
          <w:tcPr>
            <w:tcW w:w="1920" w:type="dxa"/>
          </w:tcPr>
          <w:p w:rsidR="003255E7" w:rsidRDefault="003255E7" w:rsidP="001F527D">
            <w:pPr>
              <w:ind w:left="972" w:hanging="972"/>
              <w:jc w:val="center"/>
            </w:pPr>
          </w:p>
        </w:tc>
        <w:tc>
          <w:tcPr>
            <w:tcW w:w="1435" w:type="dxa"/>
          </w:tcPr>
          <w:p w:rsidR="003255E7" w:rsidRPr="00AE77C0" w:rsidRDefault="003255E7" w:rsidP="001F527D">
            <w:pPr>
              <w:jc w:val="center"/>
            </w:pPr>
          </w:p>
        </w:tc>
      </w:tr>
      <w:tr w:rsidR="003255E7" w:rsidTr="001F527D">
        <w:tc>
          <w:tcPr>
            <w:tcW w:w="2268" w:type="dxa"/>
          </w:tcPr>
          <w:p w:rsidR="003255E7" w:rsidRDefault="003255E7" w:rsidP="001F527D">
            <w:pPr>
              <w:jc w:val="both"/>
            </w:pPr>
            <w:r>
              <w:t>Средства фонда ЖКХ (50%)</w:t>
            </w:r>
          </w:p>
        </w:tc>
        <w:tc>
          <w:tcPr>
            <w:tcW w:w="2040" w:type="dxa"/>
            <w:vAlign w:val="center"/>
          </w:tcPr>
          <w:p w:rsidR="003255E7" w:rsidRDefault="003255E7" w:rsidP="001F527D">
            <w:pPr>
              <w:jc w:val="center"/>
            </w:pPr>
            <w:r w:rsidRPr="00DC598D">
              <w:rPr>
                <w:sz w:val="26"/>
                <w:szCs w:val="26"/>
              </w:rPr>
              <w:t>19030,2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255E7" w:rsidRDefault="003255E7" w:rsidP="001F527D">
            <w:pPr>
              <w:jc w:val="center"/>
            </w:pPr>
            <w:r>
              <w:t>5747,7</w:t>
            </w:r>
          </w:p>
        </w:tc>
        <w:tc>
          <w:tcPr>
            <w:tcW w:w="1920" w:type="dxa"/>
            <w:vAlign w:val="center"/>
          </w:tcPr>
          <w:p w:rsidR="003255E7" w:rsidRDefault="003255E7" w:rsidP="001F527D">
            <w:pPr>
              <w:ind w:left="972" w:hanging="972"/>
              <w:jc w:val="center"/>
            </w:pPr>
            <w:r>
              <w:t>5538,4</w:t>
            </w:r>
          </w:p>
        </w:tc>
        <w:tc>
          <w:tcPr>
            <w:tcW w:w="1435" w:type="dxa"/>
            <w:vAlign w:val="center"/>
          </w:tcPr>
          <w:p w:rsidR="003255E7" w:rsidRDefault="003255E7" w:rsidP="001F527D">
            <w:pPr>
              <w:ind w:left="972" w:hanging="972"/>
              <w:jc w:val="center"/>
            </w:pPr>
            <w:r>
              <w:t>7744,1</w:t>
            </w:r>
          </w:p>
        </w:tc>
      </w:tr>
      <w:tr w:rsidR="003255E7" w:rsidTr="001F527D">
        <w:tc>
          <w:tcPr>
            <w:tcW w:w="2268" w:type="dxa"/>
          </w:tcPr>
          <w:p w:rsidR="003255E7" w:rsidRDefault="003255E7" w:rsidP="001F527D">
            <w:pPr>
              <w:jc w:val="both"/>
            </w:pPr>
            <w:r>
              <w:t>Средства бюджета Приморского края (25%)</w:t>
            </w:r>
          </w:p>
        </w:tc>
        <w:tc>
          <w:tcPr>
            <w:tcW w:w="2040" w:type="dxa"/>
            <w:vAlign w:val="center"/>
          </w:tcPr>
          <w:p w:rsidR="003255E7" w:rsidRDefault="003255E7" w:rsidP="001F527D">
            <w:pPr>
              <w:jc w:val="center"/>
            </w:pPr>
            <w:r>
              <w:rPr>
                <w:sz w:val="26"/>
                <w:szCs w:val="26"/>
              </w:rPr>
              <w:t>9515,1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255E7" w:rsidRDefault="003255E7" w:rsidP="001F527D">
            <w:pPr>
              <w:jc w:val="center"/>
            </w:pPr>
            <w:r>
              <w:t>2873,85</w:t>
            </w:r>
          </w:p>
        </w:tc>
        <w:tc>
          <w:tcPr>
            <w:tcW w:w="1920" w:type="dxa"/>
            <w:vAlign w:val="center"/>
          </w:tcPr>
          <w:p w:rsidR="003255E7" w:rsidRDefault="003255E7" w:rsidP="001F527D">
            <w:pPr>
              <w:ind w:left="972" w:hanging="972"/>
              <w:jc w:val="center"/>
            </w:pPr>
            <w:r>
              <w:t>2769,2</w:t>
            </w:r>
          </w:p>
        </w:tc>
        <w:tc>
          <w:tcPr>
            <w:tcW w:w="1435" w:type="dxa"/>
            <w:vAlign w:val="center"/>
          </w:tcPr>
          <w:p w:rsidR="003255E7" w:rsidRDefault="003255E7" w:rsidP="001F527D">
            <w:pPr>
              <w:ind w:left="972" w:hanging="972"/>
              <w:jc w:val="center"/>
            </w:pPr>
            <w:r>
              <w:t>3872,05</w:t>
            </w:r>
          </w:p>
        </w:tc>
      </w:tr>
      <w:tr w:rsidR="003255E7" w:rsidTr="001F527D">
        <w:tc>
          <w:tcPr>
            <w:tcW w:w="2268" w:type="dxa"/>
          </w:tcPr>
          <w:p w:rsidR="003255E7" w:rsidRDefault="003255E7" w:rsidP="001F527D">
            <w:pPr>
              <w:jc w:val="both"/>
            </w:pPr>
            <w:r>
              <w:t>Средства местного бюджета (25%)</w:t>
            </w:r>
          </w:p>
        </w:tc>
        <w:tc>
          <w:tcPr>
            <w:tcW w:w="2040" w:type="dxa"/>
            <w:vAlign w:val="center"/>
          </w:tcPr>
          <w:p w:rsidR="003255E7" w:rsidRDefault="003255E7" w:rsidP="001F527D">
            <w:pPr>
              <w:jc w:val="center"/>
            </w:pPr>
            <w:r>
              <w:rPr>
                <w:sz w:val="26"/>
                <w:szCs w:val="26"/>
              </w:rPr>
              <w:t>9515,1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255E7" w:rsidRDefault="003255E7" w:rsidP="001F527D">
            <w:pPr>
              <w:jc w:val="center"/>
            </w:pPr>
            <w:r>
              <w:t>2873,85</w:t>
            </w:r>
          </w:p>
        </w:tc>
        <w:tc>
          <w:tcPr>
            <w:tcW w:w="1920" w:type="dxa"/>
            <w:vAlign w:val="center"/>
          </w:tcPr>
          <w:p w:rsidR="003255E7" w:rsidRDefault="003255E7" w:rsidP="001F527D">
            <w:pPr>
              <w:ind w:left="972" w:hanging="972"/>
              <w:jc w:val="center"/>
            </w:pPr>
            <w:r>
              <w:t>2769,2</w:t>
            </w:r>
          </w:p>
        </w:tc>
        <w:tc>
          <w:tcPr>
            <w:tcW w:w="1435" w:type="dxa"/>
            <w:vAlign w:val="center"/>
          </w:tcPr>
          <w:p w:rsidR="003255E7" w:rsidRDefault="003255E7" w:rsidP="001F527D">
            <w:pPr>
              <w:ind w:left="972" w:hanging="972"/>
              <w:jc w:val="center"/>
            </w:pPr>
            <w:r>
              <w:t>3872,05</w:t>
            </w:r>
          </w:p>
        </w:tc>
      </w:tr>
    </w:tbl>
    <w:p w:rsidR="003255E7" w:rsidRPr="00025BAE" w:rsidRDefault="003255E7" w:rsidP="009B0E03">
      <w:pPr>
        <w:jc w:val="both"/>
        <w:rPr>
          <w:sz w:val="16"/>
          <w:szCs w:val="16"/>
        </w:rPr>
      </w:pP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t>6. Сроки и этапы реализации Программы</w:t>
      </w:r>
    </w:p>
    <w:p w:rsidR="003255E7" w:rsidRDefault="003255E7" w:rsidP="009B0E03">
      <w:pPr>
        <w:jc w:val="center"/>
        <w:rPr>
          <w:b/>
        </w:rPr>
      </w:pPr>
    </w:p>
    <w:p w:rsidR="003255E7" w:rsidRPr="000132DF" w:rsidRDefault="003255E7" w:rsidP="009B0E03">
      <w:pPr>
        <w:jc w:val="both"/>
        <w:rPr>
          <w:sz w:val="26"/>
          <w:szCs w:val="26"/>
        </w:rPr>
      </w:pPr>
      <w:r w:rsidRPr="000132DF">
        <w:rPr>
          <w:sz w:val="26"/>
          <w:szCs w:val="26"/>
        </w:rPr>
        <w:t xml:space="preserve">            Реализация Программы проводится в течение 2013-2015 годов в один этап:</w:t>
      </w:r>
    </w:p>
    <w:p w:rsidR="003255E7" w:rsidRPr="000132DF" w:rsidRDefault="003255E7" w:rsidP="009B0E03">
      <w:pPr>
        <w:ind w:firstLine="720"/>
        <w:jc w:val="both"/>
        <w:rPr>
          <w:sz w:val="26"/>
          <w:szCs w:val="26"/>
        </w:rPr>
      </w:pPr>
      <w:r w:rsidRPr="000132DF">
        <w:rPr>
          <w:sz w:val="26"/>
          <w:szCs w:val="26"/>
        </w:rPr>
        <w:t>- в</w:t>
      </w:r>
      <w:r>
        <w:rPr>
          <w:sz w:val="26"/>
          <w:szCs w:val="26"/>
        </w:rPr>
        <w:t xml:space="preserve"> течение 2013</w:t>
      </w:r>
      <w:r w:rsidRPr="000132DF">
        <w:rPr>
          <w:sz w:val="26"/>
          <w:szCs w:val="26"/>
        </w:rPr>
        <w:t xml:space="preserve"> года предусматривается проведение технического обследования ветхого жилищного фонда с соответствующим оформлением заключений межведомственной комиссии по признанию жилых помещений (домов) аварийными;</w:t>
      </w:r>
    </w:p>
    <w:p w:rsidR="003255E7" w:rsidRPr="000132DF" w:rsidRDefault="003255E7" w:rsidP="009B0E03">
      <w:pPr>
        <w:ind w:firstLine="720"/>
        <w:jc w:val="both"/>
        <w:rPr>
          <w:sz w:val="26"/>
          <w:szCs w:val="26"/>
        </w:rPr>
      </w:pPr>
      <w:r w:rsidRPr="000132DF">
        <w:rPr>
          <w:sz w:val="26"/>
          <w:szCs w:val="26"/>
        </w:rPr>
        <w:t>- оценка размеров аварийного жилищного фонда;</w:t>
      </w:r>
    </w:p>
    <w:p w:rsidR="003255E7" w:rsidRPr="000132DF" w:rsidRDefault="003255E7" w:rsidP="009B0E03">
      <w:pPr>
        <w:ind w:firstLine="720"/>
        <w:jc w:val="both"/>
        <w:rPr>
          <w:sz w:val="26"/>
          <w:szCs w:val="26"/>
        </w:rPr>
      </w:pPr>
      <w:r w:rsidRPr="000132DF">
        <w:rPr>
          <w:sz w:val="26"/>
          <w:szCs w:val="26"/>
        </w:rPr>
        <w:t>- составление очередности переселения граждан и сноса жилых домов;</w:t>
      </w:r>
    </w:p>
    <w:p w:rsidR="003255E7" w:rsidRPr="000132DF" w:rsidRDefault="003255E7" w:rsidP="009B0E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32DF">
        <w:rPr>
          <w:sz w:val="26"/>
          <w:szCs w:val="26"/>
        </w:rPr>
        <w:t>разработка нормативно-правовой базы для переселения граждан из аварийного жилья;</w:t>
      </w:r>
    </w:p>
    <w:p w:rsidR="003255E7" w:rsidRPr="000132DF" w:rsidRDefault="003255E7" w:rsidP="009B0E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</w:t>
      </w:r>
      <w:r w:rsidRPr="000132DF">
        <w:rPr>
          <w:sz w:val="26"/>
          <w:szCs w:val="26"/>
        </w:rPr>
        <w:t>выполнен</w:t>
      </w:r>
      <w:r>
        <w:rPr>
          <w:sz w:val="26"/>
          <w:szCs w:val="26"/>
        </w:rPr>
        <w:t>ия</w:t>
      </w:r>
      <w:r w:rsidRPr="000132DF">
        <w:rPr>
          <w:sz w:val="26"/>
          <w:szCs w:val="26"/>
        </w:rPr>
        <w:t xml:space="preserve"> программных мероприятий будет осуществляться с использованием средств</w:t>
      </w:r>
      <w:r>
        <w:rPr>
          <w:sz w:val="26"/>
          <w:szCs w:val="26"/>
        </w:rPr>
        <w:t xml:space="preserve"> Горноключевского городского поселения, бюджета Приморского края</w:t>
      </w:r>
      <w:r w:rsidRPr="000132DF">
        <w:rPr>
          <w:sz w:val="26"/>
          <w:szCs w:val="26"/>
        </w:rPr>
        <w:t xml:space="preserve"> и фонда ЖКХ. В то</w:t>
      </w:r>
      <w:r>
        <w:rPr>
          <w:sz w:val="26"/>
          <w:szCs w:val="26"/>
        </w:rPr>
        <w:t xml:space="preserve"> </w:t>
      </w:r>
      <w:r w:rsidRPr="000132DF">
        <w:rPr>
          <w:sz w:val="26"/>
          <w:szCs w:val="26"/>
        </w:rPr>
        <w:t>же время будут создаваться предпосылки для привлечения внебюджетных ресурсов;</w:t>
      </w:r>
    </w:p>
    <w:p w:rsidR="003255E7" w:rsidRPr="000132DF" w:rsidRDefault="003255E7" w:rsidP="009B0E03">
      <w:pPr>
        <w:ind w:firstLine="720"/>
        <w:jc w:val="both"/>
        <w:rPr>
          <w:sz w:val="26"/>
          <w:szCs w:val="26"/>
        </w:rPr>
      </w:pPr>
      <w:r w:rsidRPr="000132DF">
        <w:rPr>
          <w:sz w:val="26"/>
          <w:szCs w:val="26"/>
        </w:rPr>
        <w:t>- подготовка и использование освобожденных земельных участков для новой застройки.</w:t>
      </w:r>
    </w:p>
    <w:p w:rsidR="003255E7" w:rsidRPr="00DF4BD5" w:rsidRDefault="003255E7" w:rsidP="009B0E03">
      <w:pPr>
        <w:jc w:val="both"/>
        <w:rPr>
          <w:sz w:val="16"/>
          <w:szCs w:val="16"/>
        </w:rPr>
      </w:pPr>
      <w:r>
        <w:t xml:space="preserve"> </w:t>
      </w: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t>7. Механизм улучшения жилищных условий переселяемых граждан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Pr="00163DDF" w:rsidRDefault="003255E7" w:rsidP="009B0E03">
      <w:pPr>
        <w:ind w:firstLine="720"/>
        <w:jc w:val="both"/>
        <w:rPr>
          <w:sz w:val="26"/>
          <w:szCs w:val="26"/>
        </w:rPr>
      </w:pPr>
      <w:r w:rsidRPr="00163DDF">
        <w:rPr>
          <w:sz w:val="26"/>
          <w:szCs w:val="26"/>
        </w:rPr>
        <w:t>Для переселения граждан из аварийного жилищного фонда Программой предусмотрен следующий механизм улучшения жилищных условий:</w:t>
      </w:r>
    </w:p>
    <w:p w:rsidR="003255E7" w:rsidRPr="00163DDF" w:rsidRDefault="003255E7" w:rsidP="009B0E03">
      <w:pPr>
        <w:ind w:firstLine="720"/>
        <w:jc w:val="both"/>
        <w:rPr>
          <w:sz w:val="26"/>
          <w:szCs w:val="26"/>
        </w:rPr>
      </w:pPr>
      <w:r w:rsidRPr="00163DDF">
        <w:rPr>
          <w:sz w:val="26"/>
          <w:szCs w:val="26"/>
        </w:rPr>
        <w:t>предоставление конкретной площади, размеры и качество которой определяются исходя из законодательно установленных гарантий государства перед гражданами, проживающими в аварийн</w:t>
      </w:r>
      <w:r>
        <w:rPr>
          <w:sz w:val="26"/>
          <w:szCs w:val="26"/>
        </w:rPr>
        <w:t>ом муниципальном жилищном фонде.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 xml:space="preserve">Муниципальным заказчиком по заключению муниципальных контрактов в рамках исполнения Программы является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Pr="00871884">
        <w:rPr>
          <w:rFonts w:ascii="Times New Roman" w:hAnsi="Times New Roman" w:cs="Times New Roman"/>
          <w:sz w:val="26"/>
          <w:szCs w:val="26"/>
        </w:rPr>
        <w:t>(далее - Муниципальный заказчик).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Муниципальный заказчик в рамках настоящей Программы: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осуществляет общее руководство, координацию и контроль за реализацией Программы;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является главным распорядителем выделенных на реализацию мероприятий Программы бюджетных средств;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lastRenderedPageBreak/>
        <w:t xml:space="preserve">- формирует предложения к проекту муниципального правового акта о бюджете </w:t>
      </w:r>
      <w:r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Pr="00871884">
        <w:rPr>
          <w:rFonts w:ascii="Times New Roman" w:hAnsi="Times New Roman" w:cs="Times New Roman"/>
          <w:sz w:val="26"/>
          <w:szCs w:val="26"/>
        </w:rPr>
        <w:t>по финансированию мероприятий Программы на очередной финансовый год;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 xml:space="preserve">- формирует и подает в Администрацию Приморского края пакет документов для получения субсидий из краевого бюджета на осуществление долевого финансирования жилищного строительства в рамках краевой долгосрочной целевой </w:t>
      </w:r>
      <w:hyperlink r:id="rId9" w:history="1">
        <w:r w:rsidRPr="00696D8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71884">
        <w:rPr>
          <w:rFonts w:ascii="Times New Roman" w:hAnsi="Times New Roman" w:cs="Times New Roman"/>
          <w:sz w:val="26"/>
          <w:szCs w:val="26"/>
        </w:rPr>
        <w:t>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выдает в установленном порядке разрешения на строительство;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заключает с победителями конкурсов муниципальные контракты в соответствии с требованиями действующего законодательства;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выдает в установленном порядке разрешения на ввод жилых домов в эксплуатацию по окончании строительства;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представляет отчеты об объемах реализации Программы и расходовании средств в Администрацию Приморского края.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>Горноключевского городского поселения</w:t>
      </w:r>
      <w:r w:rsidRPr="003532D1">
        <w:rPr>
          <w:sz w:val="26"/>
          <w:szCs w:val="26"/>
        </w:rPr>
        <w:t xml:space="preserve"> </w:t>
      </w:r>
      <w:r w:rsidRPr="00871884">
        <w:rPr>
          <w:rFonts w:ascii="Times New Roman" w:hAnsi="Times New Roman" w:cs="Times New Roman"/>
          <w:sz w:val="26"/>
          <w:szCs w:val="26"/>
        </w:rPr>
        <w:t>в рамках настоящей Программы: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организует предоставление в безвозмездное срочное пользование земельных участков из земель, находящихся в муниципальной собственности, лицам, с которыми заключен муниципальный контракт на строительство объектов;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 xml:space="preserve">- осуществляет приемку в муниципальную собственность 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>Горноключевского городского поселения</w:t>
      </w:r>
      <w:r w:rsidRPr="003532D1">
        <w:rPr>
          <w:sz w:val="26"/>
          <w:szCs w:val="26"/>
        </w:rPr>
        <w:t xml:space="preserve"> </w:t>
      </w:r>
      <w:r w:rsidRPr="00871884">
        <w:rPr>
          <w:rFonts w:ascii="Times New Roman" w:hAnsi="Times New Roman" w:cs="Times New Roman"/>
          <w:sz w:val="26"/>
          <w:szCs w:val="26"/>
        </w:rPr>
        <w:t>и государственную регистрацию права собственности на построенные объекты;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определяет потребность и характеристики квартир в строящихся жилых домах;</w:t>
      </w:r>
    </w:p>
    <w:p w:rsidR="003255E7" w:rsidRPr="00871884" w:rsidRDefault="003255E7" w:rsidP="00AA79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- организует заключение договора социального найма на жилые помещения муниципального жилищного фонда с малоимущими гражданами, проживающими на территории</w:t>
      </w:r>
      <w:r w:rsidRPr="00AA79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6DAE">
        <w:rPr>
          <w:rFonts w:ascii="Times New Roman" w:hAnsi="Times New Roman" w:cs="Times New Roman"/>
          <w:color w:val="000000"/>
          <w:sz w:val="26"/>
          <w:szCs w:val="26"/>
        </w:rPr>
        <w:t>Горноключевского городского поселения</w:t>
      </w:r>
      <w:r w:rsidRPr="00871884">
        <w:rPr>
          <w:rFonts w:ascii="Times New Roman" w:hAnsi="Times New Roman" w:cs="Times New Roman"/>
          <w:sz w:val="26"/>
          <w:szCs w:val="26"/>
        </w:rPr>
        <w:t>, признанными нуждающимися в улучшении жилищных условий.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Предоставление жилых помещений гражданам, признанных нуждающимися в улучшении жилищных условий, должно осуществляться в соответствии с нормами действующего законодательства.</w:t>
      </w:r>
    </w:p>
    <w:p w:rsidR="003255E7" w:rsidRPr="00871884" w:rsidRDefault="003255E7" w:rsidP="009B0E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1884">
        <w:rPr>
          <w:rFonts w:ascii="Times New Roman" w:hAnsi="Times New Roman" w:cs="Times New Roman"/>
          <w:sz w:val="26"/>
          <w:szCs w:val="26"/>
        </w:rPr>
        <w:t>Муниципальный заказчик осуществляет целевое и эффективное использование денежных средств, предусмотренных на реализацию мероприятий Программы,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3255E7" w:rsidRDefault="003255E7" w:rsidP="009B0E03">
      <w:pPr>
        <w:ind w:firstLine="720"/>
        <w:jc w:val="both"/>
      </w:pP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t>8. Координация Программных мероприятий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Pr="00020B07" w:rsidRDefault="003255E7" w:rsidP="009B0E03">
      <w:pPr>
        <w:ind w:firstLine="720"/>
        <w:jc w:val="both"/>
        <w:rPr>
          <w:sz w:val="26"/>
          <w:szCs w:val="26"/>
        </w:rPr>
      </w:pPr>
      <w:r w:rsidRPr="00020B07">
        <w:rPr>
          <w:sz w:val="26"/>
          <w:szCs w:val="26"/>
        </w:rPr>
        <w:t>Программу по переселению граждан из аварийного жилищного фонда разрабатывает Администрация</w:t>
      </w:r>
      <w:r w:rsidRPr="00AA79EB">
        <w:rPr>
          <w:color w:val="000000"/>
          <w:sz w:val="26"/>
          <w:szCs w:val="26"/>
        </w:rPr>
        <w:t xml:space="preserve"> </w:t>
      </w:r>
      <w:r w:rsidRPr="002C6DAE">
        <w:rPr>
          <w:color w:val="000000"/>
          <w:sz w:val="26"/>
          <w:szCs w:val="26"/>
        </w:rPr>
        <w:t>Горноключевского городского поселения</w:t>
      </w:r>
      <w:r w:rsidRPr="00020B07">
        <w:rPr>
          <w:sz w:val="26"/>
          <w:szCs w:val="26"/>
        </w:rPr>
        <w:t>, при этом, устанавливая сроки реализации, объемы и источники финансирования, отдел</w:t>
      </w:r>
      <w:r>
        <w:rPr>
          <w:sz w:val="26"/>
          <w:szCs w:val="26"/>
        </w:rPr>
        <w:t xml:space="preserve"> архитектуры и жизнеобеспечения а</w:t>
      </w:r>
      <w:r w:rsidRPr="00020B07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020B07">
        <w:rPr>
          <w:sz w:val="26"/>
          <w:szCs w:val="26"/>
        </w:rPr>
        <w:t xml:space="preserve"> </w:t>
      </w:r>
      <w:r w:rsidRPr="002C6DAE">
        <w:rPr>
          <w:color w:val="000000"/>
          <w:sz w:val="26"/>
          <w:szCs w:val="26"/>
        </w:rPr>
        <w:t>Горноключевского городского поселения</w:t>
      </w:r>
      <w:r w:rsidRPr="003532D1">
        <w:rPr>
          <w:sz w:val="26"/>
          <w:szCs w:val="26"/>
        </w:rPr>
        <w:t xml:space="preserve"> </w:t>
      </w:r>
      <w:r w:rsidRPr="00020B07">
        <w:rPr>
          <w:sz w:val="26"/>
          <w:szCs w:val="26"/>
        </w:rPr>
        <w:t xml:space="preserve">координирует деятельность по исполнению программы, </w:t>
      </w:r>
      <w:r>
        <w:rPr>
          <w:sz w:val="26"/>
          <w:szCs w:val="26"/>
        </w:rPr>
        <w:t xml:space="preserve">финансовый отдел администрации Горноключевского городского поселения </w:t>
      </w:r>
      <w:r w:rsidRPr="00020B07">
        <w:rPr>
          <w:sz w:val="26"/>
          <w:szCs w:val="26"/>
        </w:rPr>
        <w:t>обеспечивает своевременное составление отчета о расходовании средств, полученных от вышестоящих бюджетов.</w:t>
      </w:r>
    </w:p>
    <w:p w:rsidR="003255E7" w:rsidRDefault="003255E7" w:rsidP="009B0E03">
      <w:pPr>
        <w:jc w:val="center"/>
      </w:pPr>
    </w:p>
    <w:p w:rsidR="003255E7" w:rsidRPr="000132DF" w:rsidRDefault="003255E7" w:rsidP="009B0E03">
      <w:pPr>
        <w:jc w:val="center"/>
        <w:rPr>
          <w:b/>
          <w:sz w:val="26"/>
          <w:szCs w:val="26"/>
        </w:rPr>
      </w:pPr>
      <w:r w:rsidRPr="000132DF">
        <w:rPr>
          <w:b/>
          <w:sz w:val="26"/>
          <w:szCs w:val="26"/>
        </w:rPr>
        <w:t>9. Система контроля за реализацией Программы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Default="003255E7" w:rsidP="009B0E03">
      <w:pPr>
        <w:ind w:firstLine="720"/>
        <w:jc w:val="both"/>
        <w:rPr>
          <w:sz w:val="26"/>
          <w:szCs w:val="26"/>
        </w:rPr>
      </w:pPr>
      <w:r w:rsidRPr="00020B07">
        <w:rPr>
          <w:sz w:val="26"/>
          <w:szCs w:val="26"/>
        </w:rPr>
        <w:t xml:space="preserve">Администрация </w:t>
      </w:r>
      <w:r w:rsidRPr="002C6DAE">
        <w:rPr>
          <w:color w:val="000000"/>
          <w:sz w:val="26"/>
          <w:szCs w:val="26"/>
        </w:rPr>
        <w:t>Горноключевского городского поселения</w:t>
      </w:r>
      <w:r>
        <w:rPr>
          <w:sz w:val="26"/>
          <w:szCs w:val="26"/>
        </w:rPr>
        <w:t>:</w:t>
      </w:r>
    </w:p>
    <w:p w:rsidR="003255E7" w:rsidRDefault="003255E7" w:rsidP="009B0E03">
      <w:pPr>
        <w:numPr>
          <w:ilvl w:val="0"/>
          <w:numId w:val="1"/>
        </w:numPr>
        <w:jc w:val="both"/>
        <w:rPr>
          <w:sz w:val="26"/>
          <w:szCs w:val="26"/>
        </w:rPr>
      </w:pPr>
      <w:r w:rsidRPr="00020B07">
        <w:rPr>
          <w:sz w:val="26"/>
          <w:szCs w:val="26"/>
        </w:rPr>
        <w:t>организует</w:t>
      </w:r>
      <w:r>
        <w:rPr>
          <w:sz w:val="26"/>
          <w:szCs w:val="26"/>
        </w:rPr>
        <w:t xml:space="preserve"> работу по реализации программы;</w:t>
      </w:r>
    </w:p>
    <w:p w:rsidR="003255E7" w:rsidRDefault="003255E7" w:rsidP="009B0E03">
      <w:pPr>
        <w:numPr>
          <w:ilvl w:val="0"/>
          <w:numId w:val="1"/>
        </w:numPr>
        <w:jc w:val="both"/>
        <w:rPr>
          <w:sz w:val="26"/>
          <w:szCs w:val="26"/>
        </w:rPr>
      </w:pPr>
      <w:r w:rsidRPr="00020B07">
        <w:rPr>
          <w:sz w:val="26"/>
          <w:szCs w:val="26"/>
        </w:rPr>
        <w:t>решает вопросы бюджетного финансирования программ</w:t>
      </w:r>
      <w:r>
        <w:rPr>
          <w:sz w:val="26"/>
          <w:szCs w:val="26"/>
        </w:rPr>
        <w:t>ы;</w:t>
      </w:r>
    </w:p>
    <w:p w:rsidR="003255E7" w:rsidRDefault="003255E7" w:rsidP="009B0E03">
      <w:pPr>
        <w:numPr>
          <w:ilvl w:val="0"/>
          <w:numId w:val="1"/>
        </w:numPr>
        <w:jc w:val="both"/>
        <w:rPr>
          <w:sz w:val="26"/>
          <w:szCs w:val="26"/>
        </w:rPr>
      </w:pPr>
      <w:r w:rsidRPr="00020B07">
        <w:rPr>
          <w:sz w:val="26"/>
          <w:szCs w:val="26"/>
        </w:rPr>
        <w:lastRenderedPageBreak/>
        <w:t>принимает участие в решении вопросов по организации различных форм внебюджетного финансирования работ по переселению гражда</w:t>
      </w:r>
      <w:r>
        <w:rPr>
          <w:sz w:val="26"/>
          <w:szCs w:val="26"/>
        </w:rPr>
        <w:t>н из аварийного жилищного фонда;</w:t>
      </w:r>
    </w:p>
    <w:p w:rsidR="003255E7" w:rsidRDefault="003255E7" w:rsidP="009B0E03">
      <w:pPr>
        <w:numPr>
          <w:ilvl w:val="0"/>
          <w:numId w:val="1"/>
        </w:numPr>
        <w:jc w:val="both"/>
        <w:rPr>
          <w:sz w:val="26"/>
          <w:szCs w:val="26"/>
        </w:rPr>
      </w:pPr>
      <w:r w:rsidRPr="00020B07">
        <w:rPr>
          <w:sz w:val="26"/>
          <w:szCs w:val="26"/>
        </w:rPr>
        <w:t>рассматривает и контролирует порядок переселения граждан из аварийных домов</w:t>
      </w:r>
      <w:r>
        <w:rPr>
          <w:sz w:val="26"/>
          <w:szCs w:val="26"/>
        </w:rPr>
        <w:t>;</w:t>
      </w:r>
    </w:p>
    <w:p w:rsidR="003255E7" w:rsidRDefault="003255E7" w:rsidP="009B0E03">
      <w:pPr>
        <w:numPr>
          <w:ilvl w:val="0"/>
          <w:numId w:val="1"/>
        </w:numPr>
        <w:jc w:val="both"/>
        <w:rPr>
          <w:sz w:val="26"/>
          <w:szCs w:val="26"/>
        </w:rPr>
      </w:pPr>
      <w:r w:rsidRPr="00020B07">
        <w:rPr>
          <w:sz w:val="26"/>
          <w:szCs w:val="26"/>
        </w:rPr>
        <w:t>разрабатывает и утвержд</w:t>
      </w:r>
      <w:r>
        <w:rPr>
          <w:sz w:val="26"/>
          <w:szCs w:val="26"/>
        </w:rPr>
        <w:t>ает порядок переселения граждан;</w:t>
      </w:r>
    </w:p>
    <w:p w:rsidR="003255E7" w:rsidRPr="00020B07" w:rsidRDefault="003255E7" w:rsidP="009B0E03">
      <w:pPr>
        <w:numPr>
          <w:ilvl w:val="0"/>
          <w:numId w:val="1"/>
        </w:numPr>
        <w:jc w:val="both"/>
        <w:rPr>
          <w:sz w:val="26"/>
          <w:szCs w:val="26"/>
        </w:rPr>
      </w:pPr>
      <w:r w:rsidRPr="00020B07">
        <w:rPr>
          <w:sz w:val="26"/>
          <w:szCs w:val="26"/>
        </w:rPr>
        <w:t>контролирует соблюдение сроков и очередности в соответствии с принятым порядком.</w:t>
      </w:r>
    </w:p>
    <w:p w:rsidR="003255E7" w:rsidRPr="00020B07" w:rsidRDefault="003255E7" w:rsidP="009B0E03">
      <w:pPr>
        <w:ind w:firstLine="720"/>
        <w:jc w:val="both"/>
        <w:rPr>
          <w:sz w:val="26"/>
          <w:szCs w:val="26"/>
        </w:rPr>
      </w:pPr>
      <w:r w:rsidRPr="00020B07">
        <w:rPr>
          <w:sz w:val="26"/>
          <w:szCs w:val="26"/>
        </w:rPr>
        <w:t xml:space="preserve">Контроль за целевым использованием </w:t>
      </w:r>
      <w:r>
        <w:rPr>
          <w:sz w:val="26"/>
          <w:szCs w:val="26"/>
        </w:rPr>
        <w:t xml:space="preserve">местных, краевых и </w:t>
      </w:r>
      <w:r w:rsidRPr="00020B07">
        <w:rPr>
          <w:sz w:val="26"/>
          <w:szCs w:val="26"/>
        </w:rPr>
        <w:t xml:space="preserve"> </w:t>
      </w:r>
      <w:r>
        <w:rPr>
          <w:sz w:val="26"/>
          <w:szCs w:val="26"/>
        </w:rPr>
        <w:t>фонда</w:t>
      </w:r>
      <w:r w:rsidRPr="00020B07">
        <w:rPr>
          <w:sz w:val="26"/>
          <w:szCs w:val="26"/>
        </w:rPr>
        <w:t xml:space="preserve"> ЖКХ </w:t>
      </w:r>
      <w:r>
        <w:rPr>
          <w:sz w:val="26"/>
          <w:szCs w:val="26"/>
        </w:rPr>
        <w:t xml:space="preserve">денежных средств </w:t>
      </w:r>
      <w:r w:rsidRPr="00020B07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020B07">
        <w:rPr>
          <w:sz w:val="26"/>
          <w:szCs w:val="26"/>
        </w:rPr>
        <w:t>т</w:t>
      </w:r>
      <w:r>
        <w:rPr>
          <w:sz w:val="26"/>
          <w:szCs w:val="26"/>
        </w:rPr>
        <w:t xml:space="preserve"> финансовый отдел администрации</w:t>
      </w:r>
      <w:r w:rsidRPr="00AA79EB">
        <w:rPr>
          <w:color w:val="000000"/>
          <w:sz w:val="26"/>
          <w:szCs w:val="26"/>
        </w:rPr>
        <w:t xml:space="preserve"> </w:t>
      </w:r>
      <w:r w:rsidRPr="002C6DAE">
        <w:rPr>
          <w:color w:val="000000"/>
          <w:sz w:val="26"/>
          <w:szCs w:val="26"/>
        </w:rPr>
        <w:t>Горноключевского городского поселения</w:t>
      </w:r>
      <w:r>
        <w:rPr>
          <w:sz w:val="26"/>
          <w:szCs w:val="26"/>
        </w:rPr>
        <w:t>.</w:t>
      </w:r>
    </w:p>
    <w:p w:rsidR="003255E7" w:rsidRDefault="003255E7" w:rsidP="009B0E03">
      <w:pPr>
        <w:jc w:val="center"/>
        <w:rPr>
          <w:b/>
        </w:rPr>
      </w:pPr>
    </w:p>
    <w:p w:rsidR="003255E7" w:rsidRPr="009A0FF6" w:rsidRDefault="003255E7" w:rsidP="009B0E03">
      <w:pPr>
        <w:jc w:val="center"/>
        <w:rPr>
          <w:b/>
          <w:sz w:val="26"/>
          <w:szCs w:val="26"/>
        </w:rPr>
      </w:pPr>
      <w:r w:rsidRPr="009A0FF6">
        <w:rPr>
          <w:b/>
          <w:sz w:val="26"/>
          <w:szCs w:val="26"/>
        </w:rPr>
        <w:t>10. Оценка эффективности реализации Программы</w:t>
      </w: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Pr="007305AA" w:rsidRDefault="003255E7" w:rsidP="009B0E03">
      <w:pPr>
        <w:ind w:firstLine="720"/>
        <w:jc w:val="both"/>
        <w:rPr>
          <w:sz w:val="26"/>
          <w:szCs w:val="26"/>
        </w:rPr>
      </w:pPr>
      <w:r w:rsidRPr="007305AA">
        <w:rPr>
          <w:sz w:val="26"/>
          <w:szCs w:val="26"/>
        </w:rPr>
        <w:t>В результате реализации Программы из аварийного жилищного фонд</w:t>
      </w:r>
      <w:r>
        <w:rPr>
          <w:sz w:val="26"/>
          <w:szCs w:val="26"/>
        </w:rPr>
        <w:t>а будет переселено около 82</w:t>
      </w:r>
      <w:r w:rsidRPr="007305AA">
        <w:rPr>
          <w:sz w:val="26"/>
          <w:szCs w:val="26"/>
        </w:rPr>
        <w:t xml:space="preserve"> граждан.</w:t>
      </w:r>
    </w:p>
    <w:p w:rsidR="003255E7" w:rsidRPr="007305AA" w:rsidRDefault="003255E7" w:rsidP="009B0E03">
      <w:pPr>
        <w:ind w:firstLine="720"/>
        <w:jc w:val="both"/>
        <w:rPr>
          <w:sz w:val="26"/>
          <w:szCs w:val="26"/>
        </w:rPr>
      </w:pPr>
      <w:r w:rsidRPr="007305AA">
        <w:rPr>
          <w:sz w:val="26"/>
          <w:szCs w:val="26"/>
        </w:rPr>
        <w:t>Реализация Программы обеспечит выполнение обязательств государства перед гражданами, проживающими в условиях, непригодных для проживания.</w:t>
      </w:r>
    </w:p>
    <w:p w:rsidR="003255E7" w:rsidRPr="007305AA" w:rsidRDefault="003255E7" w:rsidP="009B0E03">
      <w:pPr>
        <w:ind w:firstLine="720"/>
        <w:jc w:val="both"/>
        <w:rPr>
          <w:sz w:val="26"/>
          <w:szCs w:val="26"/>
        </w:rPr>
      </w:pPr>
      <w:r w:rsidRPr="007305AA">
        <w:rPr>
          <w:sz w:val="26"/>
          <w:szCs w:val="26"/>
        </w:rPr>
        <w:t>В результате привлечения внебюджетных рес</w:t>
      </w:r>
      <w:r>
        <w:rPr>
          <w:sz w:val="26"/>
          <w:szCs w:val="26"/>
        </w:rPr>
        <w:t>урсов для переселения граждан из</w:t>
      </w:r>
      <w:r w:rsidRPr="007305AA">
        <w:rPr>
          <w:sz w:val="26"/>
          <w:szCs w:val="26"/>
        </w:rPr>
        <w:t xml:space="preserve"> аварийного жилищного фонда будут решены проблемы переселения граждан</w:t>
      </w:r>
      <w:r>
        <w:rPr>
          <w:sz w:val="26"/>
          <w:szCs w:val="26"/>
        </w:rPr>
        <w:t xml:space="preserve"> из аварийного жилищного фонда, улучшится внешний облик курорта «Шмаковка».</w:t>
      </w:r>
    </w:p>
    <w:p w:rsidR="003255E7" w:rsidRPr="007305AA" w:rsidRDefault="003255E7" w:rsidP="009B0E03">
      <w:pPr>
        <w:ind w:firstLine="720"/>
        <w:jc w:val="both"/>
        <w:rPr>
          <w:sz w:val="26"/>
          <w:szCs w:val="26"/>
        </w:rPr>
      </w:pPr>
      <w:r w:rsidRPr="007305AA">
        <w:rPr>
          <w:sz w:val="26"/>
          <w:szCs w:val="26"/>
        </w:rPr>
        <w:t>Реализация Программы обеспечит повышение комфортности и безопасности проживания граждан и улучшение состояния здоровья.</w:t>
      </w:r>
    </w:p>
    <w:p w:rsidR="003255E7" w:rsidRPr="007305AA" w:rsidRDefault="003255E7" w:rsidP="009B0E03">
      <w:pPr>
        <w:ind w:firstLine="720"/>
        <w:jc w:val="both"/>
        <w:rPr>
          <w:sz w:val="26"/>
          <w:szCs w:val="26"/>
        </w:rPr>
      </w:pPr>
      <w:r w:rsidRPr="007305AA">
        <w:rPr>
          <w:sz w:val="26"/>
          <w:szCs w:val="26"/>
        </w:rPr>
        <w:t>Количественные показатели Программы изложены</w:t>
      </w:r>
      <w:r>
        <w:rPr>
          <w:sz w:val="26"/>
          <w:szCs w:val="26"/>
        </w:rPr>
        <w:t xml:space="preserve"> в п</w:t>
      </w:r>
      <w:r w:rsidRPr="007305AA">
        <w:rPr>
          <w:sz w:val="26"/>
          <w:szCs w:val="26"/>
        </w:rPr>
        <w:t>риложении № 2.</w:t>
      </w:r>
    </w:p>
    <w:p w:rsidR="003255E7" w:rsidRPr="007305AA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55E7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55E7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55E7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55E7" w:rsidRDefault="003255E7" w:rsidP="009B0E03">
      <w:pPr>
        <w:pStyle w:val="ConsPlusTitle"/>
        <w:ind w:left="5670" w:right="-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84E10">
        <w:rPr>
          <w:rFonts w:ascii="Times New Roman" w:hAnsi="Times New Roman" w:cs="Times New Roman"/>
          <w:b w:val="0"/>
          <w:sz w:val="26"/>
          <w:szCs w:val="26"/>
        </w:rPr>
        <w:br w:type="page"/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</w:t>
      </w:r>
      <w:r w:rsidRPr="00584E10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3255E7" w:rsidRDefault="003255E7" w:rsidP="009B0E03">
      <w:pPr>
        <w:pStyle w:val="ConsPlusTitle"/>
        <w:tabs>
          <w:tab w:val="left" w:pos="9637"/>
        </w:tabs>
        <w:ind w:left="5670" w:right="-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муниципальной долгосрочной целевой программе «Переселения граждан из ветхого аварийного жилищного фонда Горноключевского городского поселения на 2013-2015 годы»</w:t>
      </w:r>
    </w:p>
    <w:p w:rsidR="003255E7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255E7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255E7" w:rsidRPr="006353F0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A348C">
        <w:rPr>
          <w:rFonts w:ascii="Times New Roman" w:hAnsi="Times New Roman" w:cs="Times New Roman"/>
          <w:b w:val="0"/>
          <w:sz w:val="26"/>
          <w:szCs w:val="26"/>
        </w:rPr>
        <w:t xml:space="preserve">Ожидаемые </w:t>
      </w:r>
      <w:r w:rsidRPr="006353F0">
        <w:rPr>
          <w:rFonts w:ascii="Times New Roman" w:hAnsi="Times New Roman" w:cs="Times New Roman"/>
          <w:b w:val="0"/>
          <w:sz w:val="26"/>
          <w:szCs w:val="26"/>
        </w:rPr>
        <w:t xml:space="preserve">результаты реализации муниципальной долгосрочной целевой программы «Переселение граждан из ветхого и аварийного жилищного фонда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Горноключевского городского поселения </w:t>
      </w:r>
      <w:r w:rsidRPr="006353F0">
        <w:rPr>
          <w:rFonts w:ascii="Times New Roman" w:hAnsi="Times New Roman" w:cs="Times New Roman"/>
          <w:b w:val="0"/>
          <w:sz w:val="26"/>
          <w:szCs w:val="26"/>
        </w:rPr>
        <w:t>на 2013 – 2015 годы»</w:t>
      </w:r>
    </w:p>
    <w:p w:rsidR="003255E7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55E7" w:rsidRPr="003A348C" w:rsidRDefault="003255E7" w:rsidP="009B0E03">
      <w:pPr>
        <w:pStyle w:val="ConsPlusTitle"/>
        <w:ind w:left="1680" w:right="13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47"/>
        <w:gridCol w:w="1440"/>
        <w:gridCol w:w="960"/>
        <w:gridCol w:w="1033"/>
        <w:gridCol w:w="1134"/>
        <w:gridCol w:w="1077"/>
      </w:tblGrid>
      <w:tr w:rsidR="003255E7" w:rsidRPr="00A7222B" w:rsidTr="001F527D">
        <w:trPr>
          <w:trHeight w:val="281"/>
        </w:trPr>
        <w:tc>
          <w:tcPr>
            <w:tcW w:w="541" w:type="dxa"/>
            <w:vMerge w:val="restart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647" w:type="dxa"/>
            <w:vMerge w:val="restart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3255E7" w:rsidRPr="001767A7" w:rsidRDefault="003255E7" w:rsidP="001F527D">
            <w:pPr>
              <w:autoSpaceDE w:val="0"/>
              <w:autoSpaceDN w:val="0"/>
              <w:adjustRightInd w:val="0"/>
              <w:jc w:val="center"/>
            </w:pPr>
            <w:r w:rsidRPr="001767A7">
              <w:t>Единица                                     измерения</w:t>
            </w:r>
          </w:p>
        </w:tc>
        <w:tc>
          <w:tcPr>
            <w:tcW w:w="4204" w:type="dxa"/>
            <w:gridSpan w:val="4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Ожидаемые результаты   </w:t>
            </w:r>
          </w:p>
        </w:tc>
      </w:tr>
      <w:tr w:rsidR="003255E7" w:rsidRPr="00A7222B" w:rsidTr="001F527D">
        <w:trPr>
          <w:trHeight w:val="150"/>
        </w:trPr>
        <w:tc>
          <w:tcPr>
            <w:tcW w:w="541" w:type="dxa"/>
            <w:vMerge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3255E7" w:rsidRPr="001767A7" w:rsidRDefault="003255E7" w:rsidP="001F527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3255E7" w:rsidRPr="001767A7" w:rsidRDefault="003255E7" w:rsidP="001F527D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 w:val="restart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44" w:type="dxa"/>
            <w:gridSpan w:val="3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3255E7" w:rsidRPr="00A7222B" w:rsidTr="001F527D">
        <w:trPr>
          <w:trHeight w:val="276"/>
        </w:trPr>
        <w:tc>
          <w:tcPr>
            <w:tcW w:w="541" w:type="dxa"/>
            <w:vMerge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3255E7" w:rsidRPr="001767A7" w:rsidRDefault="003255E7" w:rsidP="001F527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3255E7" w:rsidRPr="001767A7" w:rsidRDefault="003255E7" w:rsidP="001F527D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077" w:type="dxa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</w:tr>
      <w:tr w:rsidR="003255E7" w:rsidRPr="00A7222B" w:rsidTr="001F527D">
        <w:tc>
          <w:tcPr>
            <w:tcW w:w="541" w:type="dxa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3255E7" w:rsidRPr="00A7222B" w:rsidRDefault="003255E7" w:rsidP="001F52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ввода жилых домов в результате реализации Программы  </w:t>
            </w:r>
          </w:p>
        </w:tc>
        <w:tc>
          <w:tcPr>
            <w:tcW w:w="1440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кв. м общей площади</w:t>
            </w:r>
          </w:p>
        </w:tc>
        <w:tc>
          <w:tcPr>
            <w:tcW w:w="960" w:type="dxa"/>
            <w:vAlign w:val="center"/>
          </w:tcPr>
          <w:p w:rsidR="003255E7" w:rsidRPr="00FB462E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62E">
              <w:rPr>
                <w:rFonts w:ascii="Times New Roman" w:hAnsi="Times New Roman" w:cs="Times New Roman"/>
                <w:b w:val="0"/>
                <w:sz w:val="26"/>
                <w:szCs w:val="26"/>
              </w:rPr>
              <w:t>1,182</w:t>
            </w:r>
          </w:p>
        </w:tc>
        <w:tc>
          <w:tcPr>
            <w:tcW w:w="1033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357</w:t>
            </w:r>
          </w:p>
        </w:tc>
        <w:tc>
          <w:tcPr>
            <w:tcW w:w="1134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344</w:t>
            </w:r>
          </w:p>
        </w:tc>
        <w:tc>
          <w:tcPr>
            <w:tcW w:w="1077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481</w:t>
            </w:r>
          </w:p>
        </w:tc>
      </w:tr>
      <w:tr w:rsidR="003255E7" w:rsidRPr="00A7222B" w:rsidTr="001F527D">
        <w:tc>
          <w:tcPr>
            <w:tcW w:w="541" w:type="dxa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3255E7" w:rsidRPr="00A7222B" w:rsidRDefault="003255E7" w:rsidP="001F52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квартир, предоставленных гражданам в результате  реализации Программы               </w:t>
            </w:r>
          </w:p>
        </w:tc>
        <w:tc>
          <w:tcPr>
            <w:tcW w:w="1440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квартир</w:t>
            </w:r>
          </w:p>
        </w:tc>
        <w:tc>
          <w:tcPr>
            <w:tcW w:w="960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033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3255E7" w:rsidRPr="00A7222B" w:rsidTr="001F527D">
        <w:tc>
          <w:tcPr>
            <w:tcW w:w="541" w:type="dxa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3255E7" w:rsidRPr="00A7222B" w:rsidRDefault="003255E7" w:rsidP="001F52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Количество граждан, переселенных из аварийного жилья </w:t>
            </w:r>
          </w:p>
        </w:tc>
        <w:tc>
          <w:tcPr>
            <w:tcW w:w="1440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2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vAlign w:val="center"/>
          </w:tcPr>
          <w:p w:rsidR="003255E7" w:rsidRPr="00FB462E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FB462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7" w:type="dxa"/>
            <w:vAlign w:val="center"/>
          </w:tcPr>
          <w:p w:rsidR="003255E7" w:rsidRPr="00A7222B" w:rsidRDefault="003255E7" w:rsidP="001F527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</w:tr>
    </w:tbl>
    <w:p w:rsidR="003255E7" w:rsidRDefault="003255E7" w:rsidP="009B0E03">
      <w:pPr>
        <w:ind w:firstLine="720"/>
        <w:jc w:val="center"/>
      </w:pPr>
    </w:p>
    <w:p w:rsidR="003255E7" w:rsidRPr="00771C78" w:rsidRDefault="003255E7" w:rsidP="009B0E03">
      <w:pPr>
        <w:jc w:val="both"/>
        <w:rPr>
          <w:sz w:val="16"/>
          <w:szCs w:val="16"/>
        </w:rPr>
      </w:pPr>
    </w:p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/>
    <w:p w:rsidR="003255E7" w:rsidRDefault="003255E7">
      <w:pPr>
        <w:sectPr w:rsidR="003255E7" w:rsidSect="00EB631E">
          <w:footerReference w:type="even" r:id="rId10"/>
          <w:pgSz w:w="11906" w:h="16838"/>
          <w:pgMar w:top="360" w:right="850" w:bottom="899" w:left="1701" w:header="708" w:footer="708" w:gutter="0"/>
          <w:cols w:space="708"/>
          <w:docGrid w:linePitch="360"/>
        </w:sectPr>
      </w:pPr>
    </w:p>
    <w:tbl>
      <w:tblPr>
        <w:tblW w:w="141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5"/>
        <w:gridCol w:w="1204"/>
        <w:gridCol w:w="788"/>
        <w:gridCol w:w="592"/>
        <w:gridCol w:w="726"/>
        <w:gridCol w:w="935"/>
        <w:gridCol w:w="891"/>
        <w:gridCol w:w="1458"/>
        <w:gridCol w:w="922"/>
        <w:gridCol w:w="974"/>
        <w:gridCol w:w="144"/>
        <w:gridCol w:w="842"/>
        <w:gridCol w:w="787"/>
        <w:gridCol w:w="787"/>
        <w:gridCol w:w="819"/>
        <w:gridCol w:w="275"/>
        <w:gridCol w:w="426"/>
        <w:gridCol w:w="141"/>
        <w:gridCol w:w="1093"/>
      </w:tblGrid>
      <w:tr w:rsidR="003255E7" w:rsidRPr="009B0E03" w:rsidTr="00A94FE9">
        <w:trPr>
          <w:trHeight w:val="4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</w:t>
            </w:r>
            <w:r w:rsidRPr="009B0E03">
              <w:rPr>
                <w:sz w:val="16"/>
                <w:szCs w:val="16"/>
              </w:rPr>
              <w:t>ие №1</w:t>
            </w:r>
          </w:p>
        </w:tc>
      </w:tr>
      <w:tr w:rsidR="003255E7" w:rsidRPr="009B0E03" w:rsidTr="00A94FE9">
        <w:trPr>
          <w:trHeight w:val="4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right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 xml:space="preserve">к муниципальной долгосрочной целевой программе </w:t>
            </w:r>
          </w:p>
        </w:tc>
      </w:tr>
      <w:tr w:rsidR="003255E7" w:rsidRPr="009B0E03" w:rsidTr="00F54AEB">
        <w:trPr>
          <w:trHeight w:val="68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jc w:val="right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"П</w:t>
            </w:r>
            <w:r>
              <w:rPr>
                <w:sz w:val="16"/>
                <w:szCs w:val="16"/>
              </w:rPr>
              <w:t>е</w:t>
            </w:r>
            <w:r w:rsidRPr="009B0E03">
              <w:rPr>
                <w:sz w:val="16"/>
                <w:szCs w:val="16"/>
              </w:rPr>
              <w:t>реселение граждан из аварийного жилищного фонда</w:t>
            </w:r>
          </w:p>
        </w:tc>
      </w:tr>
      <w:tr w:rsidR="003255E7" w:rsidRPr="009B0E03" w:rsidTr="004F739A">
        <w:trPr>
          <w:trHeight w:val="80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Горноключевского городского поселения </w:t>
            </w:r>
            <w:r w:rsidRPr="009B0E03">
              <w:rPr>
                <w:sz w:val="16"/>
                <w:szCs w:val="16"/>
              </w:rPr>
              <w:t>на 2013 - 2015 годы"</w:t>
            </w:r>
          </w:p>
        </w:tc>
      </w:tr>
      <w:tr w:rsidR="003255E7" w:rsidRPr="009B0E03" w:rsidTr="004F739A">
        <w:trPr>
          <w:trHeight w:val="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55E7" w:rsidRPr="009B0E03" w:rsidTr="00A94FE9">
        <w:trPr>
          <w:trHeight w:val="1005"/>
        </w:trPr>
        <w:tc>
          <w:tcPr>
            <w:tcW w:w="141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A94FE9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ПЕРЕЧЕНЬ АВАРИЙНЫХ ДОМОВ</w:t>
            </w:r>
          </w:p>
        </w:tc>
      </w:tr>
      <w:tr w:rsidR="003255E7" w:rsidRPr="009B0E03" w:rsidTr="00A94FE9">
        <w:trPr>
          <w:trHeight w:val="675"/>
        </w:trPr>
        <w:tc>
          <w:tcPr>
            <w:tcW w:w="141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5E7" w:rsidRPr="009B0E03" w:rsidRDefault="003255E7" w:rsidP="004F73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Горноключевского  городского  поселения</w:t>
            </w:r>
          </w:p>
        </w:tc>
      </w:tr>
      <w:tr w:rsidR="003255E7" w:rsidRPr="009B0E03" w:rsidTr="00A94FE9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A9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A9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A9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A9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A9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A94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5E7" w:rsidRPr="009B0E03" w:rsidRDefault="003255E7" w:rsidP="004F739A">
            <w:pPr>
              <w:rPr>
                <w:sz w:val="16"/>
                <w:szCs w:val="16"/>
              </w:rPr>
            </w:pPr>
          </w:p>
        </w:tc>
      </w:tr>
      <w:tr w:rsidR="003255E7" w:rsidRPr="009B0E03" w:rsidTr="00FA6AAF">
        <w:trPr>
          <w:trHeight w:val="630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Адрес МКД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Документы подтверждающие признание МКД аварийным 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Общая площадь МКД, кв. м. 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Общая площадь жилых помещеений МКД, </w:t>
            </w:r>
            <w:r w:rsidRPr="009B0E03">
              <w:rPr>
                <w:b/>
                <w:bCs/>
                <w:sz w:val="16"/>
                <w:szCs w:val="16"/>
              </w:rPr>
              <w:br/>
              <w:t>кв. м.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Кол-во жилых помещений к расселению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Кол-во зарегистрированных,</w:t>
            </w:r>
            <w:r w:rsidRPr="009B0E03">
              <w:rPr>
                <w:b/>
                <w:bCs/>
                <w:sz w:val="16"/>
                <w:szCs w:val="16"/>
              </w:rPr>
              <w:br/>
              <w:t>чел.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Площадь помещений к расселению,</w:t>
            </w:r>
            <w:r w:rsidRPr="009B0E03">
              <w:rPr>
                <w:b/>
                <w:bCs/>
                <w:sz w:val="16"/>
                <w:szCs w:val="16"/>
              </w:rPr>
              <w:br/>
              <w:t>кв. м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Площадь приобретаемых помещений, </w:t>
            </w:r>
            <w:r w:rsidRPr="009B0E03">
              <w:rPr>
                <w:b/>
                <w:bCs/>
                <w:sz w:val="16"/>
                <w:szCs w:val="16"/>
              </w:rPr>
              <w:br/>
              <w:t>кв. м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ВСЕГО</w:t>
            </w:r>
            <w:r w:rsidRPr="009B0E03">
              <w:rPr>
                <w:b/>
                <w:bCs/>
                <w:sz w:val="16"/>
                <w:szCs w:val="16"/>
              </w:rPr>
              <w:br/>
            </w:r>
            <w:r w:rsidRPr="009B0E03">
              <w:rPr>
                <w:sz w:val="16"/>
                <w:szCs w:val="16"/>
              </w:rPr>
              <w:t xml:space="preserve">стоимость приобре-таемых помещений </w:t>
            </w:r>
            <w:r w:rsidRPr="009B0E03">
              <w:rPr>
                <w:sz w:val="16"/>
                <w:szCs w:val="16"/>
              </w:rPr>
              <w:br/>
            </w:r>
            <w:r w:rsidRPr="009B0E03">
              <w:rPr>
                <w:b/>
                <w:bCs/>
                <w:sz w:val="16"/>
                <w:szCs w:val="16"/>
              </w:rPr>
              <w:t>(с учетом доп средств МБ)</w:t>
            </w:r>
            <w:r w:rsidRPr="009B0E03">
              <w:rPr>
                <w:sz w:val="16"/>
                <w:szCs w:val="16"/>
              </w:rPr>
              <w:t>, руб.</w:t>
            </w:r>
          </w:p>
        </w:tc>
        <w:tc>
          <w:tcPr>
            <w:tcW w:w="43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255E7" w:rsidRPr="009B0E03" w:rsidRDefault="003255E7" w:rsidP="009B0E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B0E03">
              <w:rPr>
                <w:b/>
                <w:bCs/>
                <w:i/>
                <w:iCs/>
                <w:sz w:val="16"/>
                <w:szCs w:val="16"/>
              </w:rPr>
              <w:t>в том числе по источникам финансирования:</w:t>
            </w:r>
          </w:p>
        </w:tc>
      </w:tr>
      <w:tr w:rsidR="003255E7" w:rsidRPr="009B0E03" w:rsidTr="00FA6AAF">
        <w:trPr>
          <w:trHeight w:val="555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 xml:space="preserve">ИТОГО стоимость </w:t>
            </w:r>
            <w:r w:rsidRPr="009B0E03">
              <w:rPr>
                <w:sz w:val="16"/>
                <w:szCs w:val="16"/>
              </w:rPr>
              <w:br/>
            </w:r>
            <w:r w:rsidRPr="009B0E03">
              <w:rPr>
                <w:b/>
                <w:bCs/>
                <w:sz w:val="16"/>
                <w:szCs w:val="16"/>
              </w:rPr>
              <w:t>(без учета доп средств МБ), руб.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55E7" w:rsidRPr="009B0E03" w:rsidRDefault="003255E7" w:rsidP="009B0E03">
            <w:pPr>
              <w:rPr>
                <w:i/>
                <w:iCs/>
                <w:sz w:val="16"/>
                <w:szCs w:val="16"/>
              </w:rPr>
            </w:pPr>
            <w:r w:rsidRPr="009B0E03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Допол.</w:t>
            </w:r>
            <w:r w:rsidRPr="009B0E03">
              <w:rPr>
                <w:b/>
                <w:bCs/>
                <w:sz w:val="16"/>
                <w:szCs w:val="16"/>
              </w:rPr>
              <w:t xml:space="preserve"> средства местного бюджета</w:t>
            </w:r>
            <w:r w:rsidRPr="009B0E03">
              <w:rPr>
                <w:sz w:val="16"/>
                <w:szCs w:val="16"/>
              </w:rPr>
              <w:t>, руб.</w:t>
            </w:r>
          </w:p>
        </w:tc>
      </w:tr>
      <w:tr w:rsidR="003255E7" w:rsidRPr="009B0E03" w:rsidTr="00FA6AAF">
        <w:trPr>
          <w:trHeight w:val="555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 xml:space="preserve">Фонд ЖКХ </w:t>
            </w:r>
            <w:r w:rsidRPr="009B0E03">
              <w:rPr>
                <w:b/>
                <w:bCs/>
                <w:sz w:val="16"/>
                <w:szCs w:val="16"/>
              </w:rPr>
              <w:br/>
            </w:r>
            <w:r w:rsidRPr="009B0E03">
              <w:rPr>
                <w:sz w:val="16"/>
                <w:szCs w:val="16"/>
              </w:rPr>
              <w:t>(50,0%), руб.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краевой бюджет</w:t>
            </w:r>
            <w:r w:rsidRPr="009B0E03">
              <w:rPr>
                <w:sz w:val="16"/>
                <w:szCs w:val="16"/>
              </w:rPr>
              <w:t xml:space="preserve"> (25,0%), руб.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местный бюджет</w:t>
            </w:r>
            <w:r w:rsidRPr="009B0E03">
              <w:rPr>
                <w:sz w:val="16"/>
                <w:szCs w:val="16"/>
              </w:rPr>
              <w:t xml:space="preserve"> (25,0%), руб.</w:t>
            </w:r>
          </w:p>
        </w:tc>
        <w:tc>
          <w:tcPr>
            <w:tcW w:w="12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55E7" w:rsidRPr="009B0E03" w:rsidTr="00FA6AAF">
        <w:trPr>
          <w:trHeight w:val="330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E7" w:rsidRPr="009B0E03" w:rsidRDefault="003255E7" w:rsidP="009B0E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55E7" w:rsidRPr="009B0E03" w:rsidTr="00A94FE9">
        <w:trPr>
          <w:trHeight w:val="555"/>
        </w:trPr>
        <w:tc>
          <w:tcPr>
            <w:tcW w:w="14149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2013 год</w:t>
            </w:r>
          </w:p>
        </w:tc>
      </w:tr>
      <w:tr w:rsidR="003255E7" w:rsidRPr="009B0E03" w:rsidTr="00FA6AAF">
        <w:trPr>
          <w:trHeight w:val="6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11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</w:t>
            </w:r>
          </w:p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FA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324,5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11495400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11495400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5747700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2873850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B0E03">
              <w:rPr>
                <w:sz w:val="16"/>
                <w:szCs w:val="16"/>
              </w:rPr>
              <w:t> </w:t>
            </w:r>
          </w:p>
        </w:tc>
      </w:tr>
      <w:tr w:rsidR="003255E7" w:rsidRPr="009B0E03" w:rsidTr="00FA6AAF">
        <w:trPr>
          <w:trHeight w:val="6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ИТОГО по МО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</w:t>
            </w:r>
          </w:p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11495400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11495400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2873850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B0E03">
              <w:rPr>
                <w:sz w:val="16"/>
                <w:szCs w:val="16"/>
              </w:rPr>
              <w:t> </w:t>
            </w:r>
          </w:p>
        </w:tc>
      </w:tr>
      <w:tr w:rsidR="003255E7" w:rsidRPr="009B0E03" w:rsidTr="00A94FE9">
        <w:trPr>
          <w:trHeight w:val="615"/>
        </w:trPr>
        <w:tc>
          <w:tcPr>
            <w:tcW w:w="141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lastRenderedPageBreak/>
              <w:t>2014 год</w:t>
            </w:r>
          </w:p>
        </w:tc>
      </w:tr>
      <w:tr w:rsidR="003255E7" w:rsidRPr="009B0E03" w:rsidTr="001F527D">
        <w:trPr>
          <w:trHeight w:val="7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</w:t>
            </w:r>
          </w:p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</w:t>
            </w:r>
          </w:p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3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4F1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312,5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11076800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11076800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5538400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2769200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B0E03">
              <w:rPr>
                <w:sz w:val="16"/>
                <w:szCs w:val="16"/>
              </w:rPr>
              <w:t> </w:t>
            </w:r>
          </w:p>
        </w:tc>
      </w:tr>
      <w:tr w:rsidR="003255E7" w:rsidRPr="009B0E03" w:rsidTr="001F527D">
        <w:trPr>
          <w:trHeight w:val="6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ИТОГО по МО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</w:t>
            </w:r>
          </w:p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312,5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11076800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11076800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5538400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2769200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004827" w:rsidRDefault="003255E7" w:rsidP="009B0E03">
            <w:pPr>
              <w:jc w:val="center"/>
              <w:rPr>
                <w:bCs/>
                <w:sz w:val="16"/>
                <w:szCs w:val="16"/>
              </w:rPr>
            </w:pPr>
            <w:r w:rsidRPr="00004827">
              <w:rPr>
                <w:bCs/>
                <w:sz w:val="16"/>
                <w:szCs w:val="16"/>
              </w:rPr>
              <w:t> 0</w:t>
            </w:r>
          </w:p>
        </w:tc>
      </w:tr>
      <w:tr w:rsidR="003255E7" w:rsidRPr="009B0E03" w:rsidTr="00A94FE9">
        <w:trPr>
          <w:trHeight w:val="615"/>
        </w:trPr>
        <w:tc>
          <w:tcPr>
            <w:tcW w:w="141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2015 год</w:t>
            </w:r>
          </w:p>
        </w:tc>
      </w:tr>
      <w:tr w:rsidR="003255E7" w:rsidRPr="009B0E03" w:rsidTr="001F527D">
        <w:trPr>
          <w:trHeight w:val="6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Дорожников, </w:t>
            </w:r>
            <w:r w:rsidRPr="009B0E03"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</w:t>
            </w:r>
          </w:p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3A1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15488200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15488200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7744100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3872050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B0E03">
              <w:rPr>
                <w:sz w:val="16"/>
                <w:szCs w:val="16"/>
              </w:rPr>
              <w:t> </w:t>
            </w:r>
          </w:p>
        </w:tc>
      </w:tr>
      <w:tr w:rsidR="003255E7" w:rsidRPr="009B0E03" w:rsidTr="001F527D">
        <w:trPr>
          <w:trHeight w:val="6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ИТОГО по МО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</w:t>
            </w:r>
          </w:p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15488200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15488200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7744100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3872050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D41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B0E03">
              <w:rPr>
                <w:sz w:val="16"/>
                <w:szCs w:val="16"/>
              </w:rPr>
              <w:t> </w:t>
            </w:r>
          </w:p>
        </w:tc>
      </w:tr>
      <w:tr w:rsidR="003255E7" w:rsidRPr="009B0E03" w:rsidTr="001F527D">
        <w:trPr>
          <w:trHeight w:val="6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 w:rsidRPr="009B0E03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ВСЕГО по МО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B0E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1073,0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38060,4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38060,4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004827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827">
              <w:rPr>
                <w:sz w:val="16"/>
                <w:szCs w:val="16"/>
              </w:rPr>
              <w:t>19030,2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004827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827">
              <w:rPr>
                <w:sz w:val="16"/>
                <w:szCs w:val="16"/>
              </w:rPr>
              <w:t>9515,1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004827" w:rsidRDefault="003255E7" w:rsidP="009B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827">
              <w:rPr>
                <w:sz w:val="16"/>
                <w:szCs w:val="16"/>
              </w:rPr>
              <w:t>9515,1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5E7" w:rsidRPr="009B0E03" w:rsidRDefault="003255E7" w:rsidP="009B0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B0E03">
              <w:rPr>
                <w:sz w:val="16"/>
                <w:szCs w:val="16"/>
              </w:rPr>
              <w:t> </w:t>
            </w:r>
          </w:p>
        </w:tc>
      </w:tr>
    </w:tbl>
    <w:p w:rsidR="003255E7" w:rsidRPr="009B0E03" w:rsidRDefault="003255E7">
      <w:pPr>
        <w:rPr>
          <w:sz w:val="16"/>
          <w:szCs w:val="16"/>
        </w:rPr>
      </w:pPr>
    </w:p>
    <w:p w:rsidR="003255E7" w:rsidRPr="009B0E03" w:rsidRDefault="003255E7">
      <w:pPr>
        <w:rPr>
          <w:sz w:val="16"/>
          <w:szCs w:val="16"/>
        </w:rPr>
      </w:pPr>
    </w:p>
    <w:p w:rsidR="003255E7" w:rsidRPr="009B0E03" w:rsidRDefault="003255E7">
      <w:pPr>
        <w:rPr>
          <w:sz w:val="16"/>
          <w:szCs w:val="16"/>
        </w:rPr>
      </w:pPr>
    </w:p>
    <w:p w:rsidR="003255E7" w:rsidRPr="009B0E03" w:rsidRDefault="003255E7">
      <w:pPr>
        <w:rPr>
          <w:sz w:val="16"/>
          <w:szCs w:val="16"/>
        </w:rPr>
      </w:pPr>
    </w:p>
    <w:sectPr w:rsidR="003255E7" w:rsidRPr="009B0E03" w:rsidSect="009B0E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5F" w:rsidRDefault="005A4B5F" w:rsidP="008B05F4">
      <w:r>
        <w:separator/>
      </w:r>
    </w:p>
  </w:endnote>
  <w:endnote w:type="continuationSeparator" w:id="0">
    <w:p w:rsidR="005A4B5F" w:rsidRDefault="005A4B5F" w:rsidP="008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E7" w:rsidRDefault="003255E7" w:rsidP="001F5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5E7" w:rsidRDefault="003255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5F" w:rsidRDefault="005A4B5F" w:rsidP="008B05F4">
      <w:r>
        <w:separator/>
      </w:r>
    </w:p>
  </w:footnote>
  <w:footnote w:type="continuationSeparator" w:id="0">
    <w:p w:rsidR="005A4B5F" w:rsidRDefault="005A4B5F" w:rsidP="008B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D62"/>
    <w:multiLevelType w:val="hybridMultilevel"/>
    <w:tmpl w:val="47BA08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FF3"/>
    <w:rsid w:val="00004827"/>
    <w:rsid w:val="000132DF"/>
    <w:rsid w:val="00020B07"/>
    <w:rsid w:val="00025BAE"/>
    <w:rsid w:val="00037820"/>
    <w:rsid w:val="00047BE6"/>
    <w:rsid w:val="00055A35"/>
    <w:rsid w:val="001137E5"/>
    <w:rsid w:val="0013779D"/>
    <w:rsid w:val="00163DDF"/>
    <w:rsid w:val="001717DF"/>
    <w:rsid w:val="00175C0B"/>
    <w:rsid w:val="001767A7"/>
    <w:rsid w:val="001D589E"/>
    <w:rsid w:val="001F527D"/>
    <w:rsid w:val="002005B6"/>
    <w:rsid w:val="00253F81"/>
    <w:rsid w:val="002C6DAE"/>
    <w:rsid w:val="002D0DF6"/>
    <w:rsid w:val="002D41B9"/>
    <w:rsid w:val="002E4A91"/>
    <w:rsid w:val="002F6BE5"/>
    <w:rsid w:val="00316B65"/>
    <w:rsid w:val="003255E7"/>
    <w:rsid w:val="003532D1"/>
    <w:rsid w:val="00363F6F"/>
    <w:rsid w:val="00371B4F"/>
    <w:rsid w:val="0037559D"/>
    <w:rsid w:val="003A19A2"/>
    <w:rsid w:val="003A348C"/>
    <w:rsid w:val="003C1E00"/>
    <w:rsid w:val="003D3690"/>
    <w:rsid w:val="003F07A1"/>
    <w:rsid w:val="00436853"/>
    <w:rsid w:val="004713FE"/>
    <w:rsid w:val="004725F9"/>
    <w:rsid w:val="00486FCE"/>
    <w:rsid w:val="004B6B46"/>
    <w:rsid w:val="004C1EC3"/>
    <w:rsid w:val="004C6E2A"/>
    <w:rsid w:val="004E1DBB"/>
    <w:rsid w:val="004F1894"/>
    <w:rsid w:val="004F1D1E"/>
    <w:rsid w:val="004F739A"/>
    <w:rsid w:val="00550F35"/>
    <w:rsid w:val="00554F2C"/>
    <w:rsid w:val="00562C31"/>
    <w:rsid w:val="005702E5"/>
    <w:rsid w:val="00584E10"/>
    <w:rsid w:val="005A2C9C"/>
    <w:rsid w:val="005A4B5F"/>
    <w:rsid w:val="005F053A"/>
    <w:rsid w:val="006200EF"/>
    <w:rsid w:val="006353F0"/>
    <w:rsid w:val="00640224"/>
    <w:rsid w:val="00651CE0"/>
    <w:rsid w:val="0065618A"/>
    <w:rsid w:val="00682A80"/>
    <w:rsid w:val="00686C09"/>
    <w:rsid w:val="00696D88"/>
    <w:rsid w:val="006D442B"/>
    <w:rsid w:val="00700FEA"/>
    <w:rsid w:val="007305AA"/>
    <w:rsid w:val="00735E46"/>
    <w:rsid w:val="007472A4"/>
    <w:rsid w:val="00771C78"/>
    <w:rsid w:val="007E1C0F"/>
    <w:rsid w:val="008153D0"/>
    <w:rsid w:val="008357FE"/>
    <w:rsid w:val="00847C40"/>
    <w:rsid w:val="00852FD4"/>
    <w:rsid w:val="0086124B"/>
    <w:rsid w:val="0086780C"/>
    <w:rsid w:val="00871884"/>
    <w:rsid w:val="008B05F4"/>
    <w:rsid w:val="008D019E"/>
    <w:rsid w:val="00904FF5"/>
    <w:rsid w:val="009272AE"/>
    <w:rsid w:val="0099681B"/>
    <w:rsid w:val="009A0FF6"/>
    <w:rsid w:val="009A3ADA"/>
    <w:rsid w:val="009B0E03"/>
    <w:rsid w:val="009D63CE"/>
    <w:rsid w:val="00A20022"/>
    <w:rsid w:val="00A2342F"/>
    <w:rsid w:val="00A407E5"/>
    <w:rsid w:val="00A65E6A"/>
    <w:rsid w:val="00A70FF3"/>
    <w:rsid w:val="00A7222B"/>
    <w:rsid w:val="00A94FE9"/>
    <w:rsid w:val="00AA79EB"/>
    <w:rsid w:val="00AE77C0"/>
    <w:rsid w:val="00B12CC7"/>
    <w:rsid w:val="00B34D04"/>
    <w:rsid w:val="00BE3C7C"/>
    <w:rsid w:val="00C06354"/>
    <w:rsid w:val="00C52BA2"/>
    <w:rsid w:val="00C733C4"/>
    <w:rsid w:val="00CD09B9"/>
    <w:rsid w:val="00D11E06"/>
    <w:rsid w:val="00D41241"/>
    <w:rsid w:val="00D4287A"/>
    <w:rsid w:val="00D530A6"/>
    <w:rsid w:val="00D90C82"/>
    <w:rsid w:val="00DC598D"/>
    <w:rsid w:val="00DE6BC0"/>
    <w:rsid w:val="00DF4BD5"/>
    <w:rsid w:val="00E40A16"/>
    <w:rsid w:val="00E767A1"/>
    <w:rsid w:val="00EB631E"/>
    <w:rsid w:val="00EC1FB9"/>
    <w:rsid w:val="00F30BA7"/>
    <w:rsid w:val="00F37B51"/>
    <w:rsid w:val="00F54AEB"/>
    <w:rsid w:val="00F63CBB"/>
    <w:rsid w:val="00FA6AAF"/>
    <w:rsid w:val="00FB298C"/>
    <w:rsid w:val="00FB462E"/>
    <w:rsid w:val="00FB704A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0FF3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0FF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A70F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9"/>
    <w:locked/>
    <w:rsid w:val="00A70FF3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A70F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A70FF3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A70FF3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A70FF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ntStyle11">
    <w:name w:val="Font Style11"/>
    <w:uiPriority w:val="99"/>
    <w:rsid w:val="00A70FF3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9B0E0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4F7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F739A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3933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0358;fld=134;dst=1007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38468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АГО Спасск-Дальний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user2</dc:creator>
  <cp:lastModifiedBy>Саша</cp:lastModifiedBy>
  <cp:revision>2</cp:revision>
  <cp:lastPrinted>2012-10-17T02:47:00Z</cp:lastPrinted>
  <dcterms:created xsi:type="dcterms:W3CDTF">2017-01-09T04:37:00Z</dcterms:created>
  <dcterms:modified xsi:type="dcterms:W3CDTF">2017-01-09T04:37:00Z</dcterms:modified>
</cp:coreProperties>
</file>