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34" w:rsidRDefault="00134C34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4C34" w:rsidRDefault="00134C34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134C34" w:rsidRDefault="00134C34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134C34" w:rsidRDefault="00134C34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34C34" w:rsidRDefault="00134C34" w:rsidP="00134C34">
      <w:pPr>
        <w:jc w:val="center"/>
        <w:rPr>
          <w:b/>
          <w:sz w:val="28"/>
          <w:szCs w:val="28"/>
        </w:rPr>
      </w:pPr>
      <w:r w:rsidRPr="00B231DE">
        <w:rPr>
          <w:b/>
          <w:sz w:val="32"/>
          <w:szCs w:val="28"/>
          <w:lang w:val="en-US"/>
        </w:rPr>
        <w:t>III</w:t>
      </w:r>
      <w:r>
        <w:rPr>
          <w:b/>
          <w:sz w:val="32"/>
          <w:szCs w:val="28"/>
        </w:rPr>
        <w:t xml:space="preserve"> созыв</w:t>
      </w:r>
    </w:p>
    <w:p w:rsidR="00134C34" w:rsidRDefault="00134C34" w:rsidP="00134C34">
      <w:pPr>
        <w:jc w:val="center"/>
        <w:rPr>
          <w:sz w:val="28"/>
          <w:szCs w:val="28"/>
        </w:rPr>
      </w:pPr>
    </w:p>
    <w:p w:rsidR="00134C34" w:rsidRDefault="00134C34" w:rsidP="00134C34">
      <w:pPr>
        <w:jc w:val="center"/>
        <w:rPr>
          <w:b/>
          <w:sz w:val="28"/>
          <w:szCs w:val="28"/>
        </w:rPr>
      </w:pPr>
      <w:r w:rsidRPr="00286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</w:p>
    <w:p w:rsidR="00134C34" w:rsidRDefault="00134C34" w:rsidP="00134C34">
      <w:pPr>
        <w:jc w:val="center"/>
        <w:rPr>
          <w:b/>
          <w:sz w:val="28"/>
          <w:szCs w:val="28"/>
        </w:rPr>
      </w:pPr>
    </w:p>
    <w:p w:rsidR="00134C34" w:rsidRDefault="00134C34" w:rsidP="00134C34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134C34" w:rsidRDefault="00134C34" w:rsidP="00134C34">
      <w:pPr>
        <w:jc w:val="center"/>
        <w:rPr>
          <w:b/>
          <w:sz w:val="28"/>
          <w:szCs w:val="28"/>
        </w:rPr>
      </w:pPr>
    </w:p>
    <w:p w:rsidR="00134C34" w:rsidRPr="004837A1" w:rsidRDefault="00134C34" w:rsidP="00134C34">
      <w:pPr>
        <w:rPr>
          <w:b/>
          <w:sz w:val="28"/>
          <w:szCs w:val="28"/>
        </w:rPr>
      </w:pPr>
      <w:r w:rsidRPr="004837A1">
        <w:rPr>
          <w:b/>
          <w:sz w:val="28"/>
          <w:szCs w:val="28"/>
        </w:rPr>
        <w:t>«</w:t>
      </w:r>
      <w:r w:rsidR="002A342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4837A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 </w:t>
      </w:r>
      <w:r w:rsidRPr="004837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837A1">
        <w:rPr>
          <w:b/>
          <w:sz w:val="28"/>
          <w:szCs w:val="28"/>
        </w:rPr>
        <w:t xml:space="preserve"> года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2A342A">
        <w:rPr>
          <w:b/>
          <w:sz w:val="28"/>
          <w:szCs w:val="28"/>
        </w:rPr>
        <w:t>57</w:t>
      </w:r>
    </w:p>
    <w:p w:rsidR="00134C34" w:rsidRDefault="00134C34" w:rsidP="00134C34">
      <w:pPr>
        <w:jc w:val="both"/>
        <w:rPr>
          <w:sz w:val="28"/>
          <w:szCs w:val="28"/>
        </w:rPr>
      </w:pPr>
    </w:p>
    <w:p w:rsidR="00134C34" w:rsidRDefault="00134C34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соз</w:t>
      </w:r>
      <w:r w:rsidR="00E039EF">
        <w:rPr>
          <w:b/>
          <w:sz w:val="28"/>
          <w:szCs w:val="28"/>
        </w:rPr>
        <w:t>дании Контрольно-счетной комиссии</w:t>
      </w:r>
      <w:r>
        <w:rPr>
          <w:b/>
          <w:sz w:val="28"/>
          <w:szCs w:val="28"/>
        </w:rPr>
        <w:t xml:space="preserve"> </w:t>
      </w:r>
    </w:p>
    <w:p w:rsidR="00134C34" w:rsidRDefault="00134C34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поселения»</w:t>
      </w:r>
    </w:p>
    <w:p w:rsidR="00134C34" w:rsidRPr="00D76905" w:rsidRDefault="00134C34" w:rsidP="00134C34">
      <w:pPr>
        <w:jc w:val="center"/>
        <w:rPr>
          <w:b/>
          <w:sz w:val="28"/>
          <w:szCs w:val="28"/>
        </w:rPr>
      </w:pPr>
    </w:p>
    <w:p w:rsidR="00134C34" w:rsidRPr="00134C34" w:rsidRDefault="00134C34" w:rsidP="00134C3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039EF" w:rsidRPr="00D76905">
        <w:rPr>
          <w:sz w:val="28"/>
          <w:szCs w:val="28"/>
        </w:rPr>
        <w:t>Р</w:t>
      </w:r>
      <w:r w:rsidRPr="00D76905">
        <w:rPr>
          <w:sz w:val="28"/>
          <w:szCs w:val="28"/>
        </w:rPr>
        <w:t>уководствуясь статьями 157, 265 Бюджетного кодекса Российской Федерации, с</w:t>
      </w:r>
      <w:r>
        <w:rPr>
          <w:sz w:val="28"/>
          <w:szCs w:val="28"/>
        </w:rPr>
        <w:t>татьей 34, 38 Федерального закона от 06 октября 2003 года № 131-ФЗ «</w:t>
      </w:r>
      <w:r w:rsidRPr="00D76905">
        <w:rPr>
          <w:sz w:val="28"/>
          <w:szCs w:val="28"/>
        </w:rPr>
        <w:t>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</w:t>
      </w:r>
      <w:r w:rsidRPr="008E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134C34">
        <w:rPr>
          <w:sz w:val="28"/>
          <w:szCs w:val="28"/>
        </w:rPr>
        <w:t>Муниципального комитета Горноключев</w:t>
      </w:r>
      <w:r w:rsidR="00E039EF">
        <w:rPr>
          <w:sz w:val="28"/>
          <w:szCs w:val="28"/>
        </w:rPr>
        <w:t>ского городского поселения от 21.01.2016</w:t>
      </w:r>
      <w:r w:rsidRPr="00134C34">
        <w:rPr>
          <w:sz w:val="28"/>
          <w:szCs w:val="28"/>
        </w:rPr>
        <w:t xml:space="preserve"> г. № 4</w:t>
      </w:r>
      <w:r w:rsidR="00E039EF">
        <w:rPr>
          <w:sz w:val="28"/>
          <w:szCs w:val="28"/>
        </w:rPr>
        <w:t>7</w:t>
      </w:r>
      <w:r w:rsidRPr="00134C34">
        <w:rPr>
          <w:sz w:val="28"/>
          <w:szCs w:val="28"/>
        </w:rPr>
        <w:t xml:space="preserve"> «Об утверждении</w:t>
      </w:r>
      <w:r w:rsidR="00E039EF">
        <w:rPr>
          <w:sz w:val="28"/>
          <w:szCs w:val="28"/>
        </w:rPr>
        <w:t xml:space="preserve"> Положения «О Контрольно-счетной</w:t>
      </w:r>
      <w:r w:rsidRPr="00134C34">
        <w:rPr>
          <w:sz w:val="28"/>
          <w:szCs w:val="28"/>
        </w:rPr>
        <w:t xml:space="preserve"> </w:t>
      </w:r>
      <w:r w:rsidR="00E039EF">
        <w:rPr>
          <w:sz w:val="28"/>
          <w:szCs w:val="28"/>
        </w:rPr>
        <w:t>комиссии</w:t>
      </w:r>
      <w:r w:rsidRPr="00134C34">
        <w:rPr>
          <w:sz w:val="28"/>
          <w:szCs w:val="28"/>
        </w:rPr>
        <w:t xml:space="preserve"> Горноключевского городского поселения», </w:t>
      </w:r>
      <w:r>
        <w:rPr>
          <w:sz w:val="28"/>
          <w:szCs w:val="28"/>
        </w:rPr>
        <w:t xml:space="preserve">Уставом Горноключевского городского поселения, </w:t>
      </w:r>
      <w:r w:rsidRPr="00D769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комитет Горноключевского городского поселения</w:t>
      </w:r>
      <w:proofErr w:type="gramEnd"/>
    </w:p>
    <w:p w:rsidR="00134C34" w:rsidRDefault="00134C34" w:rsidP="00134C34">
      <w:pPr>
        <w:jc w:val="both"/>
        <w:rPr>
          <w:sz w:val="28"/>
          <w:szCs w:val="28"/>
        </w:rPr>
      </w:pPr>
    </w:p>
    <w:p w:rsidR="00134C34" w:rsidRDefault="00134C34" w:rsidP="00134C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905">
        <w:rPr>
          <w:b/>
          <w:sz w:val="28"/>
          <w:szCs w:val="28"/>
        </w:rPr>
        <w:t>РЕШИЛ:</w:t>
      </w:r>
    </w:p>
    <w:p w:rsidR="00134C34" w:rsidRPr="00D76905" w:rsidRDefault="00134C34" w:rsidP="00134C34">
      <w:pPr>
        <w:jc w:val="both"/>
        <w:rPr>
          <w:b/>
          <w:sz w:val="28"/>
          <w:szCs w:val="28"/>
        </w:rPr>
      </w:pPr>
    </w:p>
    <w:p w:rsidR="00134C34" w:rsidRDefault="00E039EF" w:rsidP="00134C3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Контрольно-счетную комиссию</w:t>
      </w:r>
      <w:r w:rsidR="00134C34" w:rsidRPr="00134C34">
        <w:rPr>
          <w:sz w:val="28"/>
          <w:szCs w:val="28"/>
        </w:rPr>
        <w:t xml:space="preserve"> Горноключевского городского поселения.</w:t>
      </w:r>
    </w:p>
    <w:p w:rsidR="00E039EF" w:rsidRPr="00134C34" w:rsidRDefault="00E039EF" w:rsidP="00E039EF">
      <w:pPr>
        <w:pStyle w:val="a4"/>
        <w:ind w:left="795"/>
        <w:jc w:val="both"/>
        <w:rPr>
          <w:sz w:val="28"/>
          <w:szCs w:val="28"/>
        </w:rPr>
      </w:pPr>
    </w:p>
    <w:p w:rsidR="00DF07F1" w:rsidRDefault="00E039EF" w:rsidP="00134C3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</w:t>
      </w:r>
      <w:r w:rsidR="00134C34">
        <w:rPr>
          <w:sz w:val="28"/>
          <w:szCs w:val="28"/>
        </w:rPr>
        <w:t xml:space="preserve"> </w:t>
      </w:r>
      <w:r w:rsidR="00134C34" w:rsidRPr="00134C34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ой комиссии </w:t>
      </w:r>
      <w:r w:rsidR="00134C34" w:rsidRPr="00134C34">
        <w:rPr>
          <w:sz w:val="28"/>
          <w:szCs w:val="28"/>
        </w:rPr>
        <w:t>Горноключевского городского поселения</w:t>
      </w:r>
      <w:r w:rsidR="00134C34">
        <w:rPr>
          <w:sz w:val="28"/>
          <w:szCs w:val="28"/>
        </w:rPr>
        <w:t xml:space="preserve"> - Т.В. Волынскую.</w:t>
      </w:r>
    </w:p>
    <w:p w:rsidR="00E039EF" w:rsidRDefault="00E039EF" w:rsidP="00E039EF">
      <w:pPr>
        <w:pStyle w:val="a4"/>
        <w:ind w:left="795"/>
        <w:jc w:val="both"/>
        <w:rPr>
          <w:sz w:val="28"/>
          <w:szCs w:val="28"/>
        </w:rPr>
      </w:pPr>
    </w:p>
    <w:p w:rsidR="00134C34" w:rsidRPr="00DF07F1" w:rsidRDefault="00DF07F1" w:rsidP="00DF07F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F07F1">
        <w:rPr>
          <w:sz w:val="28"/>
        </w:rPr>
        <w:t>Настоящее решение вступает в силу с момента его принятия.</w:t>
      </w:r>
    </w:p>
    <w:p w:rsidR="00DF07F1" w:rsidRDefault="00DF07F1" w:rsidP="00134C34">
      <w:pPr>
        <w:jc w:val="both"/>
        <w:rPr>
          <w:sz w:val="28"/>
          <w:szCs w:val="28"/>
        </w:rPr>
      </w:pPr>
    </w:p>
    <w:p w:rsidR="00DF07F1" w:rsidRDefault="00DF07F1" w:rsidP="00134C34">
      <w:pPr>
        <w:jc w:val="both"/>
        <w:rPr>
          <w:sz w:val="28"/>
          <w:szCs w:val="28"/>
        </w:rPr>
      </w:pPr>
    </w:p>
    <w:p w:rsidR="00DF07F1" w:rsidRDefault="00DF07F1" w:rsidP="00134C34">
      <w:pPr>
        <w:jc w:val="both"/>
        <w:rPr>
          <w:sz w:val="28"/>
          <w:szCs w:val="28"/>
        </w:rPr>
      </w:pPr>
    </w:p>
    <w:p w:rsidR="00DF07F1" w:rsidRDefault="00DF07F1" w:rsidP="00134C34">
      <w:pPr>
        <w:jc w:val="both"/>
        <w:rPr>
          <w:sz w:val="28"/>
          <w:szCs w:val="28"/>
        </w:rPr>
      </w:pPr>
    </w:p>
    <w:p w:rsidR="00134C34" w:rsidRDefault="00134C34" w:rsidP="00134C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4C34" w:rsidRDefault="00134C34" w:rsidP="00134C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комитета</w:t>
      </w:r>
    </w:p>
    <w:p w:rsidR="00134C34" w:rsidRPr="00D76905" w:rsidRDefault="00134C34" w:rsidP="00134C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                                   В.М. Коваленко</w:t>
      </w:r>
    </w:p>
    <w:p w:rsidR="00134C34" w:rsidRDefault="00134C34" w:rsidP="00134C34">
      <w:pPr>
        <w:jc w:val="right"/>
        <w:rPr>
          <w:sz w:val="28"/>
          <w:szCs w:val="28"/>
        </w:rPr>
      </w:pPr>
    </w:p>
    <w:p w:rsidR="00134C34" w:rsidRDefault="00134C34" w:rsidP="00134C34">
      <w:pPr>
        <w:jc w:val="right"/>
        <w:rPr>
          <w:sz w:val="28"/>
          <w:szCs w:val="28"/>
        </w:rPr>
      </w:pPr>
    </w:p>
    <w:sectPr w:rsidR="00134C34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6BB7"/>
    <w:multiLevelType w:val="hybridMultilevel"/>
    <w:tmpl w:val="7F960E26"/>
    <w:lvl w:ilvl="0" w:tplc="DD221D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34"/>
    <w:rsid w:val="00060CB5"/>
    <w:rsid w:val="00134C34"/>
    <w:rsid w:val="002A342A"/>
    <w:rsid w:val="004C4D99"/>
    <w:rsid w:val="009B1CD2"/>
    <w:rsid w:val="009E26D5"/>
    <w:rsid w:val="00B725E4"/>
    <w:rsid w:val="00DF07F1"/>
    <w:rsid w:val="00E039EF"/>
    <w:rsid w:val="00E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0C3AC7-E4EE-43CB-9232-4F77AEE9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2016-01-28T23:16:00Z</cp:lastPrinted>
  <dcterms:created xsi:type="dcterms:W3CDTF">2016-01-16T15:32:00Z</dcterms:created>
  <dcterms:modified xsi:type="dcterms:W3CDTF">2016-01-28T23:22:00Z</dcterms:modified>
</cp:coreProperties>
</file>