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F" w:rsidRPr="00FB553B" w:rsidRDefault="00CB74DF" w:rsidP="00CD6A3C">
      <w:pPr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3D0FDE" w:rsidP="00CB74DF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602A62" w:rsidRPr="00C9428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D6A3C" w:rsidRPr="00C9428B">
        <w:rPr>
          <w:sz w:val="28"/>
          <w:szCs w:val="28"/>
        </w:rPr>
        <w:t>.</w:t>
      </w:r>
      <w:r w:rsidR="00602A62" w:rsidRPr="00C9428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97414" w:rsidRPr="00C9428B">
        <w:rPr>
          <w:sz w:val="28"/>
          <w:szCs w:val="28"/>
        </w:rPr>
        <w:t>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C9428B">
        <w:rPr>
          <w:sz w:val="28"/>
          <w:szCs w:val="28"/>
        </w:rPr>
        <w:t xml:space="preserve">№ </w:t>
      </w:r>
      <w:r w:rsidR="00185FC7">
        <w:rPr>
          <w:sz w:val="28"/>
          <w:szCs w:val="28"/>
        </w:rPr>
        <w:t>176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3D0FDE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 Горноключевского городского поселения от 28.11.2019г. №223</w:t>
      </w:r>
    </w:p>
    <w:p w:rsidR="005C1855" w:rsidRDefault="008175C9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5C1855">
        <w:rPr>
          <w:b/>
          <w:bCs/>
          <w:color w:val="000000"/>
          <w:sz w:val="28"/>
          <w:szCs w:val="28"/>
        </w:rPr>
        <w:t xml:space="preserve">Профилактика </w:t>
      </w:r>
      <w:r w:rsidR="00950840">
        <w:rPr>
          <w:b/>
          <w:bCs/>
          <w:color w:val="000000"/>
          <w:sz w:val="28"/>
          <w:szCs w:val="28"/>
        </w:rPr>
        <w:t xml:space="preserve">терроризма и экстремизма на </w:t>
      </w:r>
      <w:r w:rsidR="00602A62">
        <w:rPr>
          <w:b/>
          <w:bCs/>
          <w:color w:val="000000"/>
          <w:sz w:val="28"/>
          <w:szCs w:val="28"/>
        </w:rPr>
        <w:t>2020</w:t>
      </w:r>
      <w:r w:rsidR="005C1855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643CFD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855"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 w:rsidR="005C1855"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 w:rsidR="005C185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131-ФЗ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>,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 w:rsidR="005C1855"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 w:rsidR="005C1855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 w:rsidR="005C1855">
        <w:rPr>
          <w:sz w:val="26"/>
          <w:szCs w:val="26"/>
        </w:rPr>
        <w:t xml:space="preserve"> 114-ФЗ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 противодействии экстремистской деятельности</w:t>
      </w:r>
      <w:r w:rsidR="008175C9">
        <w:rPr>
          <w:sz w:val="26"/>
          <w:szCs w:val="26"/>
        </w:rPr>
        <w:t>»</w:t>
      </w:r>
      <w:r w:rsidR="00A66EE2">
        <w:rPr>
          <w:sz w:val="28"/>
          <w:szCs w:val="28"/>
        </w:rPr>
        <w:t xml:space="preserve">, </w:t>
      </w:r>
      <w:r w:rsidRPr="00643CFD">
        <w:rPr>
          <w:sz w:val="26"/>
          <w:szCs w:val="26"/>
        </w:rPr>
        <w:t xml:space="preserve">Федеральным законом от 06.03.2006 г. № 35-ФЗ </w:t>
      </w:r>
      <w:r w:rsidR="008175C9">
        <w:rPr>
          <w:sz w:val="26"/>
          <w:szCs w:val="26"/>
        </w:rPr>
        <w:t>«</w:t>
      </w:r>
      <w:r w:rsidRPr="00643CFD">
        <w:rPr>
          <w:sz w:val="26"/>
          <w:szCs w:val="26"/>
        </w:rPr>
        <w:t>О противодействии терроризму</w:t>
      </w:r>
      <w:r w:rsidR="008175C9">
        <w:rPr>
          <w:sz w:val="26"/>
          <w:szCs w:val="26"/>
        </w:rPr>
        <w:t>»</w:t>
      </w:r>
      <w:r w:rsidRPr="00643CFD">
        <w:rPr>
          <w:sz w:val="26"/>
          <w:szCs w:val="26"/>
        </w:rPr>
        <w:t>,</w:t>
      </w:r>
      <w:r w:rsidR="00A66EE2" w:rsidRPr="00643CFD">
        <w:rPr>
          <w:sz w:val="26"/>
          <w:szCs w:val="26"/>
        </w:rPr>
        <w:t xml:space="preserve"> Устав</w:t>
      </w:r>
      <w:r w:rsidR="00CB74DF" w:rsidRPr="00643CFD">
        <w:rPr>
          <w:sz w:val="26"/>
          <w:szCs w:val="26"/>
        </w:rPr>
        <w:t>ом</w:t>
      </w:r>
      <w:r w:rsidR="00A66EE2" w:rsidRPr="00643CFD">
        <w:rPr>
          <w:sz w:val="26"/>
          <w:szCs w:val="26"/>
        </w:rPr>
        <w:t xml:space="preserve"> Горноключевского городского поселения</w:t>
      </w:r>
      <w:r w:rsidR="00C042A6">
        <w:rPr>
          <w:sz w:val="26"/>
          <w:szCs w:val="26"/>
        </w:rPr>
        <w:t>, администрация Горноключевского городского поселения</w:t>
      </w:r>
      <w:r w:rsidR="00A66EE2" w:rsidRPr="00643CFD">
        <w:rPr>
          <w:sz w:val="26"/>
          <w:szCs w:val="26"/>
        </w:rPr>
        <w:t xml:space="preserve">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  <w:bookmarkStart w:id="0" w:name="_GoBack"/>
      <w:bookmarkEnd w:id="0"/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="003D0FDE">
        <w:rPr>
          <w:sz w:val="26"/>
          <w:szCs w:val="26"/>
        </w:rPr>
        <w:t>Внести изменения</w:t>
      </w:r>
      <w:r w:rsidR="00185FC7">
        <w:rPr>
          <w:sz w:val="26"/>
          <w:szCs w:val="26"/>
        </w:rPr>
        <w:t xml:space="preserve"> в постановление главы администрации Горноключевского городского поселения от 28.11.2019г. №223 </w:t>
      </w:r>
      <w:r w:rsidR="008175C9">
        <w:rPr>
          <w:sz w:val="26"/>
          <w:szCs w:val="26"/>
        </w:rPr>
        <w:t>«</w:t>
      </w:r>
      <w:r>
        <w:rPr>
          <w:sz w:val="26"/>
          <w:szCs w:val="26"/>
        </w:rPr>
        <w:t xml:space="preserve">Профилактика </w:t>
      </w:r>
      <w:r w:rsidR="00950840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2020</w:t>
      </w:r>
      <w:r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="00CB74DF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CB74DF">
        <w:rPr>
          <w:sz w:val="26"/>
          <w:szCs w:val="26"/>
        </w:rPr>
        <w:t>м к настоящему постановлению</w:t>
      </w:r>
      <w:r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 xml:space="preserve">Профилактика </w:t>
      </w:r>
      <w:r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2020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 xml:space="preserve">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185FC7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1855">
        <w:rPr>
          <w:sz w:val="26"/>
          <w:szCs w:val="26"/>
        </w:rPr>
        <w:t xml:space="preserve">3. Установить, что в ходе реализации муниципальной целевой программы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 xml:space="preserve">Профилактика </w:t>
      </w:r>
      <w:r w:rsidR="00A66EE2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2020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 xml:space="preserve"> подлежат корректировки мероприятия и объемы их финансирования с учетом возможностей средств бюджета. </w:t>
      </w:r>
    </w:p>
    <w:p w:rsidR="005C1855" w:rsidRDefault="00185FC7" w:rsidP="00185FC7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1855">
        <w:rPr>
          <w:sz w:val="26"/>
          <w:szCs w:val="26"/>
        </w:rPr>
        <w:t>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 w:rsidR="005C1855"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 xml:space="preserve">ого поселения в сети </w:t>
      </w:r>
      <w:r w:rsidR="008175C9">
        <w:rPr>
          <w:sz w:val="26"/>
          <w:szCs w:val="26"/>
        </w:rPr>
        <w:t>«</w:t>
      </w:r>
      <w:r w:rsidR="00CB74DF">
        <w:rPr>
          <w:sz w:val="26"/>
          <w:szCs w:val="26"/>
        </w:rPr>
        <w:t>Интернет</w:t>
      </w:r>
      <w:r w:rsidR="008175C9">
        <w:rPr>
          <w:sz w:val="26"/>
          <w:szCs w:val="26"/>
        </w:rPr>
        <w:t>»</w:t>
      </w:r>
      <w:r w:rsidR="00A551EC">
        <w:rPr>
          <w:sz w:val="26"/>
          <w:szCs w:val="26"/>
        </w:rPr>
        <w:t>.</w:t>
      </w: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5FC7">
        <w:rPr>
          <w:sz w:val="26"/>
          <w:szCs w:val="26"/>
        </w:rPr>
        <w:t>5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185FC7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85FC7">
        <w:rPr>
          <w:sz w:val="26"/>
          <w:szCs w:val="26"/>
        </w:rPr>
        <w:t>администрации</w:t>
      </w:r>
      <w:r w:rsidR="00185FC7">
        <w:rPr>
          <w:sz w:val="26"/>
          <w:szCs w:val="26"/>
        </w:rPr>
        <w:t xml:space="preserve"> </w:t>
      </w:r>
    </w:p>
    <w:p w:rsidR="00CB74DF" w:rsidRDefault="00A66EE2" w:rsidP="00185FC7">
      <w:pPr>
        <w:ind w:left="-426"/>
        <w:rPr>
          <w:sz w:val="26"/>
          <w:szCs w:val="26"/>
        </w:rPr>
      </w:pPr>
      <w:r>
        <w:rPr>
          <w:sz w:val="26"/>
          <w:szCs w:val="26"/>
        </w:rPr>
        <w:t>Горноключевского</w:t>
      </w:r>
      <w:r w:rsidR="005C1855">
        <w:rPr>
          <w:sz w:val="26"/>
          <w:szCs w:val="26"/>
        </w:rPr>
        <w:t xml:space="preserve"> городского поселения </w:t>
      </w:r>
      <w:r w:rsidR="00185FC7">
        <w:rPr>
          <w:sz w:val="26"/>
          <w:szCs w:val="26"/>
        </w:rPr>
        <w:t xml:space="preserve">                                                      В.У. Хасанов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</w:t>
      </w:r>
      <w:r w:rsidR="003B189C" w:rsidRPr="00C9428B">
        <w:rPr>
          <w:sz w:val="27"/>
          <w:szCs w:val="27"/>
        </w:rPr>
        <w:t xml:space="preserve">от  </w:t>
      </w:r>
      <w:r w:rsidR="008175C9" w:rsidRPr="00C9428B">
        <w:rPr>
          <w:sz w:val="27"/>
          <w:szCs w:val="27"/>
        </w:rPr>
        <w:t>28.1</w:t>
      </w:r>
      <w:r w:rsidR="00CD6A3C" w:rsidRPr="00C9428B">
        <w:rPr>
          <w:sz w:val="27"/>
          <w:szCs w:val="27"/>
        </w:rPr>
        <w:t>1.</w:t>
      </w:r>
      <w:r w:rsidR="008175C9" w:rsidRPr="00C9428B">
        <w:rPr>
          <w:sz w:val="27"/>
          <w:szCs w:val="27"/>
        </w:rPr>
        <w:t>2019</w:t>
      </w:r>
      <w:r w:rsidR="00950840" w:rsidRPr="00C9428B">
        <w:rPr>
          <w:sz w:val="27"/>
          <w:szCs w:val="27"/>
        </w:rPr>
        <w:t xml:space="preserve"> </w:t>
      </w:r>
      <w:r w:rsidR="00865330" w:rsidRPr="00C9428B">
        <w:rPr>
          <w:sz w:val="27"/>
          <w:szCs w:val="27"/>
        </w:rPr>
        <w:t xml:space="preserve"> </w:t>
      </w:r>
      <w:r w:rsidRPr="00C9428B">
        <w:rPr>
          <w:sz w:val="27"/>
          <w:szCs w:val="27"/>
        </w:rPr>
        <w:t xml:space="preserve">года № </w:t>
      </w:r>
      <w:r w:rsidR="00C9428B">
        <w:rPr>
          <w:sz w:val="27"/>
          <w:szCs w:val="27"/>
        </w:rPr>
        <w:t xml:space="preserve"> 223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5C1855" w:rsidRPr="00DC157D">
        <w:rPr>
          <w:rFonts w:ascii="Times New Roman" w:hAnsi="Times New Roman"/>
          <w:b/>
          <w:sz w:val="26"/>
          <w:szCs w:val="26"/>
        </w:rPr>
        <w:t>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 xml:space="preserve">оризма и экстремизма на </w:t>
      </w:r>
      <w:r w:rsidR="00602A62">
        <w:rPr>
          <w:rFonts w:ascii="Times New Roman" w:hAnsi="Times New Roman"/>
          <w:b/>
          <w:sz w:val="26"/>
          <w:szCs w:val="26"/>
        </w:rPr>
        <w:t>2020</w:t>
      </w:r>
      <w:r w:rsidR="00950840">
        <w:rPr>
          <w:rFonts w:ascii="Times New Roman" w:hAnsi="Times New Roman"/>
          <w:b/>
          <w:sz w:val="26"/>
          <w:szCs w:val="26"/>
        </w:rPr>
        <w:t xml:space="preserve"> </w:t>
      </w:r>
      <w:r w:rsidR="005C1855" w:rsidRPr="00DC157D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C1855" w:rsidRPr="00DC157D">
        <w:rPr>
          <w:rFonts w:ascii="Times New Roman" w:hAnsi="Times New Roman"/>
          <w:sz w:val="26"/>
          <w:szCs w:val="26"/>
        </w:rPr>
        <w:t xml:space="preserve">Профилактика </w:t>
      </w:r>
      <w:r w:rsidR="00A66EE2" w:rsidRPr="00DC157D">
        <w:rPr>
          <w:rFonts w:ascii="Times New Roman" w:hAnsi="Times New Roman"/>
          <w:sz w:val="26"/>
          <w:szCs w:val="26"/>
        </w:rPr>
        <w:t xml:space="preserve">терроризма и экстремизма на </w:t>
      </w:r>
      <w:r w:rsidR="00602A62">
        <w:rPr>
          <w:rFonts w:ascii="Times New Roman" w:hAnsi="Times New Roman"/>
          <w:sz w:val="26"/>
          <w:szCs w:val="26"/>
        </w:rPr>
        <w:t>2020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="005C1855" w:rsidRPr="00DC157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218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терроризма и экстремизма на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2020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</w:t>
            </w:r>
            <w:r w:rsidR="00643CFD">
              <w:rPr>
                <w:sz w:val="26"/>
                <w:szCs w:val="26"/>
              </w:rPr>
              <w:t xml:space="preserve"> </w:t>
            </w:r>
            <w:r w:rsidRPr="00F02FDE">
              <w:rPr>
                <w:sz w:val="26"/>
                <w:szCs w:val="26"/>
              </w:rPr>
              <w:t xml:space="preserve">131-ФЗ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8175C9">
              <w:rPr>
                <w:sz w:val="26"/>
                <w:szCs w:val="26"/>
              </w:rPr>
              <w:t>»</w:t>
            </w:r>
            <w:r w:rsidRPr="00F02FDE">
              <w:rPr>
                <w:sz w:val="26"/>
                <w:szCs w:val="26"/>
              </w:rPr>
              <w:t>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="001444B6">
              <w:rPr>
                <w:sz w:val="26"/>
                <w:szCs w:val="26"/>
              </w:rPr>
              <w:t>. №</w:t>
            </w:r>
            <w:r w:rsidRPr="00F02FDE">
              <w:rPr>
                <w:sz w:val="26"/>
                <w:szCs w:val="26"/>
              </w:rPr>
              <w:t xml:space="preserve"> 114-ФЗ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 противодействии экстремистской деятельности</w:t>
            </w:r>
            <w:r w:rsidR="008175C9">
              <w:rPr>
                <w:sz w:val="26"/>
                <w:szCs w:val="26"/>
              </w:rPr>
              <w:t>»</w:t>
            </w:r>
            <w:r w:rsidR="00643CFD">
              <w:rPr>
                <w:sz w:val="26"/>
                <w:szCs w:val="26"/>
              </w:rPr>
              <w:t>; Федеральный закон</w:t>
            </w:r>
            <w:r w:rsidR="00643CFD" w:rsidRPr="00643CFD">
              <w:rPr>
                <w:sz w:val="26"/>
                <w:szCs w:val="26"/>
              </w:rPr>
              <w:t xml:space="preserve"> от 06.03.2006 г. № 35-ФЗ </w:t>
            </w:r>
            <w:r w:rsidR="008175C9">
              <w:rPr>
                <w:sz w:val="26"/>
                <w:szCs w:val="26"/>
              </w:rPr>
              <w:t>«</w:t>
            </w:r>
            <w:r w:rsidR="00643CFD" w:rsidRPr="00643CFD">
              <w:rPr>
                <w:sz w:val="26"/>
                <w:szCs w:val="26"/>
              </w:rPr>
              <w:t>О противодействии терроризму</w:t>
            </w:r>
            <w:r w:rsidR="008175C9">
              <w:rPr>
                <w:sz w:val="26"/>
                <w:szCs w:val="26"/>
              </w:rPr>
              <w:t>»</w:t>
            </w:r>
            <w:r w:rsidR="00643CFD" w:rsidRPr="00643CFD">
              <w:rPr>
                <w:sz w:val="26"/>
                <w:szCs w:val="26"/>
              </w:rPr>
              <w:t>,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- снижение   уровня преступности  и  стабилизация 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тановки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террористических проявлений, экстремизма, а так же минимизация и (или) ликвидация последствий их проявления;</w:t>
            </w:r>
          </w:p>
          <w:p w:rsidR="005C1855" w:rsidRPr="00F02FDE" w:rsidRDefault="005C1855" w:rsidP="00BF5F66">
            <w:pPr>
              <w:pStyle w:val="a4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602A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х на реализацию Программы в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2020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4E77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68825</w:t>
            </w:r>
            <w:r w:rsidR="005C1855" w:rsidRPr="00C9428B">
              <w:rPr>
                <w:rFonts w:ascii="Times New Roman" w:hAnsi="Times New Roman"/>
                <w:sz w:val="26"/>
                <w:szCs w:val="26"/>
              </w:rPr>
              <w:t>,00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3F6A22" w:rsidRPr="00FB553B" w:rsidRDefault="00FB553B" w:rsidP="000B0E51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Для современной России, как и для многих других стран мира, одним из важнейших дестабилизирующих факторов стал терроризм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и экстремизм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. Он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>и являю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39110E">
        <w:rPr>
          <w:rFonts w:ascii="Times New Roman" w:hAnsi="Times New Roman"/>
          <w:sz w:val="26"/>
          <w:szCs w:val="26"/>
          <w:shd w:val="clear" w:color="auto" w:fill="FFFFFF"/>
        </w:rPr>
        <w:t>антиэкстремистской</w:t>
      </w:r>
      <w:proofErr w:type="spellEnd"/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идеологии,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наличие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>сийской Федерации, совершенствование системы профилактических мер антитеррористической и анти</w:t>
      </w:r>
      <w:r w:rsidR="004E7778">
        <w:rPr>
          <w:rFonts w:ascii="Times New Roman" w:hAnsi="Times New Roman"/>
          <w:sz w:val="26"/>
          <w:szCs w:val="26"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>экстр</w:t>
      </w:r>
      <w:r w:rsidR="004E7778">
        <w:rPr>
          <w:rFonts w:ascii="Times New Roman" w:hAnsi="Times New Roman"/>
          <w:sz w:val="26"/>
          <w:szCs w:val="26"/>
        </w:rPr>
        <w:t>е</w:t>
      </w:r>
      <w:r w:rsidRPr="00F02FDE">
        <w:rPr>
          <w:rFonts w:ascii="Times New Roman" w:hAnsi="Times New Roman"/>
          <w:sz w:val="26"/>
          <w:szCs w:val="26"/>
        </w:rPr>
        <w:t>мистской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мания </w:t>
      </w:r>
      <w:r w:rsidRPr="00F02FDE">
        <w:rPr>
          <w:rFonts w:ascii="Times New Roman" w:hAnsi="Times New Roman"/>
          <w:sz w:val="26"/>
          <w:szCs w:val="26"/>
        </w:rPr>
        <w:lastRenderedPageBreak/>
        <w:t>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653" w:rsidRDefault="006E4653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-охранных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</w:t>
      </w:r>
      <w:r w:rsidR="006E4653">
        <w:rPr>
          <w:rFonts w:ascii="Times New Roman" w:hAnsi="Times New Roman"/>
          <w:sz w:val="26"/>
          <w:szCs w:val="26"/>
        </w:rPr>
        <w:t>администрации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</w:t>
      </w:r>
      <w:r w:rsidR="00B92995">
        <w:rPr>
          <w:rFonts w:ascii="Times New Roman" w:hAnsi="Times New Roman"/>
          <w:sz w:val="26"/>
          <w:szCs w:val="26"/>
        </w:rPr>
        <w:t xml:space="preserve">Горноключевского </w:t>
      </w:r>
      <w:r w:rsidR="00865330" w:rsidRPr="00F02FDE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602A62">
        <w:rPr>
          <w:rFonts w:ascii="Times New Roman" w:hAnsi="Times New Roman"/>
          <w:sz w:val="26"/>
          <w:szCs w:val="26"/>
        </w:rPr>
        <w:t>2020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4E7778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9FDA" wp14:editId="557E67BA">
                <wp:simplePos x="0" y="0"/>
                <wp:positionH relativeFrom="column">
                  <wp:posOffset>4318304</wp:posOffset>
                </wp:positionH>
                <wp:positionV relativeFrom="paragraph">
                  <wp:posOffset>148590</wp:posOffset>
                </wp:positionV>
                <wp:extent cx="0" cy="17737455"/>
                <wp:effectExtent l="0" t="0" r="19050" b="171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37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11.7pt" to="340pt,1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" strokecolor="black [3040]"/>
            </w:pict>
          </mc:Fallback>
        </mc:AlternateContent>
      </w:r>
      <w:r w:rsidR="005C1855" w:rsidRPr="00F02FDE">
        <w:rPr>
          <w:rFonts w:ascii="Times New Roman" w:hAnsi="Times New Roman"/>
          <w:sz w:val="26"/>
          <w:szCs w:val="26"/>
        </w:rPr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4E7778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2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48" w:type="dxa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602A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09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5C1855" w:rsidTr="004E7778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52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1855" w:rsidTr="00F02FDE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4E7778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Взаимообмен информацией с иными субъектами профилактики экстремизма (прокуратурой района, администрацией района, МО МВД России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Лесозаводский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2A2F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</w:t>
            </w:r>
            <w:r w:rsidR="003A7B1F">
              <w:rPr>
                <w:rFonts w:ascii="Times New Roman" w:hAnsi="Times New Roman"/>
                <w:color w:val="000000"/>
                <w:sz w:val="26"/>
                <w:szCs w:val="26"/>
              </w:rPr>
              <w:t>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поселения 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4E777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A7B1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F580C" w:rsidTr="00E37A03">
        <w:trPr>
          <w:trHeight w:val="3006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580C" w:rsidRDefault="003F580C" w:rsidP="003F58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676767"/>
                <w:sz w:val="18"/>
                <w:szCs w:val="18"/>
              </w:rPr>
              <w:t xml:space="preserve"> </w:t>
            </w:r>
            <w:r w:rsidRPr="003F580C">
              <w:rPr>
                <w:sz w:val="26"/>
                <w:szCs w:val="26"/>
              </w:rPr>
              <w:t>Техническое обеспечение о</w:t>
            </w:r>
            <w:r>
              <w:rPr>
                <w:sz w:val="26"/>
                <w:szCs w:val="26"/>
              </w:rPr>
              <w:t>бъектов</w:t>
            </w:r>
            <w:r w:rsidRPr="003F580C">
              <w:rPr>
                <w:sz w:val="26"/>
                <w:szCs w:val="26"/>
              </w:rPr>
              <w:t xml:space="preserve"> с массовым пребыванием граждан</w:t>
            </w:r>
            <w:r>
              <w:rPr>
                <w:sz w:val="26"/>
                <w:szCs w:val="26"/>
              </w:rPr>
              <w:t xml:space="preserve"> (приобретение и установка средств охранного видеонаблюдения)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3F580C" w:rsidP="00B824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поселения 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4E7778" w:rsidP="00B824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68825</w:t>
            </w:r>
            <w:r w:rsidR="003F580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E37A03" w:rsidRPr="00CA42E9" w:rsidTr="00E37A03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8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3E49C6">
            <w:pPr>
              <w:jc w:val="both"/>
            </w:pPr>
            <w:r w:rsidRPr="00C13095">
              <w:t xml:space="preserve">Повышение эффективности взаимодействия  </w:t>
            </w:r>
            <w:hyperlink r:id="rId6" w:tooltip="Органы местного самоуправления" w:history="1">
              <w:r w:rsidRPr="00C13095">
                <w:rPr>
                  <w:rStyle w:val="a8"/>
                  <w:color w:val="auto"/>
                  <w:u w:val="none"/>
                </w:rPr>
                <w:t>органов местного самоуправления</w:t>
              </w:r>
            </w:hyperlink>
            <w:r w:rsidRPr="00C13095">
              <w:t>, общественных организаций (объединений) и </w:t>
            </w:r>
            <w:hyperlink r:id="rId7" w:tooltip="Средства массовой информации" w:history="1">
              <w:r w:rsidRPr="00C13095">
                <w:rPr>
                  <w:rStyle w:val="a8"/>
                  <w:color w:val="auto"/>
                  <w:u w:val="none"/>
                </w:rPr>
                <w:t>средств массовой информации</w:t>
              </w:r>
            </w:hyperlink>
            <w:r w:rsidRPr="00C13095">
              <w:t> в сфере укрепления межнационального мира и межконфессионального</w:t>
            </w:r>
            <w:r w:rsidRPr="00993772">
              <w:t xml:space="preserve"> согласия, профилактике межнациональных конфликтов и продуцируемых ими правонарушений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0,0</w:t>
            </w:r>
          </w:p>
        </w:tc>
      </w:tr>
      <w:tr w:rsidR="00E37A03" w:rsidRPr="00CA42E9" w:rsidTr="00E37A03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9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jc w:val="both"/>
            </w:pPr>
            <w:r w:rsidRPr="00E37A03">
              <w:t>Осуществление мероприятий по вовлечению молодежи в общественную деятельность в целях укрепления культуры мира, продвижения идеалов взаимопонимания, терпимости, межнациональной солидарности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0,0</w:t>
            </w:r>
          </w:p>
        </w:tc>
      </w:tr>
      <w:tr w:rsidR="00E37A03" w:rsidTr="00E37A03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jc w:val="both"/>
            </w:pPr>
            <w:r w:rsidRPr="00E37A03">
              <w:t>Итого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4E7778" w:rsidP="00E37A03">
            <w:pPr>
              <w:ind w:right="-144"/>
              <w:jc w:val="both"/>
              <w:rPr>
                <w:bCs/>
              </w:rPr>
            </w:pPr>
            <w:r>
              <w:rPr>
                <w:bCs/>
              </w:rPr>
              <w:t>68825</w:t>
            </w:r>
            <w:r w:rsidR="00E37A03" w:rsidRPr="00E37A03">
              <w:rPr>
                <w:bCs/>
              </w:rPr>
              <w:t>,0</w:t>
            </w: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5"/>
    <w:rsid w:val="000B0E51"/>
    <w:rsid w:val="00120C68"/>
    <w:rsid w:val="001444B6"/>
    <w:rsid w:val="00185FC7"/>
    <w:rsid w:val="001B6720"/>
    <w:rsid w:val="002147F2"/>
    <w:rsid w:val="00234D19"/>
    <w:rsid w:val="002A2FEC"/>
    <w:rsid w:val="002E6B4E"/>
    <w:rsid w:val="003236DF"/>
    <w:rsid w:val="00352C29"/>
    <w:rsid w:val="0039110E"/>
    <w:rsid w:val="003A7B1F"/>
    <w:rsid w:val="003B189C"/>
    <w:rsid w:val="003D0FDE"/>
    <w:rsid w:val="003E0E15"/>
    <w:rsid w:val="003F580C"/>
    <w:rsid w:val="003F6A22"/>
    <w:rsid w:val="00402E0B"/>
    <w:rsid w:val="004E7778"/>
    <w:rsid w:val="005C1855"/>
    <w:rsid w:val="00602A62"/>
    <w:rsid w:val="00643CFD"/>
    <w:rsid w:val="00656AD9"/>
    <w:rsid w:val="006E4653"/>
    <w:rsid w:val="00720F3F"/>
    <w:rsid w:val="00754B62"/>
    <w:rsid w:val="00766DC0"/>
    <w:rsid w:val="00777BB0"/>
    <w:rsid w:val="008009D8"/>
    <w:rsid w:val="008175C9"/>
    <w:rsid w:val="00837CDE"/>
    <w:rsid w:val="00863C1C"/>
    <w:rsid w:val="00865330"/>
    <w:rsid w:val="00950840"/>
    <w:rsid w:val="00962BFF"/>
    <w:rsid w:val="009F6940"/>
    <w:rsid w:val="00A551EC"/>
    <w:rsid w:val="00A66EE2"/>
    <w:rsid w:val="00A70A7E"/>
    <w:rsid w:val="00A73878"/>
    <w:rsid w:val="00A91676"/>
    <w:rsid w:val="00AA69D2"/>
    <w:rsid w:val="00AF3C2F"/>
    <w:rsid w:val="00B03366"/>
    <w:rsid w:val="00B463FD"/>
    <w:rsid w:val="00B66FB0"/>
    <w:rsid w:val="00B92995"/>
    <w:rsid w:val="00BF5F66"/>
    <w:rsid w:val="00C042A6"/>
    <w:rsid w:val="00C13095"/>
    <w:rsid w:val="00C206BC"/>
    <w:rsid w:val="00C9428B"/>
    <w:rsid w:val="00CB74DF"/>
    <w:rsid w:val="00CD6A3C"/>
    <w:rsid w:val="00D05792"/>
    <w:rsid w:val="00DB393F"/>
    <w:rsid w:val="00DB6EED"/>
    <w:rsid w:val="00DC157D"/>
    <w:rsid w:val="00E37A03"/>
    <w:rsid w:val="00E97414"/>
    <w:rsid w:val="00EC0A9A"/>
    <w:rsid w:val="00EC125E"/>
    <w:rsid w:val="00EF599F"/>
    <w:rsid w:val="00F02FDE"/>
    <w:rsid w:val="00FB553B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Инкин П.Г</cp:lastModifiedBy>
  <cp:revision>4</cp:revision>
  <cp:lastPrinted>2020-12-17T05:33:00Z</cp:lastPrinted>
  <dcterms:created xsi:type="dcterms:W3CDTF">2020-12-17T04:53:00Z</dcterms:created>
  <dcterms:modified xsi:type="dcterms:W3CDTF">2020-12-17T05:38:00Z</dcterms:modified>
</cp:coreProperties>
</file>