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B4" w:rsidRPr="002546B4" w:rsidRDefault="0074400B" w:rsidP="002546B4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74400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74400B">
        <w:rPr>
          <w:rFonts w:ascii="Times New Roman" w:hAnsi="Times New Roman" w:cs="Times New Roman"/>
          <w:color w:val="auto"/>
          <w:sz w:val="28"/>
          <w:szCs w:val="28"/>
        </w:rPr>
        <w:instrText>HYPERLINK "garantF1://30043009.0"</w:instrText>
      </w:r>
      <w:r w:rsidRPr="0074400B">
        <w:rPr>
          <w:rFonts w:ascii="Times New Roman" w:hAnsi="Times New Roman" w:cs="Times New Roman"/>
          <w:color w:val="auto"/>
          <w:sz w:val="28"/>
          <w:szCs w:val="28"/>
        </w:rPr>
      </w:r>
      <w:r w:rsidRPr="0074400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2546B4" w:rsidRPr="002546B4">
        <w:t xml:space="preserve"> </w:t>
      </w:r>
      <w:r w:rsidR="002546B4" w:rsidRPr="002546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Администрация</w:t>
      </w:r>
    </w:p>
    <w:p w:rsidR="002546B4" w:rsidRPr="002546B4" w:rsidRDefault="002546B4" w:rsidP="002546B4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546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Горноключевского городского поселения</w:t>
      </w:r>
    </w:p>
    <w:p w:rsidR="002546B4" w:rsidRPr="002546B4" w:rsidRDefault="002546B4" w:rsidP="002546B4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546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Кировского муниципального района</w:t>
      </w:r>
    </w:p>
    <w:p w:rsidR="002546B4" w:rsidRPr="002546B4" w:rsidRDefault="002546B4" w:rsidP="002546B4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546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Приморского края</w:t>
      </w:r>
    </w:p>
    <w:p w:rsidR="002546B4" w:rsidRPr="002546B4" w:rsidRDefault="002546B4" w:rsidP="002546B4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2546B4" w:rsidRPr="002546B4" w:rsidRDefault="002546B4" w:rsidP="002546B4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2546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Постановление</w:t>
      </w:r>
    </w:p>
    <w:p w:rsidR="002546B4" w:rsidRPr="002546B4" w:rsidRDefault="002546B4" w:rsidP="002546B4">
      <w:pPr>
        <w:pStyle w:val="1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546B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r w:rsidR="00357A0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26</w:t>
      </w:r>
      <w:r w:rsidRPr="002546B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357A0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01</w:t>
      </w:r>
      <w:r w:rsidRPr="002546B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.2017 г.                 </w:t>
      </w: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proofErr w:type="spellStart"/>
      <w:r w:rsidRPr="002546B4">
        <w:rPr>
          <w:rStyle w:val="a4"/>
          <w:rFonts w:ascii="Times New Roman" w:hAnsi="Times New Roman"/>
          <w:b w:val="0"/>
          <w:bCs w:val="0"/>
          <w:color w:val="auto"/>
        </w:rPr>
        <w:t>кп</w:t>
      </w:r>
      <w:proofErr w:type="spellEnd"/>
      <w:r w:rsidRPr="002546B4">
        <w:rPr>
          <w:rStyle w:val="a4"/>
          <w:rFonts w:ascii="Times New Roman" w:hAnsi="Times New Roman"/>
          <w:b w:val="0"/>
          <w:bCs w:val="0"/>
          <w:color w:val="auto"/>
        </w:rPr>
        <w:t>. Горные Ключи</w:t>
      </w:r>
      <w:r w:rsidRPr="002546B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№ </w:t>
      </w:r>
      <w:r w:rsidR="00357A0C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14</w:t>
      </w:r>
    </w:p>
    <w:p w:rsidR="0074400B" w:rsidRPr="002546B4" w:rsidRDefault="00522791" w:rsidP="007440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4400B" w:rsidRPr="002546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 создании, содержании и организации деятельности аварийно-спасательных формирований на территории </w:t>
      </w:r>
      <w:r w:rsidR="002546B4" w:rsidRPr="002546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Горноключевского городского поселения </w:t>
      </w:r>
      <w:r w:rsidR="0074400B" w:rsidRPr="002546B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r w:rsidRPr="007440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4400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2546B4">
        <w:rPr>
          <w:rFonts w:ascii="Times New Roman" w:hAnsi="Times New Roman" w:cs="Times New Roman"/>
          <w:sz w:val="28"/>
          <w:szCs w:val="28"/>
        </w:rPr>
        <w:t xml:space="preserve"> от 22 августа 1995 года № 151-ФЗ «</w:t>
      </w:r>
      <w:r w:rsidRPr="0074400B">
        <w:rPr>
          <w:rFonts w:ascii="Times New Roman" w:hAnsi="Times New Roman" w:cs="Times New Roman"/>
          <w:sz w:val="28"/>
          <w:szCs w:val="28"/>
        </w:rPr>
        <w:t>Об аварийно-спасательн</w:t>
      </w:r>
      <w:r w:rsidR="002546B4"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74400B">
        <w:rPr>
          <w:rFonts w:ascii="Times New Roman" w:hAnsi="Times New Roman" w:cs="Times New Roman"/>
          <w:sz w:val="28"/>
          <w:szCs w:val="28"/>
        </w:rPr>
        <w:t xml:space="preserve">, в целях определения задач, функций и организации деятельности аварийно-спасательных формирований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="002546B4">
          <w:rPr>
            <w:rStyle w:val="a4"/>
            <w:rFonts w:ascii="Times New Roman" w:hAnsi="Times New Roman"/>
            <w:color w:val="auto"/>
            <w:sz w:val="28"/>
            <w:szCs w:val="28"/>
          </w:rPr>
          <w:t>п.25</w:t>
        </w:r>
      </w:hyperlink>
      <w:r w:rsidRPr="0074400B">
        <w:rPr>
          <w:rFonts w:ascii="Times New Roman" w:hAnsi="Times New Roman" w:cs="Times New Roman"/>
          <w:sz w:val="28"/>
          <w:szCs w:val="28"/>
        </w:rPr>
        <w:t xml:space="preserve"> </w:t>
      </w:r>
      <w:r w:rsidR="002546B4">
        <w:rPr>
          <w:rFonts w:ascii="Times New Roman" w:hAnsi="Times New Roman" w:cs="Times New Roman"/>
          <w:sz w:val="28"/>
          <w:szCs w:val="28"/>
        </w:rPr>
        <w:t xml:space="preserve">ч.1 ст.5 </w:t>
      </w:r>
      <w:r w:rsidRPr="0074400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</w:p>
    <w:p w:rsidR="0074400B" w:rsidRPr="0074400B" w:rsidRDefault="002546B4" w:rsidP="00744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4400B" w:rsidRPr="0074400B">
        <w:rPr>
          <w:rFonts w:ascii="Times New Roman" w:hAnsi="Times New Roman" w:cs="Times New Roman"/>
          <w:sz w:val="28"/>
          <w:szCs w:val="28"/>
        </w:rPr>
        <w:t>: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4400B">
        <w:rPr>
          <w:rFonts w:ascii="Times New Roman" w:hAnsi="Times New Roman" w:cs="Times New Roman"/>
          <w:sz w:val="28"/>
          <w:szCs w:val="28"/>
        </w:rPr>
        <w:t xml:space="preserve">1. Утвердить Положение о создании, содержании и организации деятельности аварийно-спасательных формирований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4E22B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</w:t>
        </w:r>
        <w:r w:rsidRPr="0074400B">
          <w:rPr>
            <w:rStyle w:val="a4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4400B">
        <w:rPr>
          <w:rFonts w:ascii="Times New Roman" w:hAnsi="Times New Roman" w:cs="Times New Roman"/>
          <w:sz w:val="28"/>
          <w:szCs w:val="28"/>
        </w:rPr>
        <w:t xml:space="preserve">2. Утвердить перечень организаций, расположенных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, в которых создаются нештатные аварийно-спасательные формирования, согласно </w:t>
      </w:r>
      <w:hyperlink w:anchor="sub_1100" w:history="1">
        <w:r w:rsidR="004E22B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№</w:t>
        </w:r>
        <w:r w:rsidRPr="0074400B">
          <w:rPr>
            <w:rStyle w:val="a4"/>
            <w:rFonts w:ascii="Times New Roman" w:hAnsi="Times New Roman"/>
            <w:color w:val="auto"/>
            <w:sz w:val="28"/>
            <w:szCs w:val="28"/>
          </w:rPr>
          <w:t> 2</w:t>
        </w:r>
      </w:hyperlink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4400B">
        <w:rPr>
          <w:rFonts w:ascii="Times New Roman" w:hAnsi="Times New Roman" w:cs="Times New Roman"/>
          <w:sz w:val="28"/>
          <w:szCs w:val="28"/>
        </w:rPr>
        <w:t xml:space="preserve">3. Рекомендовать руководителям организаций, указанных в </w:t>
      </w:r>
      <w:hyperlink w:anchor="sub_2" w:history="1">
        <w:r w:rsidRPr="0074400B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2</w:t>
        </w:r>
      </w:hyperlink>
      <w:r w:rsidRPr="0074400B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3" w:name="sub_31"/>
      <w:bookmarkEnd w:id="2"/>
      <w:r w:rsidRPr="0074400B">
        <w:rPr>
          <w:rFonts w:ascii="Times New Roman" w:hAnsi="Times New Roman" w:cs="Times New Roman"/>
          <w:sz w:val="28"/>
          <w:szCs w:val="28"/>
        </w:rPr>
        <w:t>1) создать нештатные аварийно-спасательные формирования;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4" w:name="sub_32"/>
      <w:bookmarkEnd w:id="3"/>
      <w:r w:rsidRPr="0074400B">
        <w:rPr>
          <w:rFonts w:ascii="Times New Roman" w:hAnsi="Times New Roman" w:cs="Times New Roman"/>
          <w:sz w:val="28"/>
          <w:szCs w:val="28"/>
        </w:rPr>
        <w:t xml:space="preserve">2) при создании нештатных аварийно-спасательных формирований руководствоваться Положением о создании, содержании и организации деятельности аварийно-спасательных формирований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74400B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44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0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74400B">
        <w:rPr>
          <w:rFonts w:ascii="Times New Roman" w:hAnsi="Times New Roman" w:cs="Times New Roman"/>
          <w:sz w:val="28"/>
          <w:szCs w:val="28"/>
        </w:rPr>
        <w:t xml:space="preserve">5. Настоящее постановление вступает в силу со дня его принятия и подлежит </w:t>
      </w:r>
      <w:hyperlink r:id="rId6" w:history="1">
        <w:r w:rsidRPr="0074400B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официальному опубликованию</w:t>
        </w:r>
      </w:hyperlink>
      <w:r w:rsidRPr="0074400B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4400B" w:rsidRPr="0074400B" w:rsidTr="0097075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22B4" w:rsidRDefault="004E22B4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4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0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Горноключевского городского поселения -</w:t>
            </w:r>
          </w:p>
          <w:p w:rsidR="0074400B" w:rsidRPr="0074400B" w:rsidRDefault="004E22B4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4400B" w:rsidRPr="007440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4400B" w:rsidRPr="007440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46B4">
              <w:rPr>
                <w:rFonts w:ascii="Times New Roman" w:hAnsi="Times New Roman" w:cs="Times New Roman"/>
                <w:sz w:val="28"/>
                <w:szCs w:val="28"/>
              </w:rPr>
              <w:t>Горноключевского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22B4" w:rsidRDefault="004E22B4" w:rsidP="0097075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B4" w:rsidRDefault="004E22B4" w:rsidP="0097075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B4" w:rsidRDefault="004E22B4" w:rsidP="0097075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00B" w:rsidRPr="0074400B" w:rsidRDefault="004E22B4" w:rsidP="0097075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Сальников</w:t>
            </w:r>
          </w:p>
        </w:tc>
      </w:tr>
    </w:tbl>
    <w:p w:rsid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B64E0E" w:rsidRDefault="00B64E0E" w:rsidP="0074400B">
      <w:pPr>
        <w:rPr>
          <w:rFonts w:ascii="Times New Roman" w:hAnsi="Times New Roman" w:cs="Times New Roman"/>
          <w:sz w:val="28"/>
          <w:szCs w:val="28"/>
        </w:rPr>
      </w:pPr>
    </w:p>
    <w:p w:rsidR="00B64E0E" w:rsidRDefault="00B64E0E" w:rsidP="0074400B">
      <w:pPr>
        <w:rPr>
          <w:rFonts w:ascii="Times New Roman" w:hAnsi="Times New Roman" w:cs="Times New Roman"/>
          <w:sz w:val="28"/>
          <w:szCs w:val="28"/>
        </w:rPr>
      </w:pPr>
    </w:p>
    <w:p w:rsidR="00B64E0E" w:rsidRDefault="00B64E0E" w:rsidP="0074400B">
      <w:pPr>
        <w:rPr>
          <w:rFonts w:ascii="Times New Roman" w:hAnsi="Times New Roman" w:cs="Times New Roman"/>
          <w:sz w:val="28"/>
          <w:szCs w:val="28"/>
        </w:rPr>
      </w:pPr>
    </w:p>
    <w:p w:rsidR="00B64E0E" w:rsidRPr="0074400B" w:rsidRDefault="00B64E0E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B64E0E" w:rsidRDefault="00B64E0E" w:rsidP="0074400B">
      <w:pPr>
        <w:ind w:firstLine="698"/>
        <w:jc w:val="right"/>
        <w:rPr>
          <w:rFonts w:ascii="Times New Roman" w:hAnsi="Times New Roman" w:cs="Times New Roman"/>
          <w:b/>
        </w:rPr>
      </w:pPr>
      <w:bookmarkStart w:id="7" w:name="sub_1000"/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74400B" w:rsidRPr="00B64E0E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</w:p>
    <w:bookmarkEnd w:id="7"/>
    <w:p w:rsidR="0074400B" w:rsidRPr="00B64E0E" w:rsidRDefault="0074400B" w:rsidP="0074400B">
      <w:pPr>
        <w:ind w:firstLine="698"/>
        <w:jc w:val="right"/>
        <w:rPr>
          <w:rFonts w:ascii="Times New Roman" w:hAnsi="Times New Roman" w:cs="Times New Roman"/>
          <w:b/>
        </w:rPr>
      </w:pPr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B64E0E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74400B" w:rsidRPr="00B64E0E" w:rsidRDefault="002546B4" w:rsidP="0074400B">
      <w:pPr>
        <w:ind w:firstLine="698"/>
        <w:jc w:val="right"/>
        <w:rPr>
          <w:rFonts w:ascii="Times New Roman" w:hAnsi="Times New Roman" w:cs="Times New Roman"/>
          <w:b/>
        </w:rPr>
      </w:pPr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>Горноключевского городского поселения</w:t>
      </w:r>
    </w:p>
    <w:p w:rsidR="0074400B" w:rsidRPr="00B64E0E" w:rsidRDefault="00357A0C" w:rsidP="0074400B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от 26.01.2017</w:t>
      </w:r>
      <w:r w:rsidR="00B64E0E">
        <w:rPr>
          <w:rStyle w:val="a3"/>
          <w:rFonts w:ascii="Times New Roman" w:hAnsi="Times New Roman" w:cs="Times New Roman"/>
          <w:b w:val="0"/>
          <w:bCs/>
          <w:color w:val="auto"/>
        </w:rPr>
        <w:t> г. №</w:t>
      </w:r>
      <w:r w:rsidR="0074400B" w:rsidRPr="00B64E0E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14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4400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4400B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создании, содержании и организации деятельности аварийно-спасательных формирований на территории </w:t>
      </w:r>
      <w:r w:rsidR="002546B4">
        <w:rPr>
          <w:rFonts w:ascii="Times New Roman" w:hAnsi="Times New Roman" w:cs="Times New Roman"/>
          <w:color w:val="auto"/>
          <w:sz w:val="28"/>
          <w:szCs w:val="28"/>
        </w:rPr>
        <w:t>Горноключевского городского поселения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"/>
      <w:r w:rsidRPr="0074400B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bookmarkEnd w:id="8"/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9" w:name="sub_101"/>
      <w:r w:rsidRPr="0074400B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- аварийно-спасательные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0" w:name="sub_102"/>
      <w:bookmarkEnd w:id="9"/>
      <w:r w:rsidRPr="0074400B">
        <w:rPr>
          <w:rFonts w:ascii="Times New Roman" w:hAnsi="Times New Roman" w:cs="Times New Roman"/>
          <w:sz w:val="28"/>
          <w:szCs w:val="28"/>
        </w:rPr>
        <w:t xml:space="preserve">2. Аварийно-спасательные формирования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указами и распоряжениями Президента Российской Федерации, </w:t>
      </w:r>
      <w:hyperlink r:id="rId7" w:history="1">
        <w:r w:rsidRPr="0074400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1E0E31">
        <w:rPr>
          <w:rFonts w:ascii="Times New Roman" w:hAnsi="Times New Roman" w:cs="Times New Roman"/>
          <w:sz w:val="28"/>
          <w:szCs w:val="28"/>
        </w:rPr>
        <w:t xml:space="preserve"> от 22.08.1999 № 151-ФЗ «</w:t>
      </w:r>
      <w:r w:rsidRPr="0074400B">
        <w:rPr>
          <w:rFonts w:ascii="Times New Roman" w:hAnsi="Times New Roman" w:cs="Times New Roman"/>
          <w:sz w:val="28"/>
          <w:szCs w:val="28"/>
        </w:rPr>
        <w:t>Об аварийно-спасательных службах и статусе спаса</w:t>
      </w:r>
      <w:r w:rsidR="001E0E31">
        <w:rPr>
          <w:rFonts w:ascii="Times New Roman" w:hAnsi="Times New Roman" w:cs="Times New Roman"/>
          <w:sz w:val="28"/>
          <w:szCs w:val="28"/>
        </w:rPr>
        <w:t>телей»</w:t>
      </w:r>
      <w:r w:rsidRPr="0074400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0"/>
      <w:r w:rsidRPr="0074400B">
        <w:rPr>
          <w:rFonts w:ascii="Times New Roman" w:hAnsi="Times New Roman" w:cs="Times New Roman"/>
          <w:sz w:val="28"/>
          <w:szCs w:val="28"/>
        </w:rPr>
        <w:t xml:space="preserve">3. В соответствии с </w:t>
      </w:r>
      <w:hyperlink r:id="rId8" w:history="1">
        <w:r w:rsidRPr="0074400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4400B">
        <w:rPr>
          <w:rFonts w:ascii="Times New Roman" w:hAnsi="Times New Roman" w:cs="Times New Roman"/>
          <w:sz w:val="28"/>
          <w:szCs w:val="28"/>
        </w:rPr>
        <w:t xml:space="preserve"> Российской Федерации аварийно-спасательные формирования могут создаваться:</w:t>
      </w:r>
    </w:p>
    <w:bookmarkEnd w:id="11"/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r w:rsidRPr="0074400B">
        <w:rPr>
          <w:rFonts w:ascii="Times New Roman" w:hAnsi="Times New Roman" w:cs="Times New Roman"/>
          <w:sz w:val="28"/>
          <w:szCs w:val="28"/>
        </w:rPr>
        <w:t>на постоянной штатной основе - профессиональные аварийно-спасательные формирования;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r w:rsidRPr="0074400B">
        <w:rPr>
          <w:rFonts w:ascii="Times New Roman" w:hAnsi="Times New Roman" w:cs="Times New Roman"/>
          <w:sz w:val="28"/>
          <w:szCs w:val="28"/>
        </w:rPr>
        <w:t>на нештатной основе - нештатные аварийно-спасательные формирования;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r w:rsidRPr="0074400B">
        <w:rPr>
          <w:rFonts w:ascii="Times New Roman" w:hAnsi="Times New Roman" w:cs="Times New Roman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2" w:name="sub_104"/>
      <w:r w:rsidRPr="0074400B">
        <w:rPr>
          <w:rFonts w:ascii="Times New Roman" w:hAnsi="Times New Roman" w:cs="Times New Roman"/>
          <w:sz w:val="28"/>
          <w:szCs w:val="28"/>
        </w:rPr>
        <w:t xml:space="preserve">4. Профессиональные аварийно-спасательные формирования могут создаваться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3" w:name="sub_105"/>
      <w:bookmarkEnd w:id="12"/>
      <w:r w:rsidRPr="0074400B">
        <w:rPr>
          <w:rFonts w:ascii="Times New Roman" w:hAnsi="Times New Roman" w:cs="Times New Roman"/>
          <w:sz w:val="28"/>
          <w:szCs w:val="28"/>
        </w:rPr>
        <w:t xml:space="preserve">5. Нештатные аварийно-спасательные формирования создаются в муниципальных предприятиях и учреждениях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и организациях независимо от их организационно-правовой формы (далее - организации), расположенных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, в соответствии с перечнем, утверждаемым постановлением главы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4" w:name="sub_106"/>
      <w:bookmarkEnd w:id="13"/>
      <w:r w:rsidRPr="0074400B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74400B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Pr="0074400B">
        <w:rPr>
          <w:rFonts w:ascii="Times New Roman" w:hAnsi="Times New Roman" w:cs="Times New Roman"/>
          <w:sz w:val="28"/>
          <w:szCs w:val="28"/>
        </w:rPr>
        <w:lastRenderedPageBreak/>
        <w:t xml:space="preserve">Приморского краю и постоянно действующий орган управления по делам гражданской обороны и чрезвычайным ситуациям </w:t>
      </w:r>
      <w:r w:rsidR="009D111B">
        <w:rPr>
          <w:rFonts w:ascii="Times New Roman" w:hAnsi="Times New Roman" w:cs="Times New Roman"/>
          <w:sz w:val="28"/>
          <w:szCs w:val="28"/>
        </w:rPr>
        <w:t>Кировского</w:t>
      </w:r>
      <w:r w:rsidRPr="007440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0E3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5" w:name="sub_107"/>
      <w:bookmarkEnd w:id="14"/>
      <w:r w:rsidRPr="0074400B">
        <w:rPr>
          <w:rFonts w:ascii="Times New Roman" w:hAnsi="Times New Roman" w:cs="Times New Roman"/>
          <w:sz w:val="28"/>
          <w:szCs w:val="28"/>
        </w:rPr>
        <w:t xml:space="preserve">7. Аварийно-спасательные формирования подчиняются в установленном порядке главе администрации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и руководителям организаций, расположенных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, и выполняют возложенные на них задачи.</w:t>
      </w:r>
    </w:p>
    <w:bookmarkEnd w:id="15"/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200"/>
      <w:r w:rsidRPr="0074400B">
        <w:rPr>
          <w:rFonts w:ascii="Times New Roman" w:hAnsi="Times New Roman" w:cs="Times New Roman"/>
          <w:color w:val="auto"/>
          <w:sz w:val="28"/>
          <w:szCs w:val="28"/>
        </w:rPr>
        <w:t>2. Основные задачи аварийно-спасательных формирований</w:t>
      </w:r>
    </w:p>
    <w:bookmarkEnd w:id="16"/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r w:rsidRPr="0074400B">
        <w:rPr>
          <w:rFonts w:ascii="Times New Roman" w:hAnsi="Times New Roman" w:cs="Times New Roman"/>
          <w:sz w:val="28"/>
          <w:szCs w:val="28"/>
        </w:rPr>
        <w:t>Основными задачами аварийно-спасательных формирований являются: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7" w:name="sub_201"/>
      <w:r w:rsidRPr="0074400B">
        <w:rPr>
          <w:rFonts w:ascii="Times New Roman" w:hAnsi="Times New Roman" w:cs="Times New Roman"/>
          <w:sz w:val="28"/>
          <w:szCs w:val="28"/>
        </w:rPr>
        <w:t xml:space="preserve">1) 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8" w:name="sub_202"/>
      <w:bookmarkEnd w:id="17"/>
      <w:r w:rsidRPr="0074400B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744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00B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19" w:name="sub_203"/>
      <w:bookmarkEnd w:id="18"/>
      <w:r w:rsidRPr="0074400B">
        <w:rPr>
          <w:rFonts w:ascii="Times New Roman" w:hAnsi="Times New Roman" w:cs="Times New Roman"/>
          <w:sz w:val="28"/>
          <w:szCs w:val="28"/>
        </w:rPr>
        <w:t>3) ликвидация чрезвычайных ситуаций на обслуживаемых объектах или территориях;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0" w:name="sub_204"/>
      <w:bookmarkEnd w:id="19"/>
      <w:r w:rsidRPr="0074400B">
        <w:rPr>
          <w:rFonts w:ascii="Times New Roman" w:hAnsi="Times New Roman" w:cs="Times New Roman"/>
          <w:sz w:val="28"/>
          <w:szCs w:val="28"/>
        </w:rPr>
        <w:t>4) 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1" w:name="sub_205"/>
      <w:bookmarkEnd w:id="20"/>
      <w:r w:rsidRPr="0074400B">
        <w:rPr>
          <w:rFonts w:ascii="Times New Roman" w:hAnsi="Times New Roman" w:cs="Times New Roman"/>
          <w:sz w:val="28"/>
          <w:szCs w:val="28"/>
        </w:rPr>
        <w:t>5) 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2" w:name="sub_206"/>
      <w:bookmarkEnd w:id="21"/>
      <w:r w:rsidRPr="0074400B">
        <w:rPr>
          <w:rFonts w:ascii="Times New Roman" w:hAnsi="Times New Roman" w:cs="Times New Roman"/>
          <w:sz w:val="28"/>
          <w:szCs w:val="28"/>
        </w:rPr>
        <w:t>6) 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3" w:name="sub_207"/>
      <w:bookmarkEnd w:id="22"/>
      <w:r w:rsidRPr="0074400B">
        <w:rPr>
          <w:rFonts w:ascii="Times New Roman" w:hAnsi="Times New Roman" w:cs="Times New Roman"/>
          <w:sz w:val="28"/>
          <w:szCs w:val="28"/>
        </w:rPr>
        <w:t>7) 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4" w:name="sub_208"/>
      <w:bookmarkEnd w:id="23"/>
      <w:r w:rsidRPr="0074400B">
        <w:rPr>
          <w:rFonts w:ascii="Times New Roman" w:hAnsi="Times New Roman" w:cs="Times New Roman"/>
          <w:sz w:val="28"/>
          <w:szCs w:val="28"/>
        </w:rPr>
        <w:t>8) 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bookmarkEnd w:id="24"/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300"/>
      <w:r w:rsidRPr="0074400B">
        <w:rPr>
          <w:rFonts w:ascii="Times New Roman" w:hAnsi="Times New Roman" w:cs="Times New Roman"/>
          <w:color w:val="auto"/>
          <w:sz w:val="28"/>
          <w:szCs w:val="28"/>
        </w:rPr>
        <w:t>3. Организация деятельности формирований</w:t>
      </w:r>
    </w:p>
    <w:bookmarkEnd w:id="25"/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6" w:name="sub_301"/>
      <w:r w:rsidRPr="0074400B">
        <w:rPr>
          <w:rFonts w:ascii="Times New Roman" w:hAnsi="Times New Roman" w:cs="Times New Roman"/>
          <w:sz w:val="28"/>
          <w:szCs w:val="28"/>
        </w:rPr>
        <w:t xml:space="preserve">1. 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и планами действий по предупреждению и ликвидации чрезвычайных ситуаций муниципальных предприятий и учреждений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и организаций, расположенных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 xml:space="preserve">Горноключевского </w:t>
      </w:r>
      <w:r w:rsidR="002546B4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7" w:name="sub_302"/>
      <w:bookmarkEnd w:id="26"/>
      <w:r w:rsidRPr="0074400B">
        <w:rPr>
          <w:rFonts w:ascii="Times New Roman" w:hAnsi="Times New Roman" w:cs="Times New Roman"/>
          <w:sz w:val="28"/>
          <w:szCs w:val="28"/>
        </w:rPr>
        <w:t>2. 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8" w:name="sub_303"/>
      <w:bookmarkEnd w:id="27"/>
      <w:r w:rsidRPr="0074400B">
        <w:rPr>
          <w:rFonts w:ascii="Times New Roman" w:hAnsi="Times New Roman" w:cs="Times New Roman"/>
          <w:sz w:val="28"/>
          <w:szCs w:val="28"/>
        </w:rPr>
        <w:t>3. 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29" w:name="sub_304"/>
      <w:bookmarkEnd w:id="28"/>
      <w:r w:rsidRPr="0074400B">
        <w:rPr>
          <w:rFonts w:ascii="Times New Roman" w:hAnsi="Times New Roman" w:cs="Times New Roman"/>
          <w:sz w:val="28"/>
          <w:szCs w:val="28"/>
        </w:rPr>
        <w:t xml:space="preserve">4. Полномочия руководителя ликвидации чрезвычайной ситуации определяются постановлением главы администрации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  <w:bookmarkStart w:id="30" w:name="sub_305"/>
      <w:bookmarkEnd w:id="29"/>
      <w:r w:rsidRPr="0074400B">
        <w:rPr>
          <w:rFonts w:ascii="Times New Roman" w:hAnsi="Times New Roman" w:cs="Times New Roman"/>
          <w:sz w:val="28"/>
          <w:szCs w:val="28"/>
        </w:rPr>
        <w:t xml:space="preserve">5. Координацию деятельности аварийно-спасательных формирований на территории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 xml:space="preserve">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2546B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sz w:val="28"/>
          <w:szCs w:val="28"/>
        </w:rPr>
        <w:t>.</w:t>
      </w:r>
    </w:p>
    <w:p w:rsidR="00E47FA8" w:rsidRPr="00FA6296" w:rsidRDefault="00E47FA8" w:rsidP="00E47FA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6296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Финансовое обеспечение мероприятий по привлечению аварийно-спасательных формирований</w:t>
      </w:r>
    </w:p>
    <w:p w:rsidR="00E47FA8" w:rsidRPr="00FA6296" w:rsidRDefault="00E47FA8" w:rsidP="00E47F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6296">
        <w:rPr>
          <w:rFonts w:ascii="Times New Roman" w:eastAsia="Times New Roman" w:hAnsi="Times New Roman" w:cs="Times New Roman"/>
          <w:sz w:val="28"/>
          <w:szCs w:val="28"/>
        </w:rPr>
        <w:t xml:space="preserve">.1. Финансовое обеспечение мероприятий по привлечению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нештатных </w:t>
      </w:r>
      <w:r w:rsidRPr="00FA6296">
        <w:rPr>
          <w:rFonts w:ascii="Times New Roman" w:eastAsia="Times New Roman" w:hAnsi="Times New Roman" w:cs="Times New Roman"/>
          <w:sz w:val="28"/>
          <w:szCs w:val="28"/>
        </w:rPr>
        <w:t>аварийно-спасательных формирований является расходным обязательство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Горноключевского городского поселения</w:t>
      </w:r>
      <w:r w:rsidRPr="00FA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FA8" w:rsidRPr="00FA6296" w:rsidRDefault="00E47FA8" w:rsidP="00E47FA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6296">
        <w:rPr>
          <w:rFonts w:ascii="Times New Roman" w:eastAsia="Times New Roman" w:hAnsi="Times New Roman" w:cs="Times New Roman"/>
          <w:sz w:val="28"/>
          <w:szCs w:val="28"/>
        </w:rPr>
        <w:t>.2. Расходы на обеспечение мероприятий по привлечению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нештатных</w:t>
      </w:r>
      <w:bookmarkStart w:id="31" w:name="_GoBack"/>
      <w:bookmarkEnd w:id="31"/>
      <w:r w:rsidRPr="00FA6296">
        <w:rPr>
          <w:rFonts w:ascii="Times New Roman" w:eastAsia="Times New Roman" w:hAnsi="Times New Roman" w:cs="Times New Roman"/>
          <w:sz w:val="28"/>
          <w:szCs w:val="28"/>
        </w:rPr>
        <w:t xml:space="preserve"> аварийно-спасательных формирований осуществляются в пределах средств, предусмотренных в бюджет</w:t>
      </w:r>
      <w:r>
        <w:rPr>
          <w:rFonts w:ascii="Times New Roman" w:eastAsia="Times New Roman" w:hAnsi="Times New Roman" w:cs="Times New Roman"/>
          <w:sz w:val="28"/>
          <w:szCs w:val="28"/>
        </w:rPr>
        <w:t>е Горноключевского городского поселения</w:t>
      </w:r>
      <w:r w:rsidRPr="00FA629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47FA8" w:rsidRPr="0074400B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bookmarkEnd w:id="30"/>
    <w:p w:rsid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E47FA8" w:rsidRPr="0074400B" w:rsidRDefault="00E47FA8" w:rsidP="0074400B">
      <w:pPr>
        <w:rPr>
          <w:rFonts w:ascii="Times New Roman" w:hAnsi="Times New Roman" w:cs="Times New Roman"/>
          <w:sz w:val="28"/>
          <w:szCs w:val="28"/>
        </w:rPr>
      </w:pPr>
    </w:p>
    <w:p w:rsidR="00F23916" w:rsidRPr="00B64E0E" w:rsidRDefault="00F23916" w:rsidP="00F23916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F23916" w:rsidRPr="00B64E0E" w:rsidRDefault="00F23916" w:rsidP="00F23916">
      <w:pPr>
        <w:ind w:firstLine="698"/>
        <w:jc w:val="right"/>
        <w:rPr>
          <w:rFonts w:ascii="Times New Roman" w:hAnsi="Times New Roman" w:cs="Times New Roman"/>
          <w:b/>
        </w:rPr>
      </w:pPr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B64E0E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F23916" w:rsidRPr="00B64E0E" w:rsidRDefault="00F23916" w:rsidP="00F23916">
      <w:pPr>
        <w:ind w:firstLine="698"/>
        <w:jc w:val="right"/>
        <w:rPr>
          <w:rFonts w:ascii="Times New Roman" w:hAnsi="Times New Roman" w:cs="Times New Roman"/>
          <w:b/>
        </w:rPr>
      </w:pPr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>Горноключевского городского поселения</w:t>
      </w:r>
    </w:p>
    <w:p w:rsidR="00F23916" w:rsidRPr="00B64E0E" w:rsidRDefault="00F23916" w:rsidP="00F23916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от 26.01.2017 г. №</w:t>
      </w:r>
      <w:r w:rsidRPr="00B64E0E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14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74400B" w:rsidRPr="0074400B" w:rsidRDefault="0074400B" w:rsidP="007440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4400B">
        <w:rPr>
          <w:rFonts w:ascii="Times New Roman" w:hAnsi="Times New Roman" w:cs="Times New Roman"/>
          <w:color w:val="auto"/>
          <w:sz w:val="28"/>
          <w:szCs w:val="28"/>
        </w:rPr>
        <w:t>Перечень организаций,</w:t>
      </w:r>
      <w:r w:rsidRPr="0074400B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расположенных на территории </w:t>
      </w:r>
      <w:r w:rsidR="002546B4">
        <w:rPr>
          <w:rFonts w:ascii="Times New Roman" w:hAnsi="Times New Roman" w:cs="Times New Roman"/>
          <w:color w:val="auto"/>
          <w:sz w:val="28"/>
          <w:szCs w:val="28"/>
        </w:rPr>
        <w:t>Горноключевского городского поселения</w:t>
      </w:r>
      <w:r w:rsidRPr="0074400B">
        <w:rPr>
          <w:rFonts w:ascii="Times New Roman" w:hAnsi="Times New Roman" w:cs="Times New Roman"/>
          <w:color w:val="auto"/>
          <w:sz w:val="28"/>
          <w:szCs w:val="28"/>
        </w:rPr>
        <w:t>, в которых создаются нештатные аварийно-спасательные формирования</w:t>
      </w:r>
    </w:p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87"/>
        <w:gridCol w:w="4973"/>
      </w:tblGrid>
      <w:tr w:rsidR="0074400B" w:rsidRPr="0074400B" w:rsidTr="0003317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1E0E31" w:rsidP="0097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400B" w:rsidRPr="007440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="0074400B" w:rsidRPr="007440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4400B" w:rsidRPr="007440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4400B" w:rsidRPr="007440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74400B" w:rsidP="0097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0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0B" w:rsidRPr="0074400B" w:rsidRDefault="0074400B" w:rsidP="0097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0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74400B" w:rsidRPr="0074400B" w:rsidTr="0003317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74400B" w:rsidP="0097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1E0E31" w:rsidP="00F239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="00F23916">
              <w:rPr>
                <w:rFonts w:ascii="Times New Roman" w:hAnsi="Times New Roman" w:cs="Times New Roman"/>
                <w:sz w:val="28"/>
                <w:szCs w:val="28"/>
              </w:rPr>
              <w:t>АкваСервис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0B" w:rsidRPr="0074400B" w:rsidRDefault="00F23916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Горные Ключи, пр. Лазурный, 2</w:t>
            </w:r>
          </w:p>
        </w:tc>
      </w:tr>
      <w:tr w:rsidR="0074400B" w:rsidRPr="0074400B" w:rsidTr="0003317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74400B" w:rsidP="0097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E47FA8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Горноключевской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филиала «Лесозаводский» КГУП «Примтеплоэнерго»</w:t>
            </w:r>
            <w:r w:rsidR="0003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171" w:rsidRDefault="00033171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Горные Ключи, </w:t>
            </w:r>
          </w:p>
          <w:p w:rsidR="0074400B" w:rsidRPr="0074400B" w:rsidRDefault="00033171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18</w:t>
            </w:r>
          </w:p>
        </w:tc>
      </w:tr>
      <w:tr w:rsidR="0074400B" w:rsidRPr="0074400B" w:rsidTr="0003317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74400B" w:rsidP="0097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033171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0B" w:rsidRPr="0074400B" w:rsidRDefault="00033171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Горные Ключи, пр. Лазурный, 2</w:t>
            </w:r>
          </w:p>
        </w:tc>
      </w:tr>
      <w:tr w:rsidR="0074400B" w:rsidRPr="0074400B" w:rsidTr="0003317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74400B" w:rsidP="009707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0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0B" w:rsidRPr="0074400B" w:rsidRDefault="00033171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«Западный»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0B" w:rsidRPr="0074400B" w:rsidRDefault="00033171" w:rsidP="00970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Горные Ключи, ул. 60 лет СССР,3</w:t>
            </w:r>
          </w:p>
        </w:tc>
      </w:tr>
    </w:tbl>
    <w:p w:rsidR="0074400B" w:rsidRPr="0074400B" w:rsidRDefault="0074400B" w:rsidP="0074400B">
      <w:pPr>
        <w:rPr>
          <w:rFonts w:ascii="Times New Roman" w:hAnsi="Times New Roman" w:cs="Times New Roman"/>
          <w:sz w:val="28"/>
          <w:szCs w:val="28"/>
        </w:rPr>
      </w:pPr>
    </w:p>
    <w:p w:rsidR="00ED34A1" w:rsidRPr="0074400B" w:rsidRDefault="00ED34A1">
      <w:pPr>
        <w:rPr>
          <w:rFonts w:ascii="Times New Roman" w:hAnsi="Times New Roman" w:cs="Times New Roman"/>
          <w:sz w:val="28"/>
          <w:szCs w:val="28"/>
        </w:rPr>
      </w:pPr>
    </w:p>
    <w:sectPr w:rsidR="00ED34A1" w:rsidRPr="0074400B" w:rsidSect="002546B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400B"/>
    <w:rsid w:val="000024FB"/>
    <w:rsid w:val="0000357B"/>
    <w:rsid w:val="00004C69"/>
    <w:rsid w:val="00007707"/>
    <w:rsid w:val="00015038"/>
    <w:rsid w:val="00016F1B"/>
    <w:rsid w:val="00025AEC"/>
    <w:rsid w:val="00027613"/>
    <w:rsid w:val="00033171"/>
    <w:rsid w:val="000377A7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2BED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E0E31"/>
    <w:rsid w:val="002053CC"/>
    <w:rsid w:val="00220692"/>
    <w:rsid w:val="0023471E"/>
    <w:rsid w:val="0024274A"/>
    <w:rsid w:val="002546B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57A0C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22B4"/>
    <w:rsid w:val="004E4580"/>
    <w:rsid w:val="004F539B"/>
    <w:rsid w:val="005070C7"/>
    <w:rsid w:val="00512A48"/>
    <w:rsid w:val="00520A8C"/>
    <w:rsid w:val="00522791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4400B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111B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64E0E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47FA8"/>
    <w:rsid w:val="00E60DEE"/>
    <w:rsid w:val="00E642B9"/>
    <w:rsid w:val="00E67CDC"/>
    <w:rsid w:val="00E71B71"/>
    <w:rsid w:val="00E743BE"/>
    <w:rsid w:val="00E94BCB"/>
    <w:rsid w:val="00EA48B4"/>
    <w:rsid w:val="00ED34A1"/>
    <w:rsid w:val="00EF36E7"/>
    <w:rsid w:val="00F00814"/>
    <w:rsid w:val="00F01EE1"/>
    <w:rsid w:val="00F126C9"/>
    <w:rsid w:val="00F14628"/>
    <w:rsid w:val="00F17B5E"/>
    <w:rsid w:val="00F23916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0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0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40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4400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4400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4400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5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45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143009.0" TargetMode="External"/><Relationship Id="rId5" Type="http://schemas.openxmlformats.org/officeDocument/2006/relationships/hyperlink" Target="garantF1://30021737.2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454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2017-03-09T04:19:00Z</dcterms:created>
  <dcterms:modified xsi:type="dcterms:W3CDTF">2017-03-09T04:44:00Z</dcterms:modified>
</cp:coreProperties>
</file>