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CA605F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5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CA605F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5F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0F4DE2" w:rsidRPr="00CA605F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5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CA605F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5F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CA605F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CA605F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Pr="00CA605F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605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CA605F">
        <w:rPr>
          <w:rFonts w:ascii="Times New Roman" w:hAnsi="Times New Roman" w:cs="Times New Roman"/>
          <w:sz w:val="24"/>
          <w:szCs w:val="24"/>
        </w:rPr>
        <w:t>.</w:t>
      </w:r>
      <w:r w:rsidR="00DB6691" w:rsidRPr="00CA605F">
        <w:rPr>
          <w:rFonts w:ascii="Times New Roman" w:hAnsi="Times New Roman" w:cs="Times New Roman"/>
          <w:sz w:val="24"/>
          <w:szCs w:val="24"/>
        </w:rPr>
        <w:t xml:space="preserve"> </w:t>
      </w:r>
      <w:r w:rsidRPr="00CA605F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Pr="00CA605F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CA605F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5F">
        <w:rPr>
          <w:rFonts w:ascii="Times New Roman" w:hAnsi="Times New Roman" w:cs="Times New Roman"/>
          <w:b/>
          <w:sz w:val="28"/>
          <w:szCs w:val="28"/>
        </w:rPr>
        <w:t>от</w:t>
      </w:r>
      <w:r w:rsidR="00B55708" w:rsidRPr="00CA6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D6D">
        <w:rPr>
          <w:rFonts w:ascii="Times New Roman" w:hAnsi="Times New Roman" w:cs="Times New Roman"/>
          <w:b/>
          <w:sz w:val="28"/>
          <w:szCs w:val="28"/>
        </w:rPr>
        <w:t xml:space="preserve">08 ноября </w:t>
      </w:r>
      <w:r w:rsidR="00D47230" w:rsidRPr="00CA605F">
        <w:rPr>
          <w:rFonts w:ascii="Times New Roman" w:hAnsi="Times New Roman" w:cs="Times New Roman"/>
          <w:b/>
          <w:sz w:val="28"/>
          <w:szCs w:val="28"/>
        </w:rPr>
        <w:t>20</w:t>
      </w:r>
      <w:r w:rsidR="00185C60" w:rsidRPr="00CA605F">
        <w:rPr>
          <w:rFonts w:ascii="Times New Roman" w:hAnsi="Times New Roman" w:cs="Times New Roman"/>
          <w:b/>
          <w:sz w:val="28"/>
          <w:szCs w:val="28"/>
        </w:rPr>
        <w:t>2</w:t>
      </w:r>
      <w:r w:rsidR="006B5FF4" w:rsidRPr="00CA605F">
        <w:rPr>
          <w:rFonts w:ascii="Times New Roman" w:hAnsi="Times New Roman" w:cs="Times New Roman"/>
          <w:b/>
          <w:sz w:val="28"/>
          <w:szCs w:val="28"/>
        </w:rPr>
        <w:t>1</w:t>
      </w:r>
      <w:r w:rsidR="00D47230" w:rsidRPr="00CA6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 w:rsidRPr="00CA605F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CA605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55708" w:rsidRPr="00CA60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691" w:rsidRPr="00CA605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4223" w:rsidRPr="00CA60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7C8" w:rsidRPr="00CA60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4041" w:rsidRPr="00CA60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B95" w:rsidRPr="00CA605F">
        <w:rPr>
          <w:rFonts w:ascii="Times New Roman" w:hAnsi="Times New Roman" w:cs="Times New Roman"/>
          <w:b/>
          <w:sz w:val="28"/>
          <w:szCs w:val="28"/>
        </w:rPr>
        <w:t>№</w:t>
      </w:r>
      <w:r w:rsidR="00DA43BC" w:rsidRPr="00CA6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D6D">
        <w:rPr>
          <w:rFonts w:ascii="Times New Roman" w:hAnsi="Times New Roman" w:cs="Times New Roman"/>
          <w:b/>
          <w:sz w:val="28"/>
          <w:szCs w:val="28"/>
        </w:rPr>
        <w:t>163</w:t>
      </w:r>
    </w:p>
    <w:p w:rsidR="00152B95" w:rsidRPr="00CA605F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CA605F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 w:rsidRPr="00CA605F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 w:rsidRPr="00CA6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 w:rsidRPr="00CA605F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 w:rsidRPr="00CA6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 w:rsidRPr="00CA605F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 w:rsidRPr="00CA605F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 w:rsidRPr="00CA605F">
        <w:rPr>
          <w:rFonts w:ascii="Times New Roman" w:hAnsi="Times New Roman" w:cs="Times New Roman"/>
          <w:b/>
          <w:sz w:val="28"/>
          <w:szCs w:val="28"/>
        </w:rPr>
        <w:t>3</w:t>
      </w:r>
      <w:r w:rsidR="00965A08" w:rsidRPr="00CA605F">
        <w:rPr>
          <w:rFonts w:ascii="Times New Roman" w:hAnsi="Times New Roman" w:cs="Times New Roman"/>
          <w:b/>
          <w:sz w:val="28"/>
          <w:szCs w:val="28"/>
        </w:rPr>
        <w:t>0</w:t>
      </w:r>
      <w:r w:rsidR="00A850E6" w:rsidRPr="00CA605F">
        <w:rPr>
          <w:rFonts w:ascii="Times New Roman" w:hAnsi="Times New Roman" w:cs="Times New Roman"/>
          <w:b/>
          <w:sz w:val="28"/>
          <w:szCs w:val="28"/>
        </w:rPr>
        <w:t>1</w:t>
      </w:r>
      <w:r w:rsidR="00965A08" w:rsidRPr="00CA605F">
        <w:rPr>
          <w:rFonts w:ascii="Times New Roman" w:hAnsi="Times New Roman" w:cs="Times New Roman"/>
          <w:b/>
          <w:sz w:val="28"/>
          <w:szCs w:val="28"/>
        </w:rPr>
        <w:t>0</w:t>
      </w:r>
      <w:r w:rsidR="007D1874" w:rsidRPr="00CA605F">
        <w:rPr>
          <w:rFonts w:ascii="Times New Roman" w:hAnsi="Times New Roman" w:cs="Times New Roman"/>
          <w:b/>
          <w:sz w:val="28"/>
          <w:szCs w:val="28"/>
        </w:rPr>
        <w:t>2</w:t>
      </w:r>
      <w:r w:rsidR="00965A08" w:rsidRPr="00CA605F">
        <w:rPr>
          <w:rFonts w:ascii="Times New Roman" w:hAnsi="Times New Roman" w:cs="Times New Roman"/>
          <w:b/>
          <w:sz w:val="28"/>
          <w:szCs w:val="28"/>
        </w:rPr>
        <w:t>:</w:t>
      </w:r>
      <w:r w:rsidR="00460514" w:rsidRPr="00CA605F">
        <w:rPr>
          <w:rFonts w:ascii="Times New Roman" w:hAnsi="Times New Roman" w:cs="Times New Roman"/>
          <w:b/>
          <w:sz w:val="28"/>
          <w:szCs w:val="28"/>
        </w:rPr>
        <w:t>1</w:t>
      </w:r>
      <w:r w:rsidR="007D1874" w:rsidRPr="00CA605F">
        <w:rPr>
          <w:rFonts w:ascii="Times New Roman" w:hAnsi="Times New Roman" w:cs="Times New Roman"/>
          <w:b/>
          <w:sz w:val="28"/>
          <w:szCs w:val="28"/>
        </w:rPr>
        <w:t>036</w:t>
      </w:r>
    </w:p>
    <w:p w:rsidR="00152B95" w:rsidRPr="00CA605F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Pr="00CA605F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 w:rsidRPr="00CA605F">
        <w:rPr>
          <w:rFonts w:ascii="Times New Roman" w:hAnsi="Times New Roman" w:cs="Times New Roman"/>
          <w:sz w:val="28"/>
          <w:szCs w:val="28"/>
        </w:rPr>
        <w:t>11</w:t>
      </w:r>
      <w:r w:rsidRPr="00CA605F">
        <w:rPr>
          <w:rFonts w:ascii="Times New Roman" w:hAnsi="Times New Roman" w:cs="Times New Roman"/>
          <w:sz w:val="28"/>
          <w:szCs w:val="28"/>
        </w:rPr>
        <w:t>, ст.39.1</w:t>
      </w:r>
      <w:r w:rsidR="004A31ED" w:rsidRPr="00CA605F">
        <w:rPr>
          <w:rFonts w:ascii="Times New Roman" w:hAnsi="Times New Roman" w:cs="Times New Roman"/>
          <w:sz w:val="28"/>
          <w:szCs w:val="28"/>
        </w:rPr>
        <w:t xml:space="preserve">2 </w:t>
      </w:r>
      <w:r w:rsidR="00AD6645" w:rsidRPr="00CA605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 w:rsidRPr="00CA605F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 w:rsidRPr="00CA605F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 w:rsidRPr="00CA605F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 w:rsidRPr="00CA605F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 w:rsidRPr="00CA605F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</w:t>
      </w:r>
      <w:r w:rsidR="00AC64BE" w:rsidRPr="00CA605F"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Горноключевского городского поселения</w:t>
      </w:r>
      <w:r w:rsidR="004A31ED" w:rsidRPr="00CA605F">
        <w:rPr>
          <w:rFonts w:ascii="Times New Roman" w:hAnsi="Times New Roman" w:cs="Times New Roman"/>
          <w:sz w:val="28"/>
          <w:szCs w:val="28"/>
        </w:rPr>
        <w:t xml:space="preserve"> Уставом Горноключевского городского поселения </w:t>
      </w:r>
      <w:r w:rsidR="00AD6645" w:rsidRPr="00CA605F">
        <w:rPr>
          <w:rFonts w:ascii="Times New Roman" w:hAnsi="Times New Roman" w:cs="Times New Roman"/>
          <w:sz w:val="28"/>
          <w:szCs w:val="28"/>
        </w:rPr>
        <w:t xml:space="preserve"> администрация Горноключевского городского поселения</w:t>
      </w:r>
    </w:p>
    <w:p w:rsidR="00AD6645" w:rsidRPr="00CA605F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Pr="00CA605F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CA605F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CA605F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="00A850E6" w:rsidRPr="00CA605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CA605F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CA605F">
        <w:rPr>
          <w:rFonts w:ascii="Times New Roman" w:hAnsi="Times New Roman" w:cs="Times New Roman"/>
          <w:sz w:val="28"/>
          <w:szCs w:val="28"/>
        </w:rPr>
        <w:t>ого</w:t>
      </w:r>
      <w:r w:rsidR="004A31ED" w:rsidRPr="00CA605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CA605F">
        <w:rPr>
          <w:rFonts w:ascii="Times New Roman" w:hAnsi="Times New Roman" w:cs="Times New Roman"/>
          <w:sz w:val="28"/>
          <w:szCs w:val="28"/>
        </w:rPr>
        <w:t>ка</w:t>
      </w:r>
      <w:r w:rsidR="004A31ED" w:rsidRPr="00CA605F">
        <w:rPr>
          <w:rFonts w:ascii="Times New Roman" w:hAnsi="Times New Roman" w:cs="Times New Roman"/>
          <w:sz w:val="28"/>
          <w:szCs w:val="28"/>
        </w:rPr>
        <w:t>:</w:t>
      </w:r>
    </w:p>
    <w:p w:rsidR="005A394A" w:rsidRPr="00CA605F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CA605F">
        <w:rPr>
          <w:rFonts w:ascii="Times New Roman" w:hAnsi="Times New Roman" w:cs="Times New Roman"/>
          <w:sz w:val="28"/>
          <w:szCs w:val="28"/>
        </w:rPr>
        <w:t>25:05:0</w:t>
      </w:r>
      <w:r w:rsidR="00A850E6" w:rsidRPr="00CA605F">
        <w:rPr>
          <w:rFonts w:ascii="Times New Roman" w:hAnsi="Times New Roman" w:cs="Times New Roman"/>
          <w:sz w:val="28"/>
          <w:szCs w:val="28"/>
        </w:rPr>
        <w:t>301</w:t>
      </w:r>
      <w:r w:rsidR="009357FB" w:rsidRPr="00CA605F">
        <w:rPr>
          <w:rFonts w:ascii="Times New Roman" w:hAnsi="Times New Roman" w:cs="Times New Roman"/>
          <w:sz w:val="28"/>
          <w:szCs w:val="28"/>
        </w:rPr>
        <w:t>0</w:t>
      </w:r>
      <w:r w:rsidR="007D1874" w:rsidRPr="00CA605F">
        <w:rPr>
          <w:rFonts w:ascii="Times New Roman" w:hAnsi="Times New Roman" w:cs="Times New Roman"/>
          <w:sz w:val="28"/>
          <w:szCs w:val="28"/>
        </w:rPr>
        <w:t>2</w:t>
      </w:r>
      <w:r w:rsidR="00D13FDC" w:rsidRPr="00CA605F">
        <w:rPr>
          <w:rFonts w:ascii="Times New Roman" w:hAnsi="Times New Roman" w:cs="Times New Roman"/>
          <w:sz w:val="28"/>
          <w:szCs w:val="28"/>
        </w:rPr>
        <w:t>:</w:t>
      </w:r>
      <w:r w:rsidR="00460514" w:rsidRPr="00CA605F">
        <w:rPr>
          <w:rFonts w:ascii="Times New Roman" w:hAnsi="Times New Roman" w:cs="Times New Roman"/>
          <w:sz w:val="28"/>
          <w:szCs w:val="28"/>
        </w:rPr>
        <w:t>1</w:t>
      </w:r>
      <w:r w:rsidR="007D1874" w:rsidRPr="00CA605F">
        <w:rPr>
          <w:rFonts w:ascii="Times New Roman" w:hAnsi="Times New Roman" w:cs="Times New Roman"/>
          <w:sz w:val="28"/>
          <w:szCs w:val="28"/>
        </w:rPr>
        <w:t>036</w:t>
      </w:r>
      <w:r w:rsidR="00A77277"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Pr="00CA605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36E44" w:rsidRPr="00CA605F">
        <w:rPr>
          <w:rFonts w:ascii="Times New Roman" w:hAnsi="Times New Roman" w:cs="Times New Roman"/>
          <w:sz w:val="28"/>
          <w:szCs w:val="28"/>
        </w:rPr>
        <w:t>1</w:t>
      </w:r>
      <w:r w:rsidR="007D1874" w:rsidRPr="00CA605F">
        <w:rPr>
          <w:rFonts w:ascii="Times New Roman" w:hAnsi="Times New Roman" w:cs="Times New Roman"/>
          <w:sz w:val="28"/>
          <w:szCs w:val="28"/>
        </w:rPr>
        <w:t>204</w:t>
      </w:r>
      <w:r w:rsidR="009357FB" w:rsidRPr="00CA6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05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605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605F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CA605F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="007D1874" w:rsidRPr="00CA605F">
        <w:rPr>
          <w:rFonts w:ascii="Times New Roman" w:hAnsi="Times New Roman" w:cs="Times New Roman"/>
          <w:sz w:val="28"/>
          <w:szCs w:val="28"/>
        </w:rPr>
        <w:t>жилой дом</w:t>
      </w:r>
      <w:r w:rsidR="00936E44" w:rsidRPr="00CA605F">
        <w:rPr>
          <w:rFonts w:ascii="Times New Roman" w:hAnsi="Times New Roman" w:cs="Times New Roman"/>
          <w:sz w:val="28"/>
          <w:szCs w:val="28"/>
        </w:rPr>
        <w:t xml:space="preserve">. </w:t>
      </w:r>
      <w:r w:rsidR="00D13FDC" w:rsidRPr="00CA605F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7D1874" w:rsidRPr="00CA605F">
        <w:rPr>
          <w:rFonts w:ascii="Times New Roman" w:hAnsi="Times New Roman" w:cs="Times New Roman"/>
          <w:sz w:val="28"/>
          <w:szCs w:val="28"/>
        </w:rPr>
        <w:t>35</w:t>
      </w:r>
      <w:r w:rsidR="00D13FDC" w:rsidRPr="00CA605F">
        <w:rPr>
          <w:rFonts w:ascii="Times New Roman" w:hAnsi="Times New Roman" w:cs="Times New Roman"/>
          <w:sz w:val="28"/>
          <w:szCs w:val="28"/>
        </w:rPr>
        <w:t xml:space="preserve"> м от </w:t>
      </w:r>
      <w:r w:rsidR="007D1874" w:rsidRPr="00CA605F">
        <w:rPr>
          <w:rFonts w:ascii="Times New Roman" w:hAnsi="Times New Roman" w:cs="Times New Roman"/>
          <w:sz w:val="28"/>
          <w:szCs w:val="28"/>
        </w:rPr>
        <w:t xml:space="preserve">ориентира по направлению </w:t>
      </w:r>
      <w:r w:rsidR="00D13FDC" w:rsidRPr="00CA605F">
        <w:rPr>
          <w:rFonts w:ascii="Times New Roman" w:hAnsi="Times New Roman" w:cs="Times New Roman"/>
          <w:sz w:val="28"/>
          <w:szCs w:val="28"/>
        </w:rPr>
        <w:t xml:space="preserve">на </w:t>
      </w:r>
      <w:r w:rsidR="007D1874" w:rsidRPr="00CA605F">
        <w:rPr>
          <w:rFonts w:ascii="Times New Roman" w:hAnsi="Times New Roman" w:cs="Times New Roman"/>
          <w:sz w:val="28"/>
          <w:szCs w:val="28"/>
        </w:rPr>
        <w:t>восток</w:t>
      </w:r>
      <w:r w:rsidR="00D13FDC" w:rsidRPr="00CA605F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CA605F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CA605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CA605F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753210" w:rsidRPr="00CA6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874" w:rsidRPr="00CA605F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="00936E44" w:rsidRPr="00CA605F">
        <w:rPr>
          <w:rFonts w:ascii="Times New Roman" w:hAnsi="Times New Roman" w:cs="Times New Roman"/>
          <w:sz w:val="28"/>
          <w:szCs w:val="28"/>
        </w:rPr>
        <w:t xml:space="preserve">, </w:t>
      </w:r>
      <w:r w:rsidR="007D1874" w:rsidRPr="00CA605F">
        <w:rPr>
          <w:rFonts w:ascii="Times New Roman" w:hAnsi="Times New Roman" w:cs="Times New Roman"/>
          <w:sz w:val="28"/>
          <w:szCs w:val="28"/>
        </w:rPr>
        <w:t xml:space="preserve">    </w:t>
      </w:r>
      <w:r w:rsidR="00936E44" w:rsidRPr="00CA605F">
        <w:rPr>
          <w:rFonts w:ascii="Times New Roman" w:hAnsi="Times New Roman" w:cs="Times New Roman"/>
          <w:sz w:val="28"/>
          <w:szCs w:val="28"/>
        </w:rPr>
        <w:t xml:space="preserve">д. </w:t>
      </w:r>
      <w:r w:rsidR="007D1874" w:rsidRPr="00CA605F">
        <w:rPr>
          <w:rFonts w:ascii="Times New Roman" w:hAnsi="Times New Roman" w:cs="Times New Roman"/>
          <w:sz w:val="28"/>
          <w:szCs w:val="28"/>
        </w:rPr>
        <w:t>3</w:t>
      </w:r>
      <w:r w:rsidR="00936E44" w:rsidRPr="00CA605F">
        <w:rPr>
          <w:rFonts w:ascii="Times New Roman" w:hAnsi="Times New Roman" w:cs="Times New Roman"/>
          <w:sz w:val="28"/>
          <w:szCs w:val="28"/>
        </w:rPr>
        <w:t>.</w:t>
      </w:r>
      <w:r w:rsidRPr="00CA605F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 w:rsidRPr="00CA605F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CA605F">
        <w:rPr>
          <w:rFonts w:ascii="Times New Roman" w:hAnsi="Times New Roman" w:cs="Times New Roman"/>
          <w:sz w:val="28"/>
          <w:szCs w:val="28"/>
        </w:rPr>
        <w:t xml:space="preserve">, </w:t>
      </w:r>
      <w:r w:rsidR="009357FB" w:rsidRPr="00CA605F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CA605F">
        <w:rPr>
          <w:rFonts w:ascii="Times New Roman" w:hAnsi="Times New Roman" w:cs="Times New Roman"/>
          <w:sz w:val="28"/>
          <w:szCs w:val="28"/>
        </w:rPr>
        <w:t xml:space="preserve"> – </w:t>
      </w:r>
      <w:r w:rsidR="007D1874" w:rsidRPr="00CA605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936E44"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="007E1367" w:rsidRPr="00CA605F">
        <w:rPr>
          <w:rFonts w:ascii="Times New Roman" w:hAnsi="Times New Roman" w:cs="Times New Roman"/>
          <w:sz w:val="28"/>
          <w:szCs w:val="28"/>
        </w:rPr>
        <w:t>(код 2.1)</w:t>
      </w:r>
      <w:r w:rsidR="00975A4B" w:rsidRPr="00CA605F">
        <w:rPr>
          <w:rFonts w:ascii="Times New Roman" w:hAnsi="Times New Roman" w:cs="Times New Roman"/>
          <w:sz w:val="28"/>
          <w:szCs w:val="28"/>
        </w:rPr>
        <w:t>.</w:t>
      </w:r>
      <w:r w:rsidR="00753210" w:rsidRPr="00CA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5" w:rsidRPr="00CA605F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2. </w:t>
      </w:r>
      <w:r w:rsidR="00E52C92"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Pr="00CA605F">
        <w:rPr>
          <w:rFonts w:ascii="Times New Roman" w:hAnsi="Times New Roman" w:cs="Times New Roman"/>
          <w:sz w:val="28"/>
          <w:szCs w:val="28"/>
        </w:rPr>
        <w:t>Утвердить извещение о проведен</w:t>
      </w:r>
      <w:proofErr w:type="gramStart"/>
      <w:r w:rsidRPr="00CA605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A605F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3210" w:rsidRPr="00CA605F">
        <w:rPr>
          <w:rFonts w:ascii="Times New Roman" w:hAnsi="Times New Roman" w:cs="Times New Roman"/>
          <w:sz w:val="28"/>
          <w:szCs w:val="28"/>
        </w:rPr>
        <w:t>(П</w:t>
      </w:r>
      <w:r w:rsidR="00D92C47" w:rsidRPr="00CA605F">
        <w:rPr>
          <w:rFonts w:ascii="Times New Roman" w:hAnsi="Times New Roman" w:cs="Times New Roman"/>
          <w:sz w:val="28"/>
          <w:szCs w:val="28"/>
        </w:rPr>
        <w:t>риложени</w:t>
      </w:r>
      <w:r w:rsidR="00753210" w:rsidRPr="00CA605F">
        <w:rPr>
          <w:rFonts w:ascii="Times New Roman" w:hAnsi="Times New Roman" w:cs="Times New Roman"/>
          <w:sz w:val="28"/>
          <w:szCs w:val="28"/>
        </w:rPr>
        <w:t>е</w:t>
      </w:r>
      <w:r w:rsidR="00D92C47" w:rsidRPr="00CA605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A1B25" w:rsidRPr="00CA605F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3. </w:t>
      </w:r>
      <w:r w:rsidR="00AC7702" w:rsidRPr="00CA605F">
        <w:rPr>
          <w:rFonts w:ascii="Times New Roman" w:hAnsi="Times New Roman" w:cs="Times New Roman"/>
          <w:sz w:val="28"/>
          <w:szCs w:val="28"/>
        </w:rPr>
        <w:t>А</w:t>
      </w:r>
      <w:r w:rsidRPr="00CA605F">
        <w:rPr>
          <w:rFonts w:ascii="Times New Roman" w:hAnsi="Times New Roman" w:cs="Times New Roman"/>
          <w:sz w:val="28"/>
          <w:szCs w:val="28"/>
        </w:rPr>
        <w:t>дминистрации Горноключевского городского поселения разместить извещение о проведен</w:t>
      </w:r>
      <w:proofErr w:type="gramStart"/>
      <w:r w:rsidRPr="00CA605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A605F">
        <w:rPr>
          <w:rFonts w:ascii="Times New Roman" w:hAnsi="Times New Roman" w:cs="Times New Roman"/>
          <w:sz w:val="28"/>
          <w:szCs w:val="28"/>
        </w:rPr>
        <w:t>кциона на официальном сайте торгов https://torgi.gov.ru. и на официальном сайте администрации Горноключевского городского поселения http://горноключевское.рф.</w:t>
      </w:r>
    </w:p>
    <w:p w:rsidR="00BA1B25" w:rsidRPr="00CA605F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4. Обнародовать </w:t>
      </w:r>
      <w:r w:rsidR="00EB1894" w:rsidRPr="00CA605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00E6F" w:rsidRPr="00CA605F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B1894" w:rsidRPr="00CA605F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EB1894" w:rsidRPr="00CA605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 w:rsidRPr="00CA605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00E6F" w:rsidRPr="00CA605F">
        <w:rPr>
          <w:rFonts w:ascii="Times New Roman" w:hAnsi="Times New Roman" w:cs="Times New Roman"/>
          <w:sz w:val="28"/>
          <w:szCs w:val="28"/>
        </w:rPr>
        <w:t xml:space="preserve"> и в газете «Деловой вестник </w:t>
      </w:r>
      <w:proofErr w:type="spellStart"/>
      <w:r w:rsidR="00D00E6F" w:rsidRPr="00CA605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D00E6F" w:rsidRPr="00CA605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A605F">
        <w:rPr>
          <w:rFonts w:ascii="Times New Roman" w:hAnsi="Times New Roman" w:cs="Times New Roman"/>
          <w:sz w:val="28"/>
          <w:szCs w:val="28"/>
        </w:rPr>
        <w:t>.</w:t>
      </w:r>
    </w:p>
    <w:p w:rsidR="004E0DFE" w:rsidRPr="00CA605F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CA605F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5708" w:rsidRPr="00CA605F" w:rsidRDefault="00D00E6F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0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A605F">
        <w:rPr>
          <w:rFonts w:ascii="Times New Roman" w:hAnsi="Times New Roman" w:cs="Times New Roman"/>
          <w:sz w:val="28"/>
          <w:szCs w:val="28"/>
        </w:rPr>
        <w:t>. Г</w:t>
      </w:r>
      <w:r w:rsidR="00EB1894" w:rsidRPr="00CA605F">
        <w:rPr>
          <w:rFonts w:ascii="Times New Roman" w:hAnsi="Times New Roman" w:cs="Times New Roman"/>
          <w:sz w:val="28"/>
          <w:szCs w:val="28"/>
        </w:rPr>
        <w:t>лав</w:t>
      </w:r>
      <w:r w:rsidR="00357842">
        <w:rPr>
          <w:rFonts w:ascii="Times New Roman" w:hAnsi="Times New Roman" w:cs="Times New Roman"/>
          <w:sz w:val="28"/>
          <w:szCs w:val="28"/>
        </w:rPr>
        <w:t>ы</w:t>
      </w:r>
      <w:r w:rsidR="00EB1894"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="00B55708" w:rsidRPr="00CA605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Pr="00CA605F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05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A605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D1874"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="00EB1894" w:rsidRPr="00CA605F">
        <w:rPr>
          <w:rFonts w:ascii="Times New Roman" w:hAnsi="Times New Roman" w:cs="Times New Roman"/>
          <w:sz w:val="28"/>
          <w:szCs w:val="28"/>
        </w:rPr>
        <w:t>п</w:t>
      </w:r>
      <w:r w:rsidRPr="00CA605F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7D1874" w:rsidRPr="00CA605F">
        <w:rPr>
          <w:rFonts w:ascii="Times New Roman" w:hAnsi="Times New Roman" w:cs="Times New Roman"/>
          <w:sz w:val="28"/>
          <w:szCs w:val="28"/>
        </w:rPr>
        <w:t xml:space="preserve">     </w:t>
      </w:r>
      <w:r w:rsidRPr="00CA60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0E6F" w:rsidRPr="00CA605F">
        <w:rPr>
          <w:rFonts w:ascii="Times New Roman" w:hAnsi="Times New Roman" w:cs="Times New Roman"/>
          <w:sz w:val="28"/>
          <w:szCs w:val="28"/>
        </w:rPr>
        <w:t xml:space="preserve">  </w:t>
      </w:r>
      <w:r w:rsidR="00EB1894" w:rsidRPr="00CA605F">
        <w:rPr>
          <w:rFonts w:ascii="Times New Roman" w:hAnsi="Times New Roman" w:cs="Times New Roman"/>
          <w:sz w:val="28"/>
          <w:szCs w:val="28"/>
        </w:rPr>
        <w:t xml:space="preserve">    </w:t>
      </w:r>
      <w:r w:rsidR="00D92C47" w:rsidRPr="00CA605F">
        <w:rPr>
          <w:rFonts w:ascii="Times New Roman" w:hAnsi="Times New Roman" w:cs="Times New Roman"/>
          <w:sz w:val="28"/>
          <w:szCs w:val="28"/>
        </w:rPr>
        <w:t xml:space="preserve">    </w:t>
      </w:r>
      <w:r w:rsidR="00D00E6F" w:rsidRPr="00CA605F">
        <w:rPr>
          <w:rFonts w:ascii="Times New Roman" w:hAnsi="Times New Roman" w:cs="Times New Roman"/>
          <w:sz w:val="28"/>
          <w:szCs w:val="28"/>
        </w:rPr>
        <w:t>Е.В. Варлачёва</w:t>
      </w:r>
    </w:p>
    <w:p w:rsidR="00AC7702" w:rsidRPr="00CA605F" w:rsidRDefault="00AC7702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FB" w:rsidRPr="00CA605F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Pr="00CA605F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Pr="00CA605F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1874" w:rsidRPr="00CA605F" w:rsidRDefault="007D187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1874" w:rsidRPr="00CA605F" w:rsidRDefault="007D187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Pr="00CA605F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CA605F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05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A10A5" w:rsidRPr="00CA605F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05F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CA605F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05F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CA605F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05F">
        <w:rPr>
          <w:rFonts w:ascii="Times New Roman" w:hAnsi="Times New Roman" w:cs="Times New Roman"/>
          <w:sz w:val="20"/>
          <w:szCs w:val="20"/>
        </w:rPr>
        <w:t>Горноключевского городского поселения</w:t>
      </w:r>
    </w:p>
    <w:p w:rsidR="000A10A5" w:rsidRPr="00CA605F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05F">
        <w:rPr>
          <w:rFonts w:ascii="Times New Roman" w:hAnsi="Times New Roman" w:cs="Times New Roman"/>
          <w:sz w:val="20"/>
          <w:szCs w:val="20"/>
        </w:rPr>
        <w:t xml:space="preserve">от   </w:t>
      </w:r>
      <w:r w:rsidR="00E52C92" w:rsidRPr="00CA605F">
        <w:rPr>
          <w:rFonts w:ascii="Times New Roman" w:hAnsi="Times New Roman" w:cs="Times New Roman"/>
          <w:sz w:val="20"/>
          <w:szCs w:val="20"/>
        </w:rPr>
        <w:t>_________</w:t>
      </w:r>
      <w:r w:rsidRPr="00CA605F">
        <w:rPr>
          <w:rFonts w:ascii="Times New Roman" w:hAnsi="Times New Roman" w:cs="Times New Roman"/>
          <w:sz w:val="20"/>
          <w:szCs w:val="20"/>
        </w:rPr>
        <w:t>20</w:t>
      </w:r>
      <w:r w:rsidR="00B94FDB" w:rsidRPr="00CA605F">
        <w:rPr>
          <w:rFonts w:ascii="Times New Roman" w:hAnsi="Times New Roman" w:cs="Times New Roman"/>
          <w:sz w:val="20"/>
          <w:szCs w:val="20"/>
        </w:rPr>
        <w:t>2</w:t>
      </w:r>
      <w:r w:rsidR="00E52C92" w:rsidRPr="00CA605F">
        <w:rPr>
          <w:rFonts w:ascii="Times New Roman" w:hAnsi="Times New Roman" w:cs="Times New Roman"/>
          <w:sz w:val="20"/>
          <w:szCs w:val="20"/>
        </w:rPr>
        <w:t>1</w:t>
      </w:r>
      <w:r w:rsidRPr="00CA605F">
        <w:rPr>
          <w:rFonts w:ascii="Times New Roman" w:hAnsi="Times New Roman" w:cs="Times New Roman"/>
          <w:sz w:val="20"/>
          <w:szCs w:val="20"/>
        </w:rPr>
        <w:t xml:space="preserve">   № </w:t>
      </w:r>
      <w:r w:rsidR="00E52C92" w:rsidRPr="00CA605F">
        <w:rPr>
          <w:rFonts w:ascii="Times New Roman" w:hAnsi="Times New Roman" w:cs="Times New Roman"/>
          <w:sz w:val="20"/>
          <w:szCs w:val="20"/>
        </w:rPr>
        <w:t>______</w:t>
      </w:r>
    </w:p>
    <w:p w:rsidR="000A10A5" w:rsidRPr="00CA605F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CA605F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Pr="00CA605F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CA605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A605F">
        <w:rPr>
          <w:rFonts w:ascii="Times New Roman" w:hAnsi="Times New Roman" w:cs="Times New Roman"/>
          <w:sz w:val="28"/>
          <w:szCs w:val="28"/>
        </w:rPr>
        <w:t>кциона</w:t>
      </w:r>
    </w:p>
    <w:p w:rsidR="000A10A5" w:rsidRPr="00CA605F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CA605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Администрация Горноключевского городского поселения сообщает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605F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на право заключения договора аренды земельного участка, который состоится </w:t>
      </w:r>
      <w:r w:rsidR="006815C7" w:rsidRPr="00CA605F">
        <w:rPr>
          <w:rFonts w:ascii="Times New Roman" w:hAnsi="Times New Roman" w:cs="Times New Roman"/>
          <w:b/>
          <w:sz w:val="28"/>
          <w:szCs w:val="28"/>
        </w:rPr>
        <w:t>14</w:t>
      </w:r>
      <w:r w:rsidR="009B0779" w:rsidRPr="00CA605F">
        <w:rPr>
          <w:rFonts w:ascii="Times New Roman" w:hAnsi="Times New Roman" w:cs="Times New Roman"/>
          <w:b/>
          <w:sz w:val="28"/>
          <w:szCs w:val="28"/>
        </w:rPr>
        <w:t>.12</w:t>
      </w:r>
      <w:r w:rsidRPr="00CA605F">
        <w:rPr>
          <w:rFonts w:ascii="Times New Roman" w:hAnsi="Times New Roman" w:cs="Times New Roman"/>
          <w:b/>
          <w:sz w:val="28"/>
          <w:szCs w:val="28"/>
        </w:rPr>
        <w:t>.202</w:t>
      </w:r>
      <w:r w:rsidR="00AC7702" w:rsidRPr="00CA605F">
        <w:rPr>
          <w:rFonts w:ascii="Times New Roman" w:hAnsi="Times New Roman" w:cs="Times New Roman"/>
          <w:b/>
          <w:sz w:val="28"/>
          <w:szCs w:val="28"/>
        </w:rPr>
        <w:t>1</w:t>
      </w:r>
      <w:r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Pr="00CA60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 w:rsidRPr="00CA605F">
        <w:rPr>
          <w:rFonts w:ascii="Times New Roman" w:hAnsi="Times New Roman" w:cs="Times New Roman"/>
          <w:b/>
          <w:sz w:val="28"/>
          <w:szCs w:val="28"/>
        </w:rPr>
        <w:t>1</w:t>
      </w:r>
      <w:r w:rsidR="00AC7702" w:rsidRPr="00CA605F">
        <w:rPr>
          <w:rFonts w:ascii="Times New Roman" w:hAnsi="Times New Roman" w:cs="Times New Roman"/>
          <w:b/>
          <w:sz w:val="28"/>
          <w:szCs w:val="28"/>
        </w:rPr>
        <w:t>4</w:t>
      </w:r>
      <w:r w:rsidRPr="00CA605F">
        <w:rPr>
          <w:rFonts w:ascii="Times New Roman" w:hAnsi="Times New Roman" w:cs="Times New Roman"/>
          <w:b/>
          <w:sz w:val="28"/>
          <w:szCs w:val="28"/>
        </w:rPr>
        <w:t>-</w:t>
      </w:r>
      <w:r w:rsidR="004871E3" w:rsidRPr="00CA605F">
        <w:rPr>
          <w:rFonts w:ascii="Times New Roman" w:hAnsi="Times New Roman" w:cs="Times New Roman"/>
          <w:b/>
          <w:sz w:val="28"/>
          <w:szCs w:val="28"/>
        </w:rPr>
        <w:t>00</w:t>
      </w:r>
      <w:r w:rsidRPr="00CA605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605F">
        <w:rPr>
          <w:rFonts w:ascii="Times New Roman" w:hAnsi="Times New Roman" w:cs="Times New Roman"/>
          <w:sz w:val="28"/>
          <w:szCs w:val="28"/>
        </w:rPr>
        <w:t xml:space="preserve">по местному времени по адресу: Приморский край, Кировский район,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CA605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CA605F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 2, </w:t>
      </w:r>
      <w:r w:rsidR="00E52C92" w:rsidRPr="00CA605F">
        <w:rPr>
          <w:rFonts w:ascii="Times New Roman" w:hAnsi="Times New Roman" w:cs="Times New Roman"/>
          <w:sz w:val="28"/>
          <w:szCs w:val="28"/>
        </w:rPr>
        <w:t>актовый зал администрации</w:t>
      </w:r>
      <w:r w:rsidRPr="00CA605F">
        <w:rPr>
          <w:rFonts w:ascii="Times New Roman" w:hAnsi="Times New Roman" w:cs="Times New Roman"/>
          <w:sz w:val="28"/>
          <w:szCs w:val="28"/>
        </w:rPr>
        <w:t>.</w:t>
      </w:r>
    </w:p>
    <w:p w:rsidR="000A10A5" w:rsidRPr="00CA605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CA605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Горноключевского городского поселения. Адрес местонахождения: Приморский край, Кировский район, </w:t>
      </w:r>
      <w:proofErr w:type="spellStart"/>
      <w:r w:rsidRPr="00CA605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CA605F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</w:t>
      </w:r>
      <w:r w:rsidR="00E52C92" w:rsidRPr="00CA605F">
        <w:rPr>
          <w:rFonts w:ascii="Times New Roman" w:hAnsi="Times New Roman" w:cs="Times New Roman"/>
          <w:sz w:val="28"/>
          <w:szCs w:val="28"/>
        </w:rPr>
        <w:t>2</w:t>
      </w:r>
      <w:r w:rsidRPr="00CA605F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hyperlink r:id="rId7" w:history="1">
        <w:r w:rsidRPr="00CA60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admingk</w:t>
        </w:r>
        <w:r w:rsidRPr="00CA60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CA60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CA60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A60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A605F">
        <w:rPr>
          <w:rFonts w:ascii="Times New Roman" w:hAnsi="Times New Roman" w:cs="Times New Roman"/>
          <w:sz w:val="28"/>
          <w:szCs w:val="28"/>
        </w:rPr>
        <w:t xml:space="preserve">; факс: 8-42354-24328; телефон: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605F">
        <w:rPr>
          <w:rFonts w:ascii="Times New Roman" w:hAnsi="Times New Roman" w:cs="Times New Roman"/>
          <w:sz w:val="28"/>
          <w:szCs w:val="28"/>
        </w:rPr>
        <w:t xml:space="preserve">8-42354-24894; официальный сайт: </w:t>
      </w:r>
      <w:proofErr w:type="spellStart"/>
      <w:r w:rsidRPr="00CA605F"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 w:rsidRPr="00CA60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605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A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CA605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ст. 39.11, 39.12 Земельного кодекса Российской Федерации, постановление администрации Горноключевского городского поселения от </w:t>
      </w:r>
      <w:r w:rsidR="00CA605F" w:rsidRPr="00CA605F">
        <w:rPr>
          <w:rFonts w:ascii="Times New Roman" w:hAnsi="Times New Roman" w:cs="Times New Roman"/>
          <w:sz w:val="28"/>
          <w:szCs w:val="28"/>
        </w:rPr>
        <w:t>08.11</w:t>
      </w:r>
      <w:r w:rsidRPr="00CA605F">
        <w:rPr>
          <w:rFonts w:ascii="Times New Roman" w:hAnsi="Times New Roman" w:cs="Times New Roman"/>
          <w:sz w:val="28"/>
          <w:szCs w:val="28"/>
        </w:rPr>
        <w:t>.20</w:t>
      </w:r>
      <w:r w:rsidR="00A5338E" w:rsidRPr="00CA605F">
        <w:rPr>
          <w:rFonts w:ascii="Times New Roman" w:hAnsi="Times New Roman" w:cs="Times New Roman"/>
          <w:sz w:val="28"/>
          <w:szCs w:val="28"/>
        </w:rPr>
        <w:t>2</w:t>
      </w:r>
      <w:r w:rsidR="00AC7702" w:rsidRPr="00CA605F">
        <w:rPr>
          <w:rFonts w:ascii="Times New Roman" w:hAnsi="Times New Roman" w:cs="Times New Roman"/>
          <w:sz w:val="28"/>
          <w:szCs w:val="28"/>
        </w:rPr>
        <w:t>1</w:t>
      </w:r>
      <w:r w:rsidR="00A5338E" w:rsidRPr="00CA605F">
        <w:rPr>
          <w:rFonts w:ascii="Times New Roman" w:hAnsi="Times New Roman" w:cs="Times New Roman"/>
          <w:sz w:val="28"/>
          <w:szCs w:val="28"/>
        </w:rPr>
        <w:t>г. №</w:t>
      </w:r>
      <w:r w:rsidR="00CA605F" w:rsidRPr="00CA605F">
        <w:rPr>
          <w:rFonts w:ascii="Times New Roman" w:hAnsi="Times New Roman" w:cs="Times New Roman"/>
          <w:sz w:val="28"/>
          <w:szCs w:val="28"/>
        </w:rPr>
        <w:t>163</w:t>
      </w:r>
      <w:r w:rsidR="00AC7702" w:rsidRPr="00CA605F">
        <w:rPr>
          <w:rFonts w:ascii="Times New Roman" w:hAnsi="Times New Roman" w:cs="Times New Roman"/>
          <w:sz w:val="28"/>
          <w:szCs w:val="28"/>
        </w:rPr>
        <w:t xml:space="preserve">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605F">
        <w:rPr>
          <w:rFonts w:ascii="Times New Roman" w:hAnsi="Times New Roman" w:cs="Times New Roman"/>
          <w:sz w:val="28"/>
          <w:szCs w:val="28"/>
        </w:rPr>
        <w:t xml:space="preserve">«О проведении торгов в форме открытого аукциона на право заключения договора аренды земельного участка с кадастровым номером </w:t>
      </w:r>
      <w:r w:rsidR="00E8078F" w:rsidRPr="00CA605F">
        <w:rPr>
          <w:rFonts w:ascii="Times New Roman" w:hAnsi="Times New Roman" w:cs="Times New Roman"/>
          <w:sz w:val="28"/>
          <w:szCs w:val="28"/>
        </w:rPr>
        <w:t>25:05:03010</w:t>
      </w:r>
      <w:r w:rsidR="00CE4CF0" w:rsidRPr="00CA605F">
        <w:rPr>
          <w:rFonts w:ascii="Times New Roman" w:hAnsi="Times New Roman" w:cs="Times New Roman"/>
          <w:sz w:val="28"/>
          <w:szCs w:val="28"/>
        </w:rPr>
        <w:t>2</w:t>
      </w:r>
      <w:r w:rsidR="00E8078F" w:rsidRPr="00CA605F">
        <w:rPr>
          <w:rFonts w:ascii="Times New Roman" w:hAnsi="Times New Roman" w:cs="Times New Roman"/>
          <w:sz w:val="28"/>
          <w:szCs w:val="28"/>
        </w:rPr>
        <w:t>:1</w:t>
      </w:r>
      <w:r w:rsidR="00CE4CF0" w:rsidRPr="00CA605F">
        <w:rPr>
          <w:rFonts w:ascii="Times New Roman" w:hAnsi="Times New Roman" w:cs="Times New Roman"/>
          <w:sz w:val="28"/>
          <w:szCs w:val="28"/>
        </w:rPr>
        <w:t>036</w:t>
      </w:r>
      <w:r w:rsidRPr="00CA605F">
        <w:rPr>
          <w:rFonts w:ascii="Times New Roman" w:hAnsi="Times New Roman" w:cs="Times New Roman"/>
          <w:sz w:val="28"/>
          <w:szCs w:val="28"/>
        </w:rPr>
        <w:t>».</w:t>
      </w:r>
    </w:p>
    <w:p w:rsidR="000A10A5" w:rsidRPr="00CA605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605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торгов,  а так же на официальном сайте администрации Горноключевского городского поселения в сети интернет: </w:t>
      </w:r>
      <w:proofErr w:type="spellStart"/>
      <w:r w:rsidRPr="00CA605F"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 w:rsidRPr="00CA60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605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A605F"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Pr="00CA605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Предмет аукциона: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</w:t>
      </w:r>
      <w:r w:rsidR="00E8078F" w:rsidRPr="00CA605F">
        <w:rPr>
          <w:rFonts w:ascii="Times New Roman" w:hAnsi="Times New Roman" w:cs="Times New Roman"/>
          <w:sz w:val="28"/>
          <w:szCs w:val="28"/>
        </w:rPr>
        <w:t xml:space="preserve">Ориентир </w:t>
      </w:r>
      <w:r w:rsidR="00CE4CF0" w:rsidRPr="00CA605F">
        <w:rPr>
          <w:rFonts w:ascii="Times New Roman" w:hAnsi="Times New Roman" w:cs="Times New Roman"/>
          <w:sz w:val="28"/>
          <w:szCs w:val="28"/>
        </w:rPr>
        <w:t>жилой дом</w:t>
      </w:r>
      <w:r w:rsidR="00E8078F" w:rsidRPr="00CA605F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CE4CF0" w:rsidRPr="00CA605F">
        <w:rPr>
          <w:rFonts w:ascii="Times New Roman" w:hAnsi="Times New Roman" w:cs="Times New Roman"/>
          <w:sz w:val="28"/>
          <w:szCs w:val="28"/>
        </w:rPr>
        <w:t>35</w:t>
      </w:r>
      <w:r w:rsidR="00E8078F" w:rsidRPr="00CA605F">
        <w:rPr>
          <w:rFonts w:ascii="Times New Roman" w:hAnsi="Times New Roman" w:cs="Times New Roman"/>
          <w:sz w:val="28"/>
          <w:szCs w:val="28"/>
        </w:rPr>
        <w:t xml:space="preserve"> м от </w:t>
      </w:r>
      <w:r w:rsidR="008D5C31" w:rsidRPr="00CA605F">
        <w:rPr>
          <w:rFonts w:ascii="Times New Roman" w:hAnsi="Times New Roman" w:cs="Times New Roman"/>
          <w:sz w:val="28"/>
          <w:szCs w:val="28"/>
        </w:rPr>
        <w:t xml:space="preserve">ориентира по направлению </w:t>
      </w:r>
      <w:r w:rsidR="00E8078F" w:rsidRPr="00CA605F">
        <w:rPr>
          <w:rFonts w:ascii="Times New Roman" w:hAnsi="Times New Roman" w:cs="Times New Roman"/>
          <w:sz w:val="28"/>
          <w:szCs w:val="28"/>
        </w:rPr>
        <w:t xml:space="preserve">на </w:t>
      </w:r>
      <w:r w:rsidR="008D5C31" w:rsidRPr="00CA605F">
        <w:rPr>
          <w:rFonts w:ascii="Times New Roman" w:hAnsi="Times New Roman" w:cs="Times New Roman"/>
          <w:sz w:val="28"/>
          <w:szCs w:val="28"/>
        </w:rPr>
        <w:t>восток</w:t>
      </w:r>
      <w:r w:rsidR="00E8078F" w:rsidRPr="00CA605F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 w:rsidR="00E8078F" w:rsidRPr="00CA605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E8078F" w:rsidRPr="00CA605F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 w:rsidR="008D5C31" w:rsidRPr="00CA605F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="00E8078F" w:rsidRPr="00CA605F">
        <w:rPr>
          <w:rFonts w:ascii="Times New Roman" w:hAnsi="Times New Roman" w:cs="Times New Roman"/>
          <w:sz w:val="28"/>
          <w:szCs w:val="28"/>
        </w:rPr>
        <w:t xml:space="preserve">, д. </w:t>
      </w:r>
      <w:r w:rsidR="008D5C31" w:rsidRPr="00CA605F">
        <w:rPr>
          <w:rFonts w:ascii="Times New Roman" w:hAnsi="Times New Roman" w:cs="Times New Roman"/>
          <w:sz w:val="28"/>
          <w:szCs w:val="28"/>
        </w:rPr>
        <w:t>3</w:t>
      </w:r>
      <w:r w:rsidR="00E8078F" w:rsidRPr="00CA605F">
        <w:rPr>
          <w:rFonts w:ascii="Times New Roman" w:hAnsi="Times New Roman" w:cs="Times New Roman"/>
          <w:sz w:val="28"/>
          <w:szCs w:val="28"/>
        </w:rPr>
        <w:t>.</w:t>
      </w:r>
    </w:p>
    <w:p w:rsidR="000A10A5" w:rsidRPr="00CA605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E1367" w:rsidRPr="00CA605F">
        <w:rPr>
          <w:rFonts w:ascii="Times New Roman" w:hAnsi="Times New Roman" w:cs="Times New Roman"/>
          <w:sz w:val="28"/>
          <w:szCs w:val="28"/>
        </w:rPr>
        <w:t>1</w:t>
      </w:r>
      <w:r w:rsidR="008D5C31" w:rsidRPr="00CA605F">
        <w:rPr>
          <w:rFonts w:ascii="Times New Roman" w:hAnsi="Times New Roman" w:cs="Times New Roman"/>
          <w:sz w:val="28"/>
          <w:szCs w:val="28"/>
        </w:rPr>
        <w:t>204</w:t>
      </w:r>
      <w:r w:rsidRPr="00CA6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0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605F">
        <w:rPr>
          <w:rFonts w:ascii="Times New Roman" w:hAnsi="Times New Roman" w:cs="Times New Roman"/>
          <w:sz w:val="28"/>
          <w:szCs w:val="28"/>
        </w:rPr>
        <w:t>.</w:t>
      </w:r>
    </w:p>
    <w:p w:rsidR="000A10A5" w:rsidRPr="00CA605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6B5FF4" w:rsidRPr="00CA605F">
        <w:rPr>
          <w:rFonts w:ascii="Times New Roman" w:hAnsi="Times New Roman" w:cs="Times New Roman"/>
          <w:sz w:val="28"/>
          <w:szCs w:val="28"/>
        </w:rPr>
        <w:t>25:05:03010</w:t>
      </w:r>
      <w:r w:rsidR="008D5C31" w:rsidRPr="00CA605F">
        <w:rPr>
          <w:rFonts w:ascii="Times New Roman" w:hAnsi="Times New Roman" w:cs="Times New Roman"/>
          <w:sz w:val="28"/>
          <w:szCs w:val="28"/>
        </w:rPr>
        <w:t>2</w:t>
      </w:r>
      <w:r w:rsidR="006B5FF4" w:rsidRPr="00CA605F">
        <w:rPr>
          <w:rFonts w:ascii="Times New Roman" w:hAnsi="Times New Roman" w:cs="Times New Roman"/>
          <w:sz w:val="28"/>
          <w:szCs w:val="28"/>
        </w:rPr>
        <w:t>:1</w:t>
      </w:r>
      <w:r w:rsidR="008D5C31" w:rsidRPr="00CA605F">
        <w:rPr>
          <w:rFonts w:ascii="Times New Roman" w:hAnsi="Times New Roman" w:cs="Times New Roman"/>
          <w:sz w:val="28"/>
          <w:szCs w:val="28"/>
        </w:rPr>
        <w:t>036</w:t>
      </w:r>
    </w:p>
    <w:p w:rsidR="000A10A5" w:rsidRPr="00CA605F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>Вид права: аренда</w:t>
      </w:r>
    </w:p>
    <w:p w:rsidR="00A5338E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5F">
        <w:rPr>
          <w:rFonts w:ascii="Times New Roman" w:hAnsi="Times New Roman" w:cs="Times New Roman"/>
          <w:sz w:val="28"/>
          <w:szCs w:val="28"/>
        </w:rPr>
        <w:t xml:space="preserve">Срок аренды: </w:t>
      </w:r>
      <w:r w:rsidR="00CA605F" w:rsidRPr="00CA605F">
        <w:rPr>
          <w:rFonts w:ascii="Times New Roman" w:hAnsi="Times New Roman" w:cs="Times New Roman"/>
          <w:sz w:val="28"/>
          <w:szCs w:val="28"/>
        </w:rPr>
        <w:t>20</w:t>
      </w:r>
      <w:r w:rsidRPr="00CA605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5A4B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Разрешенное использование: </w:t>
      </w:r>
      <w:r w:rsidR="008D5C3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173F01">
        <w:rPr>
          <w:rFonts w:ascii="Times New Roman" w:hAnsi="Times New Roman" w:cs="Times New Roman"/>
          <w:sz w:val="28"/>
          <w:szCs w:val="28"/>
        </w:rPr>
        <w:t xml:space="preserve"> </w:t>
      </w:r>
      <w:r w:rsidR="00975A4B">
        <w:rPr>
          <w:rFonts w:ascii="Times New Roman" w:hAnsi="Times New Roman" w:cs="Times New Roman"/>
          <w:sz w:val="28"/>
          <w:szCs w:val="28"/>
        </w:rPr>
        <w:t xml:space="preserve">(Код </w:t>
      </w:r>
      <w:r w:rsidR="007E1367">
        <w:rPr>
          <w:rFonts w:ascii="Times New Roman" w:hAnsi="Times New Roman" w:cs="Times New Roman"/>
          <w:sz w:val="28"/>
          <w:szCs w:val="28"/>
        </w:rPr>
        <w:t>2.1</w:t>
      </w:r>
      <w:r w:rsidR="00975A4B">
        <w:rPr>
          <w:rFonts w:ascii="Times New Roman" w:hAnsi="Times New Roman" w:cs="Times New Roman"/>
          <w:sz w:val="28"/>
          <w:szCs w:val="28"/>
        </w:rPr>
        <w:t>)</w:t>
      </w:r>
    </w:p>
    <w:p w:rsidR="000A10A5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Pr="00717FD1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предмета договора аренды: </w:t>
      </w:r>
      <w:r w:rsidR="00264CDC">
        <w:rPr>
          <w:rFonts w:ascii="Times New Roman" w:hAnsi="Times New Roman" w:cs="Times New Roman"/>
          <w:sz w:val="28"/>
          <w:szCs w:val="28"/>
        </w:rPr>
        <w:t xml:space="preserve">ежегодная арендная плата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17FD1">
        <w:rPr>
          <w:rFonts w:ascii="Times New Roman" w:hAnsi="Times New Roman" w:cs="Times New Roman"/>
          <w:sz w:val="28"/>
          <w:szCs w:val="28"/>
        </w:rPr>
        <w:t>протоколу о результатах аукциона по продаже права аренды на земельный участок.</w:t>
      </w:r>
    </w:p>
    <w:p w:rsidR="000A10A5" w:rsidRPr="00717FD1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D1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по продаже права </w:t>
      </w:r>
      <w:r w:rsidR="00753210" w:rsidRPr="00717FD1">
        <w:rPr>
          <w:rFonts w:ascii="Times New Roman" w:hAnsi="Times New Roman" w:cs="Times New Roman"/>
          <w:sz w:val="28"/>
          <w:szCs w:val="28"/>
        </w:rPr>
        <w:t>аренды</w:t>
      </w:r>
      <w:r w:rsidRPr="00717FD1">
        <w:rPr>
          <w:rFonts w:ascii="Times New Roman" w:hAnsi="Times New Roman" w:cs="Times New Roman"/>
          <w:sz w:val="28"/>
          <w:szCs w:val="28"/>
        </w:rPr>
        <w:t xml:space="preserve">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7FD1">
        <w:rPr>
          <w:rFonts w:ascii="Times New Roman" w:hAnsi="Times New Roman" w:cs="Times New Roman"/>
          <w:sz w:val="28"/>
          <w:szCs w:val="28"/>
        </w:rPr>
        <w:t xml:space="preserve">на земельный участок: </w:t>
      </w:r>
      <w:r w:rsidR="00975A4B" w:rsidRPr="00717FD1">
        <w:rPr>
          <w:rFonts w:ascii="Times New Roman" w:hAnsi="Times New Roman" w:cs="Times New Roman"/>
          <w:sz w:val="28"/>
          <w:szCs w:val="28"/>
        </w:rPr>
        <w:t>2 </w:t>
      </w:r>
      <w:r w:rsidR="00666582" w:rsidRPr="00717FD1">
        <w:rPr>
          <w:rFonts w:ascii="Times New Roman" w:hAnsi="Times New Roman" w:cs="Times New Roman"/>
          <w:sz w:val="28"/>
          <w:szCs w:val="28"/>
        </w:rPr>
        <w:t>190</w:t>
      </w:r>
      <w:r w:rsidR="00975A4B" w:rsidRPr="00717FD1">
        <w:rPr>
          <w:rFonts w:ascii="Times New Roman" w:hAnsi="Times New Roman" w:cs="Times New Roman"/>
          <w:sz w:val="28"/>
          <w:szCs w:val="28"/>
        </w:rPr>
        <w:t xml:space="preserve"> </w:t>
      </w:r>
      <w:r w:rsidRPr="00717FD1">
        <w:rPr>
          <w:rFonts w:ascii="Times New Roman" w:hAnsi="Times New Roman" w:cs="Times New Roman"/>
          <w:sz w:val="28"/>
          <w:szCs w:val="28"/>
        </w:rPr>
        <w:t>(</w:t>
      </w:r>
      <w:r w:rsidR="00DE4B5D" w:rsidRPr="00717FD1">
        <w:rPr>
          <w:rFonts w:ascii="Times New Roman" w:hAnsi="Times New Roman" w:cs="Times New Roman"/>
          <w:sz w:val="28"/>
          <w:szCs w:val="28"/>
        </w:rPr>
        <w:t xml:space="preserve">Две тысячи </w:t>
      </w:r>
      <w:r w:rsidR="00666582" w:rsidRPr="00717FD1">
        <w:rPr>
          <w:rFonts w:ascii="Times New Roman" w:hAnsi="Times New Roman" w:cs="Times New Roman"/>
          <w:sz w:val="28"/>
          <w:szCs w:val="28"/>
        </w:rPr>
        <w:t xml:space="preserve">сто </w:t>
      </w:r>
      <w:r w:rsidR="00DE4B5D" w:rsidRPr="00717FD1">
        <w:rPr>
          <w:rFonts w:ascii="Times New Roman" w:hAnsi="Times New Roman" w:cs="Times New Roman"/>
          <w:sz w:val="28"/>
          <w:szCs w:val="28"/>
        </w:rPr>
        <w:t>д</w:t>
      </w:r>
      <w:r w:rsidR="00173F01" w:rsidRPr="00717FD1">
        <w:rPr>
          <w:rFonts w:ascii="Times New Roman" w:hAnsi="Times New Roman" w:cs="Times New Roman"/>
          <w:sz w:val="28"/>
          <w:szCs w:val="28"/>
        </w:rPr>
        <w:t>е</w:t>
      </w:r>
      <w:r w:rsidR="00DE4B5D" w:rsidRPr="00717FD1">
        <w:rPr>
          <w:rFonts w:ascii="Times New Roman" w:hAnsi="Times New Roman" w:cs="Times New Roman"/>
          <w:sz w:val="28"/>
          <w:szCs w:val="28"/>
        </w:rPr>
        <w:t>в</w:t>
      </w:r>
      <w:r w:rsidR="00173F01" w:rsidRPr="00717FD1">
        <w:rPr>
          <w:rFonts w:ascii="Times New Roman" w:hAnsi="Times New Roman" w:cs="Times New Roman"/>
          <w:sz w:val="28"/>
          <w:szCs w:val="28"/>
        </w:rPr>
        <w:t>я</w:t>
      </w:r>
      <w:r w:rsidR="00666582" w:rsidRPr="00717FD1">
        <w:rPr>
          <w:rFonts w:ascii="Times New Roman" w:hAnsi="Times New Roman" w:cs="Times New Roman"/>
          <w:sz w:val="28"/>
          <w:szCs w:val="28"/>
        </w:rPr>
        <w:t>носто</w:t>
      </w:r>
      <w:r w:rsidR="00DE4B5D" w:rsidRPr="00717FD1">
        <w:rPr>
          <w:rFonts w:ascii="Times New Roman" w:hAnsi="Times New Roman" w:cs="Times New Roman"/>
          <w:sz w:val="28"/>
          <w:szCs w:val="28"/>
        </w:rPr>
        <w:t>) рубл</w:t>
      </w:r>
      <w:r w:rsidR="00173F01" w:rsidRPr="00717FD1">
        <w:rPr>
          <w:rFonts w:ascii="Times New Roman" w:hAnsi="Times New Roman" w:cs="Times New Roman"/>
          <w:sz w:val="28"/>
          <w:szCs w:val="28"/>
        </w:rPr>
        <w:t>ей</w:t>
      </w:r>
      <w:r w:rsidR="00DE4B5D" w:rsidRPr="00717FD1">
        <w:rPr>
          <w:rFonts w:ascii="Times New Roman" w:hAnsi="Times New Roman" w:cs="Times New Roman"/>
          <w:sz w:val="28"/>
          <w:szCs w:val="28"/>
        </w:rPr>
        <w:t xml:space="preserve"> </w:t>
      </w:r>
      <w:r w:rsidR="00666582" w:rsidRPr="00717FD1">
        <w:rPr>
          <w:rFonts w:ascii="Times New Roman" w:hAnsi="Times New Roman" w:cs="Times New Roman"/>
          <w:sz w:val="28"/>
          <w:szCs w:val="28"/>
        </w:rPr>
        <w:t>00</w:t>
      </w:r>
      <w:r w:rsidR="00DE4B5D" w:rsidRPr="00717FD1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717FD1">
        <w:rPr>
          <w:rFonts w:ascii="Times New Roman" w:hAnsi="Times New Roman" w:cs="Times New Roman"/>
          <w:sz w:val="28"/>
          <w:szCs w:val="28"/>
        </w:rPr>
        <w:t>.</w:t>
      </w:r>
    </w:p>
    <w:p w:rsidR="000A10A5" w:rsidRPr="00717FD1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D1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666582" w:rsidRPr="00717FD1">
        <w:rPr>
          <w:rFonts w:ascii="Times New Roman" w:hAnsi="Times New Roman" w:cs="Times New Roman"/>
          <w:sz w:val="28"/>
          <w:szCs w:val="28"/>
        </w:rPr>
        <w:t>438</w:t>
      </w:r>
      <w:r w:rsidR="00264CDC" w:rsidRPr="00717FD1">
        <w:rPr>
          <w:rFonts w:ascii="Times New Roman" w:hAnsi="Times New Roman" w:cs="Times New Roman"/>
          <w:sz w:val="28"/>
          <w:szCs w:val="28"/>
        </w:rPr>
        <w:t xml:space="preserve"> </w:t>
      </w:r>
      <w:r w:rsidRPr="00717FD1">
        <w:rPr>
          <w:rFonts w:ascii="Times New Roman" w:hAnsi="Times New Roman" w:cs="Times New Roman"/>
          <w:sz w:val="28"/>
          <w:szCs w:val="28"/>
        </w:rPr>
        <w:t>(</w:t>
      </w:r>
      <w:r w:rsidR="00666582" w:rsidRPr="00717FD1">
        <w:rPr>
          <w:rFonts w:ascii="Times New Roman" w:hAnsi="Times New Roman" w:cs="Times New Roman"/>
          <w:sz w:val="28"/>
          <w:szCs w:val="28"/>
        </w:rPr>
        <w:t>четыреста тридцать восемь</w:t>
      </w:r>
      <w:r w:rsidR="00975A4B" w:rsidRPr="00717FD1">
        <w:rPr>
          <w:rFonts w:ascii="Times New Roman" w:hAnsi="Times New Roman" w:cs="Times New Roman"/>
          <w:sz w:val="28"/>
          <w:szCs w:val="28"/>
        </w:rPr>
        <w:t>) рубл</w:t>
      </w:r>
      <w:r w:rsidR="00666582" w:rsidRPr="00717FD1">
        <w:rPr>
          <w:rFonts w:ascii="Times New Roman" w:hAnsi="Times New Roman" w:cs="Times New Roman"/>
          <w:sz w:val="28"/>
          <w:szCs w:val="28"/>
        </w:rPr>
        <w:t>ей</w:t>
      </w:r>
      <w:r w:rsidR="00975A4B" w:rsidRPr="00717FD1">
        <w:rPr>
          <w:rFonts w:ascii="Times New Roman" w:hAnsi="Times New Roman" w:cs="Times New Roman"/>
          <w:sz w:val="28"/>
          <w:szCs w:val="28"/>
        </w:rPr>
        <w:t xml:space="preserve"> </w:t>
      </w:r>
      <w:r w:rsidR="00666582" w:rsidRPr="00717FD1">
        <w:rPr>
          <w:rFonts w:ascii="Times New Roman" w:hAnsi="Times New Roman" w:cs="Times New Roman"/>
          <w:sz w:val="28"/>
          <w:szCs w:val="28"/>
        </w:rPr>
        <w:t>00</w:t>
      </w:r>
      <w:r w:rsidR="00975A4B" w:rsidRPr="00717FD1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717FD1">
        <w:rPr>
          <w:rFonts w:ascii="Times New Roman" w:hAnsi="Times New Roman" w:cs="Times New Roman"/>
          <w:sz w:val="28"/>
          <w:szCs w:val="28"/>
        </w:rPr>
        <w:t xml:space="preserve"> (20% о</w:t>
      </w:r>
      <w:r w:rsidR="00D766B8" w:rsidRPr="00717FD1">
        <w:rPr>
          <w:rFonts w:ascii="Times New Roman" w:hAnsi="Times New Roman" w:cs="Times New Roman"/>
          <w:sz w:val="28"/>
          <w:szCs w:val="28"/>
        </w:rPr>
        <w:t>т</w:t>
      </w:r>
      <w:r w:rsidRPr="00717FD1">
        <w:rPr>
          <w:rFonts w:ascii="Times New Roman" w:hAnsi="Times New Roman" w:cs="Times New Roman"/>
          <w:sz w:val="28"/>
          <w:szCs w:val="28"/>
        </w:rPr>
        <w:t xml:space="preserve"> начальной цены).</w:t>
      </w:r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D1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666582" w:rsidRPr="00717FD1">
        <w:rPr>
          <w:rFonts w:ascii="Times New Roman" w:hAnsi="Times New Roman" w:cs="Times New Roman"/>
          <w:sz w:val="28"/>
          <w:szCs w:val="28"/>
        </w:rPr>
        <w:t>6</w:t>
      </w:r>
      <w:r w:rsidR="00717FD1" w:rsidRPr="00717FD1">
        <w:rPr>
          <w:rFonts w:ascii="Times New Roman" w:hAnsi="Times New Roman" w:cs="Times New Roman"/>
          <w:sz w:val="28"/>
          <w:szCs w:val="28"/>
        </w:rPr>
        <w:t>6</w:t>
      </w:r>
      <w:r w:rsidR="008E76E8" w:rsidRPr="00717FD1">
        <w:rPr>
          <w:rFonts w:ascii="Times New Roman" w:hAnsi="Times New Roman" w:cs="Times New Roman"/>
          <w:sz w:val="28"/>
          <w:szCs w:val="28"/>
        </w:rPr>
        <w:t xml:space="preserve"> </w:t>
      </w:r>
      <w:r w:rsidR="00264CDC" w:rsidRPr="00717FD1">
        <w:rPr>
          <w:rFonts w:ascii="Times New Roman" w:hAnsi="Times New Roman" w:cs="Times New Roman"/>
          <w:sz w:val="28"/>
          <w:szCs w:val="28"/>
        </w:rPr>
        <w:t>(</w:t>
      </w:r>
      <w:r w:rsidR="00666582" w:rsidRPr="00717FD1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717FD1" w:rsidRPr="00717FD1">
        <w:rPr>
          <w:rFonts w:ascii="Times New Roman" w:hAnsi="Times New Roman" w:cs="Times New Roman"/>
          <w:sz w:val="28"/>
          <w:szCs w:val="28"/>
        </w:rPr>
        <w:t>шесть</w:t>
      </w:r>
      <w:r w:rsidR="00DE4B5D" w:rsidRPr="00717FD1">
        <w:rPr>
          <w:rFonts w:ascii="Times New Roman" w:hAnsi="Times New Roman" w:cs="Times New Roman"/>
          <w:sz w:val="28"/>
          <w:szCs w:val="28"/>
        </w:rPr>
        <w:t>)</w:t>
      </w:r>
      <w:r w:rsidR="008E76E8" w:rsidRPr="00717FD1">
        <w:rPr>
          <w:rFonts w:ascii="Times New Roman" w:hAnsi="Times New Roman" w:cs="Times New Roman"/>
          <w:sz w:val="28"/>
          <w:szCs w:val="28"/>
        </w:rPr>
        <w:t xml:space="preserve"> рубл</w:t>
      </w:r>
      <w:r w:rsidR="00DE4B5D" w:rsidRPr="00717FD1">
        <w:rPr>
          <w:rFonts w:ascii="Times New Roman" w:hAnsi="Times New Roman" w:cs="Times New Roman"/>
          <w:sz w:val="28"/>
          <w:szCs w:val="28"/>
        </w:rPr>
        <w:t>ей</w:t>
      </w:r>
      <w:r w:rsidR="008E76E8" w:rsidRPr="00717FD1">
        <w:rPr>
          <w:rFonts w:ascii="Times New Roman" w:hAnsi="Times New Roman" w:cs="Times New Roman"/>
          <w:sz w:val="28"/>
          <w:szCs w:val="28"/>
        </w:rPr>
        <w:t xml:space="preserve"> </w:t>
      </w:r>
      <w:r w:rsidR="00717FD1" w:rsidRPr="00717FD1">
        <w:rPr>
          <w:rFonts w:ascii="Times New Roman" w:hAnsi="Times New Roman" w:cs="Times New Roman"/>
          <w:sz w:val="28"/>
          <w:szCs w:val="28"/>
        </w:rPr>
        <w:t>0</w:t>
      </w:r>
      <w:r w:rsidR="00666582" w:rsidRPr="00717FD1">
        <w:rPr>
          <w:rFonts w:ascii="Times New Roman" w:hAnsi="Times New Roman" w:cs="Times New Roman"/>
          <w:sz w:val="28"/>
          <w:szCs w:val="28"/>
        </w:rPr>
        <w:t>0</w:t>
      </w:r>
      <w:r w:rsidR="008E76E8" w:rsidRPr="00717FD1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766B8" w:rsidRPr="00717FD1">
        <w:rPr>
          <w:rFonts w:ascii="Times New Roman" w:hAnsi="Times New Roman" w:cs="Times New Roman"/>
          <w:sz w:val="28"/>
          <w:szCs w:val="28"/>
        </w:rPr>
        <w:t xml:space="preserve"> (</w:t>
      </w:r>
      <w:r w:rsidR="000A10A5" w:rsidRPr="00717FD1">
        <w:rPr>
          <w:rFonts w:ascii="Times New Roman" w:hAnsi="Times New Roman" w:cs="Times New Roman"/>
          <w:sz w:val="28"/>
          <w:szCs w:val="28"/>
        </w:rPr>
        <w:t>3% от начальной цены).</w:t>
      </w:r>
    </w:p>
    <w:p w:rsidR="000A10A5" w:rsidRPr="00717FD1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D1">
        <w:rPr>
          <w:rFonts w:ascii="Times New Roman" w:hAnsi="Times New Roman" w:cs="Times New Roman"/>
          <w:sz w:val="28"/>
          <w:szCs w:val="28"/>
        </w:rPr>
        <w:t xml:space="preserve">Расчетный счет, на который должен быть перечислен задаток: Управления Федерального казначейства по Приморскому краю (Администрация Горноключевского городского поселения) ИНН 2516605814 КПП 251601001 счет 40101810900000010002 Дальневосточное ГУ Банка России </w:t>
      </w:r>
      <w:proofErr w:type="spellStart"/>
      <w:r w:rsidRPr="00717F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7FD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17FD1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717FD1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D1"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</w:t>
      </w:r>
      <w:r>
        <w:rPr>
          <w:rFonts w:ascii="Times New Roman" w:hAnsi="Times New Roman" w:cs="Times New Roman"/>
          <w:sz w:val="28"/>
          <w:szCs w:val="28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Pr="00717FD1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</w:t>
      </w:r>
      <w:r w:rsidRPr="00717FD1">
        <w:rPr>
          <w:rFonts w:ascii="Times New Roman" w:hAnsi="Times New Roman" w:cs="Times New Roman"/>
          <w:sz w:val="28"/>
          <w:szCs w:val="28"/>
        </w:rPr>
        <w:t xml:space="preserve">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FD1"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717FD1" w:rsidRPr="00717FD1">
        <w:rPr>
          <w:rFonts w:ascii="Times New Roman" w:hAnsi="Times New Roman" w:cs="Times New Roman"/>
          <w:b/>
          <w:sz w:val="28"/>
          <w:szCs w:val="28"/>
        </w:rPr>
        <w:t>09.12</w:t>
      </w:r>
      <w:r w:rsidRPr="00717FD1">
        <w:rPr>
          <w:rFonts w:ascii="Times New Roman" w:hAnsi="Times New Roman" w:cs="Times New Roman"/>
          <w:b/>
          <w:sz w:val="28"/>
          <w:szCs w:val="28"/>
        </w:rPr>
        <w:t>.202</w:t>
      </w:r>
      <w:r w:rsidR="00F0006B" w:rsidRPr="00717FD1">
        <w:rPr>
          <w:rFonts w:ascii="Times New Roman" w:hAnsi="Times New Roman" w:cs="Times New Roman"/>
          <w:b/>
          <w:sz w:val="28"/>
          <w:szCs w:val="28"/>
        </w:rPr>
        <w:t>1</w:t>
      </w:r>
      <w:r w:rsidRPr="00717FD1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21DE">
        <w:rPr>
          <w:rFonts w:ascii="Times New Roman" w:hAnsi="Times New Roman" w:cs="Times New Roman"/>
          <w:sz w:val="28"/>
          <w:szCs w:val="28"/>
        </w:rPr>
        <w:t xml:space="preserve">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</w:t>
      </w:r>
      <w:r w:rsidR="006665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821DE">
        <w:rPr>
          <w:rFonts w:ascii="Times New Roman" w:hAnsi="Times New Roman" w:cs="Times New Roman"/>
          <w:sz w:val="28"/>
          <w:szCs w:val="28"/>
        </w:rPr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документов, предоставленных претендентами для участия </w:t>
      </w:r>
      <w:r w:rsidR="006665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21DE">
        <w:rPr>
          <w:rFonts w:ascii="Times New Roman" w:hAnsi="Times New Roman" w:cs="Times New Roman"/>
          <w:sz w:val="28"/>
          <w:szCs w:val="28"/>
        </w:rPr>
        <w:t>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</w:t>
      </w:r>
      <w:r w:rsidR="00666582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</w:t>
      </w:r>
      <w:r w:rsidR="006665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21DE">
        <w:rPr>
          <w:rFonts w:ascii="Times New Roman" w:hAnsi="Times New Roman" w:cs="Times New Roman"/>
          <w:sz w:val="28"/>
          <w:szCs w:val="28"/>
        </w:rPr>
        <w:t>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</w:t>
      </w:r>
      <w:r w:rsidR="006665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21DE">
        <w:rPr>
          <w:rFonts w:ascii="Times New Roman" w:hAnsi="Times New Roman" w:cs="Times New Roman"/>
          <w:sz w:val="28"/>
          <w:szCs w:val="28"/>
        </w:rPr>
        <w:t xml:space="preserve"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Отказ в допуске к участию в торгах по иным основаниям </w:t>
      </w:r>
      <w:r w:rsidR="006665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21DE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717FD1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</w:t>
      </w:r>
      <w:r w:rsidRPr="00717FD1">
        <w:rPr>
          <w:rFonts w:ascii="Times New Roman" w:hAnsi="Times New Roman" w:cs="Times New Roman"/>
          <w:sz w:val="28"/>
          <w:szCs w:val="28"/>
        </w:rPr>
        <w:t>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D1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717FD1" w:rsidRPr="00717FD1">
        <w:rPr>
          <w:rFonts w:ascii="Times New Roman" w:hAnsi="Times New Roman" w:cs="Times New Roman"/>
          <w:b/>
          <w:sz w:val="28"/>
          <w:szCs w:val="28"/>
        </w:rPr>
        <w:t>10.12</w:t>
      </w:r>
      <w:r w:rsidRPr="00717FD1">
        <w:rPr>
          <w:rFonts w:ascii="Times New Roman" w:hAnsi="Times New Roman" w:cs="Times New Roman"/>
          <w:b/>
          <w:sz w:val="28"/>
          <w:szCs w:val="28"/>
        </w:rPr>
        <w:t>.202</w:t>
      </w:r>
      <w:r w:rsidR="00F0006B" w:rsidRPr="00717FD1">
        <w:rPr>
          <w:rFonts w:ascii="Times New Roman" w:hAnsi="Times New Roman" w:cs="Times New Roman"/>
          <w:b/>
          <w:sz w:val="28"/>
          <w:szCs w:val="28"/>
        </w:rPr>
        <w:t>1</w:t>
      </w:r>
      <w:r w:rsidRPr="00717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84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17F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71E3" w:rsidRPr="00717FD1">
        <w:rPr>
          <w:rFonts w:ascii="Times New Roman" w:hAnsi="Times New Roman" w:cs="Times New Roman"/>
          <w:b/>
          <w:sz w:val="28"/>
          <w:szCs w:val="28"/>
        </w:rPr>
        <w:t>14</w:t>
      </w:r>
      <w:r w:rsidRPr="00717FD1">
        <w:rPr>
          <w:rFonts w:ascii="Times New Roman" w:hAnsi="Times New Roman" w:cs="Times New Roman"/>
          <w:b/>
          <w:sz w:val="28"/>
          <w:szCs w:val="28"/>
        </w:rPr>
        <w:t>-00</w:t>
      </w:r>
      <w:r w:rsidRPr="00717FD1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717FD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17FD1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</w:t>
      </w:r>
      <w:r w:rsidRPr="00717FD1">
        <w:rPr>
          <w:rFonts w:ascii="Times New Roman" w:hAnsi="Times New Roman" w:cs="Times New Roman"/>
          <w:sz w:val="28"/>
          <w:szCs w:val="28"/>
        </w:rPr>
        <w:t>торгов</w:t>
      </w:r>
      <w:r w:rsidRPr="00717F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7FD1" w:rsidRPr="00717FD1">
        <w:rPr>
          <w:rFonts w:ascii="Times New Roman" w:hAnsi="Times New Roman" w:cs="Times New Roman"/>
          <w:b/>
          <w:sz w:val="28"/>
          <w:szCs w:val="28"/>
        </w:rPr>
        <w:t>14.12</w:t>
      </w:r>
      <w:r w:rsidRPr="00717FD1">
        <w:rPr>
          <w:rFonts w:ascii="Times New Roman" w:hAnsi="Times New Roman" w:cs="Times New Roman"/>
          <w:b/>
          <w:sz w:val="28"/>
          <w:szCs w:val="28"/>
        </w:rPr>
        <w:t>.202</w:t>
      </w:r>
      <w:r w:rsidR="00173F01" w:rsidRPr="00717FD1">
        <w:rPr>
          <w:rFonts w:ascii="Times New Roman" w:hAnsi="Times New Roman" w:cs="Times New Roman"/>
          <w:b/>
          <w:sz w:val="28"/>
          <w:szCs w:val="28"/>
        </w:rPr>
        <w:t>1</w:t>
      </w:r>
      <w:r w:rsidRPr="00717FD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 w:rsidRPr="00717FD1">
        <w:rPr>
          <w:rFonts w:ascii="Times New Roman" w:hAnsi="Times New Roman" w:cs="Times New Roman"/>
          <w:b/>
          <w:sz w:val="28"/>
          <w:szCs w:val="28"/>
        </w:rPr>
        <w:t>1</w:t>
      </w:r>
      <w:r w:rsidR="00717FD1" w:rsidRPr="00717FD1">
        <w:rPr>
          <w:rFonts w:ascii="Times New Roman" w:hAnsi="Times New Roman" w:cs="Times New Roman"/>
          <w:b/>
          <w:sz w:val="28"/>
          <w:szCs w:val="28"/>
        </w:rPr>
        <w:t>4</w:t>
      </w:r>
      <w:r w:rsidRPr="00717FD1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717FD1">
        <w:rPr>
          <w:rFonts w:ascii="Times New Roman" w:hAnsi="Times New Roman" w:cs="Times New Roman"/>
          <w:sz w:val="28"/>
          <w:szCs w:val="28"/>
        </w:rPr>
        <w:t xml:space="preserve"> по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 2, </w:t>
      </w:r>
      <w:r w:rsidR="00173F01">
        <w:rPr>
          <w:rFonts w:ascii="Times New Roman" w:hAnsi="Times New Roman" w:cs="Times New Roman"/>
          <w:sz w:val="28"/>
          <w:szCs w:val="28"/>
        </w:rPr>
        <w:t>актовый зал администрации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</w:t>
      </w:r>
      <w:r w:rsidRPr="005B0B6C">
        <w:rPr>
          <w:rFonts w:ascii="Times New Roman" w:hAnsi="Times New Roman" w:cs="Times New Roman"/>
          <w:sz w:val="28"/>
          <w:szCs w:val="28"/>
        </w:rPr>
        <w:t xml:space="preserve">претендентами </w:t>
      </w:r>
      <w:r w:rsidRPr="005B0B6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B0B6C" w:rsidRPr="005B0B6C">
        <w:rPr>
          <w:rFonts w:ascii="Times New Roman" w:hAnsi="Times New Roman" w:cs="Times New Roman"/>
          <w:b/>
          <w:sz w:val="28"/>
          <w:szCs w:val="28"/>
        </w:rPr>
        <w:t>09.11</w:t>
      </w:r>
      <w:r w:rsidRPr="005B0B6C">
        <w:rPr>
          <w:rFonts w:ascii="Times New Roman" w:hAnsi="Times New Roman" w:cs="Times New Roman"/>
          <w:b/>
          <w:sz w:val="28"/>
          <w:szCs w:val="28"/>
        </w:rPr>
        <w:t>.20</w:t>
      </w:r>
      <w:r w:rsidR="00E2617A" w:rsidRPr="005B0B6C">
        <w:rPr>
          <w:rFonts w:ascii="Times New Roman" w:hAnsi="Times New Roman" w:cs="Times New Roman"/>
          <w:b/>
          <w:sz w:val="28"/>
          <w:szCs w:val="28"/>
        </w:rPr>
        <w:t>2</w:t>
      </w:r>
      <w:r w:rsidR="00F0006B" w:rsidRPr="005B0B6C">
        <w:rPr>
          <w:rFonts w:ascii="Times New Roman" w:hAnsi="Times New Roman" w:cs="Times New Roman"/>
          <w:b/>
          <w:sz w:val="28"/>
          <w:szCs w:val="28"/>
        </w:rPr>
        <w:t>1</w:t>
      </w:r>
      <w:r w:rsidRPr="005B0B6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B0B6C" w:rsidRPr="005B0B6C">
        <w:rPr>
          <w:rFonts w:ascii="Times New Roman" w:hAnsi="Times New Roman" w:cs="Times New Roman"/>
          <w:b/>
          <w:sz w:val="28"/>
          <w:szCs w:val="28"/>
        </w:rPr>
        <w:t>09.12</w:t>
      </w:r>
      <w:r w:rsidRPr="005B0B6C">
        <w:rPr>
          <w:rFonts w:ascii="Times New Roman" w:hAnsi="Times New Roman" w:cs="Times New Roman"/>
          <w:b/>
          <w:sz w:val="28"/>
          <w:szCs w:val="28"/>
        </w:rPr>
        <w:t>.20</w:t>
      </w:r>
      <w:r w:rsidR="004871E3" w:rsidRPr="005B0B6C">
        <w:rPr>
          <w:rFonts w:ascii="Times New Roman" w:hAnsi="Times New Roman" w:cs="Times New Roman"/>
          <w:b/>
          <w:sz w:val="28"/>
          <w:szCs w:val="28"/>
        </w:rPr>
        <w:t>2</w:t>
      </w:r>
      <w:r w:rsidR="00F0006B" w:rsidRPr="005B0B6C">
        <w:rPr>
          <w:rFonts w:ascii="Times New Roman" w:hAnsi="Times New Roman" w:cs="Times New Roman"/>
          <w:b/>
          <w:sz w:val="28"/>
          <w:szCs w:val="28"/>
        </w:rPr>
        <w:t>1</w:t>
      </w:r>
      <w:r w:rsidRPr="005B0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B0B6C">
        <w:rPr>
          <w:rFonts w:ascii="Times New Roman" w:hAnsi="Times New Roman" w:cs="Times New Roman"/>
          <w:sz w:val="28"/>
          <w:szCs w:val="28"/>
        </w:rPr>
        <w:t xml:space="preserve"> на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DE4B5D">
        <w:rPr>
          <w:rFonts w:ascii="Times New Roman" w:hAnsi="Times New Roman" w:cs="Times New Roman"/>
          <w:sz w:val="28"/>
          <w:szCs w:val="28"/>
        </w:rPr>
        <w:t>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аукциона. Данный осмотр проводится только после предварительного согласования даты и времени осмотра с 9-00 до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17-00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0006B" w:rsidRDefault="00F0006B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1D0BC9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4871E3">
        <w:rPr>
          <w:rFonts w:ascii="Times New Roman" w:hAnsi="Times New Roman" w:cs="Times New Roman"/>
          <w:sz w:val="20"/>
          <w:szCs w:val="20"/>
        </w:rPr>
        <w:t>извещению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712A9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  <w:r w:rsidR="00F0753B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="00F0753B">
        <w:rPr>
          <w:rFonts w:ascii="Times New Roman" w:hAnsi="Times New Roman" w:cs="Times New Roman"/>
          <w:sz w:val="28"/>
          <w:szCs w:val="28"/>
        </w:rPr>
        <w:t xml:space="preserve"> </w:t>
      </w:r>
      <w:r w:rsidR="00F0006B" w:rsidRPr="00BA1B25">
        <w:rPr>
          <w:rFonts w:ascii="Times New Roman" w:hAnsi="Times New Roman" w:cs="Times New Roman"/>
          <w:sz w:val="28"/>
          <w:szCs w:val="28"/>
        </w:rPr>
        <w:t>25:05:0</w:t>
      </w:r>
      <w:r w:rsidR="00F0006B">
        <w:rPr>
          <w:rFonts w:ascii="Times New Roman" w:hAnsi="Times New Roman" w:cs="Times New Roman"/>
          <w:sz w:val="28"/>
          <w:szCs w:val="28"/>
        </w:rPr>
        <w:t>3010</w:t>
      </w:r>
      <w:r w:rsidR="00666582">
        <w:rPr>
          <w:rFonts w:ascii="Times New Roman" w:hAnsi="Times New Roman" w:cs="Times New Roman"/>
          <w:sz w:val="28"/>
          <w:szCs w:val="28"/>
        </w:rPr>
        <w:t>2</w:t>
      </w:r>
      <w:r w:rsidR="00F0006B" w:rsidRPr="00BA1B25">
        <w:rPr>
          <w:rFonts w:ascii="Times New Roman" w:hAnsi="Times New Roman" w:cs="Times New Roman"/>
          <w:sz w:val="28"/>
          <w:szCs w:val="28"/>
        </w:rPr>
        <w:t>:</w:t>
      </w:r>
      <w:r w:rsidR="00F0006B">
        <w:rPr>
          <w:rFonts w:ascii="Times New Roman" w:hAnsi="Times New Roman" w:cs="Times New Roman"/>
          <w:sz w:val="28"/>
          <w:szCs w:val="28"/>
        </w:rPr>
        <w:t>1</w:t>
      </w:r>
      <w:r w:rsidR="00666582">
        <w:rPr>
          <w:rFonts w:ascii="Times New Roman" w:hAnsi="Times New Roman" w:cs="Times New Roman"/>
          <w:sz w:val="28"/>
          <w:szCs w:val="28"/>
        </w:rPr>
        <w:t>036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E3" w:rsidRDefault="004871E3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лицо: 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извещением о проведении аукциона по продаже права </w:t>
      </w:r>
      <w:r w:rsidR="004871E3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F0006B" w:rsidRPr="00BA1B25">
        <w:rPr>
          <w:rFonts w:ascii="Times New Roman" w:hAnsi="Times New Roman" w:cs="Times New Roman"/>
          <w:sz w:val="28"/>
          <w:szCs w:val="28"/>
        </w:rPr>
        <w:t>25:05:0</w:t>
      </w:r>
      <w:r w:rsidR="00F0006B">
        <w:rPr>
          <w:rFonts w:ascii="Times New Roman" w:hAnsi="Times New Roman" w:cs="Times New Roman"/>
          <w:sz w:val="28"/>
          <w:szCs w:val="28"/>
        </w:rPr>
        <w:t>3010</w:t>
      </w:r>
      <w:r w:rsidR="00666582">
        <w:rPr>
          <w:rFonts w:ascii="Times New Roman" w:hAnsi="Times New Roman" w:cs="Times New Roman"/>
          <w:sz w:val="28"/>
          <w:szCs w:val="28"/>
        </w:rPr>
        <w:t>2</w:t>
      </w:r>
      <w:r w:rsidR="00F0006B" w:rsidRPr="00BA1B25">
        <w:rPr>
          <w:rFonts w:ascii="Times New Roman" w:hAnsi="Times New Roman" w:cs="Times New Roman"/>
          <w:sz w:val="28"/>
          <w:szCs w:val="28"/>
        </w:rPr>
        <w:t>:</w:t>
      </w:r>
      <w:r w:rsidR="00F0006B">
        <w:rPr>
          <w:rFonts w:ascii="Times New Roman" w:hAnsi="Times New Roman" w:cs="Times New Roman"/>
          <w:sz w:val="28"/>
          <w:szCs w:val="28"/>
        </w:rPr>
        <w:t>1</w:t>
      </w:r>
      <w:r w:rsidR="00666582">
        <w:rPr>
          <w:rFonts w:ascii="Times New Roman" w:hAnsi="Times New Roman" w:cs="Times New Roman"/>
          <w:sz w:val="28"/>
          <w:szCs w:val="28"/>
        </w:rPr>
        <w:t>036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0006B">
        <w:rPr>
          <w:rFonts w:ascii="Times New Roman" w:hAnsi="Times New Roman" w:cs="Times New Roman"/>
          <w:sz w:val="28"/>
          <w:szCs w:val="28"/>
        </w:rPr>
        <w:t>1</w:t>
      </w:r>
      <w:r w:rsidR="005C4475">
        <w:rPr>
          <w:rFonts w:ascii="Times New Roman" w:hAnsi="Times New Roman" w:cs="Times New Roman"/>
          <w:sz w:val="28"/>
          <w:szCs w:val="28"/>
        </w:rPr>
        <w:t>204</w:t>
      </w:r>
      <w:r w:rsidR="00F00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06B"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0006B"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0006B" w:rsidRPr="00BA1B25">
        <w:rPr>
          <w:rFonts w:ascii="Times New Roman" w:hAnsi="Times New Roman" w:cs="Times New Roman"/>
          <w:sz w:val="28"/>
          <w:szCs w:val="28"/>
        </w:rPr>
        <w:t xml:space="preserve">, Местоположение установлено  относительно ориентира, расположенного за пределами участка. Ориентир </w:t>
      </w:r>
      <w:r w:rsidR="005C4475">
        <w:rPr>
          <w:rFonts w:ascii="Times New Roman" w:hAnsi="Times New Roman" w:cs="Times New Roman"/>
          <w:sz w:val="28"/>
          <w:szCs w:val="28"/>
        </w:rPr>
        <w:t>жилой дом</w:t>
      </w:r>
      <w:r w:rsidR="00F0006B">
        <w:rPr>
          <w:rFonts w:ascii="Times New Roman" w:hAnsi="Times New Roman" w:cs="Times New Roman"/>
          <w:sz w:val="28"/>
          <w:szCs w:val="28"/>
        </w:rPr>
        <w:t xml:space="preserve">. 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5C4475">
        <w:rPr>
          <w:rFonts w:ascii="Times New Roman" w:hAnsi="Times New Roman" w:cs="Times New Roman"/>
          <w:sz w:val="28"/>
          <w:szCs w:val="28"/>
        </w:rPr>
        <w:t>35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5C4475">
        <w:rPr>
          <w:rFonts w:ascii="Times New Roman" w:hAnsi="Times New Roman" w:cs="Times New Roman"/>
          <w:sz w:val="28"/>
          <w:szCs w:val="28"/>
        </w:rPr>
        <w:t xml:space="preserve">ориентира по направлению 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на </w:t>
      </w:r>
      <w:r w:rsidR="005C4475">
        <w:rPr>
          <w:rFonts w:ascii="Times New Roman" w:hAnsi="Times New Roman" w:cs="Times New Roman"/>
          <w:sz w:val="28"/>
          <w:szCs w:val="28"/>
        </w:rPr>
        <w:t>восток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 w:rsidR="00F0006B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0006B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F00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475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="00F0006B">
        <w:rPr>
          <w:rFonts w:ascii="Times New Roman" w:hAnsi="Times New Roman" w:cs="Times New Roman"/>
          <w:sz w:val="28"/>
          <w:szCs w:val="28"/>
        </w:rPr>
        <w:t xml:space="preserve">, д. </w:t>
      </w:r>
      <w:r w:rsidR="005C4475">
        <w:rPr>
          <w:rFonts w:ascii="Times New Roman" w:hAnsi="Times New Roman" w:cs="Times New Roman"/>
          <w:sz w:val="28"/>
          <w:szCs w:val="28"/>
        </w:rPr>
        <w:t>3</w:t>
      </w:r>
      <w:r w:rsidR="00F0006B">
        <w:rPr>
          <w:rFonts w:ascii="Times New Roman" w:hAnsi="Times New Roman" w:cs="Times New Roman"/>
          <w:sz w:val="28"/>
          <w:szCs w:val="28"/>
        </w:rPr>
        <w:t>.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F0006B">
        <w:rPr>
          <w:rFonts w:ascii="Times New Roman" w:hAnsi="Times New Roman" w:cs="Times New Roman"/>
          <w:sz w:val="28"/>
          <w:szCs w:val="28"/>
        </w:rPr>
        <w:t>населённых пунктов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F0006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F0006B"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5C447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F0006B">
        <w:rPr>
          <w:rFonts w:ascii="Times New Roman" w:hAnsi="Times New Roman" w:cs="Times New Roman"/>
          <w:sz w:val="28"/>
          <w:szCs w:val="28"/>
        </w:rPr>
        <w:t xml:space="preserve"> (код 2.1)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57842">
        <w:rPr>
          <w:rFonts w:ascii="Times New Roman" w:hAnsi="Times New Roman" w:cs="Times New Roman"/>
          <w:sz w:val="28"/>
          <w:szCs w:val="28"/>
        </w:rPr>
        <w:t xml:space="preserve"> </w:t>
      </w:r>
      <w:r w:rsidR="000A0D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0DCE">
        <w:rPr>
          <w:rFonts w:ascii="Times New Roman" w:hAnsi="Times New Roman" w:cs="Times New Roman"/>
          <w:sz w:val="28"/>
          <w:szCs w:val="28"/>
        </w:rPr>
        <w:t>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Гарантирую достоверность сведений, указанных в заявке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3.1. Соблюдать условия проведения аукциона, предусмотренные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21DE">
        <w:rPr>
          <w:rFonts w:ascii="Times New Roman" w:hAnsi="Times New Roman" w:cs="Times New Roman"/>
          <w:sz w:val="28"/>
          <w:szCs w:val="28"/>
        </w:rPr>
        <w:t>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21DE">
        <w:rPr>
          <w:rFonts w:ascii="Times New Roman" w:hAnsi="Times New Roman" w:cs="Times New Roman"/>
          <w:sz w:val="28"/>
          <w:szCs w:val="28"/>
        </w:rPr>
        <w:t>в соответствии с опубликованным (размещенным) проектом договора.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 xml:space="preserve">Претендент осведомлен о состоянии земельного участка, порядке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21DE">
        <w:rPr>
          <w:rFonts w:ascii="Times New Roman" w:hAnsi="Times New Roman" w:cs="Times New Roman"/>
          <w:sz w:val="28"/>
          <w:szCs w:val="28"/>
        </w:rPr>
        <w:t xml:space="preserve">и сроках отзыва настоящей заявки, </w:t>
      </w:r>
      <w:r w:rsidR="008E76E8">
        <w:rPr>
          <w:rFonts w:ascii="Times New Roman" w:hAnsi="Times New Roman" w:cs="Times New Roman"/>
          <w:sz w:val="28"/>
          <w:szCs w:val="28"/>
        </w:rPr>
        <w:t xml:space="preserve">о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праве организатора аукциона отказаться от проведения аукциона не </w:t>
      </w:r>
      <w:r w:rsidR="008E76E8" w:rsidRPr="00E821DE">
        <w:rPr>
          <w:rFonts w:ascii="Times New Roman" w:hAnsi="Times New Roman" w:cs="Times New Roman"/>
          <w:sz w:val="28"/>
          <w:szCs w:val="28"/>
        </w:rPr>
        <w:t>позднее,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21DE">
        <w:rPr>
          <w:rFonts w:ascii="Times New Roman" w:hAnsi="Times New Roman" w:cs="Times New Roman"/>
          <w:sz w:val="28"/>
          <w:szCs w:val="28"/>
        </w:rPr>
        <w:t>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  <w:proofErr w:type="gramEnd"/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5. Со сведениями, изложенными в извещении о проведении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</w:t>
      </w:r>
      <w:r w:rsidR="000A0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DCE">
        <w:rPr>
          <w:rFonts w:ascii="Times New Roman" w:hAnsi="Times New Roman" w:cs="Times New Roman"/>
          <w:sz w:val="28"/>
          <w:szCs w:val="28"/>
        </w:rPr>
        <w:t>а)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="003578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21DE">
        <w:rPr>
          <w:rFonts w:ascii="Times New Roman" w:hAnsi="Times New Roman" w:cs="Times New Roman"/>
          <w:sz w:val="28"/>
          <w:szCs w:val="28"/>
        </w:rPr>
        <w:t>и согласен</w:t>
      </w:r>
      <w:r w:rsidR="000A0DCE">
        <w:rPr>
          <w:rFonts w:ascii="Times New Roman" w:hAnsi="Times New Roman" w:cs="Times New Roman"/>
          <w:sz w:val="28"/>
          <w:szCs w:val="28"/>
        </w:rPr>
        <w:t>(а)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</w:t>
      </w:r>
      <w:r w:rsidR="008E76E8"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>___г.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A10A5" w:rsidRPr="00044CD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</w:t>
      </w:r>
    </w:p>
    <w:p w:rsidR="00B07A91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</w:t>
      </w:r>
    </w:p>
    <w:p w:rsidR="00B07A91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В ОТКРЫТОМ АУКЦИОНЕ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ПРАВА АРЕНДЫ </w:t>
      </w:r>
    </w:p>
    <w:p w:rsidR="000A10A5" w:rsidRPr="00E821DE" w:rsidRDefault="00EF029E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A10A5"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A10A5"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A5" w:rsidRPr="00E821DE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4720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0DCE">
        <w:rPr>
          <w:rFonts w:ascii="Times New Roman" w:hAnsi="Times New Roman" w:cs="Times New Roman"/>
          <w:sz w:val="28"/>
          <w:szCs w:val="28"/>
        </w:rPr>
        <w:t>по продаже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E821DE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Платежный документ, с отметкой банка плательщика об исполнении для подтверждения перечисления претендентом установленного </w:t>
            </w:r>
            <w:r w:rsidR="003578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8E76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ДОГОВОР АРЕНДЫ №______________</w:t>
      </w: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Горные Ключи                                             </w:t>
      </w:r>
      <w:r w:rsidR="00D766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«___» __________20___г.</w:t>
      </w:r>
    </w:p>
    <w:p w:rsidR="00400763" w:rsidRPr="00D11E14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4C6C8B"/>
          <w:sz w:val="24"/>
          <w:szCs w:val="24"/>
        </w:rPr>
        <w:t xml:space="preserve">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 результатах аукциона от ________</w:t>
      </w:r>
      <w:r w:rsidR="00CB1E64" w:rsidRPr="00D11E14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года №______   Администрация Горноключевского городского поселения в лице </w:t>
      </w:r>
      <w:r w:rsidR="00F0006B">
        <w:rPr>
          <w:rFonts w:ascii="Times New Roman" w:eastAsia="Times New Roman" w:hAnsi="Times New Roman" w:cs="Times New Roman"/>
          <w:sz w:val="24"/>
          <w:szCs w:val="24"/>
        </w:rPr>
        <w:t xml:space="preserve">Хасанова Вадима </w:t>
      </w:r>
      <w:proofErr w:type="spellStart"/>
      <w:r w:rsidR="00F0006B">
        <w:rPr>
          <w:rFonts w:ascii="Times New Roman" w:eastAsia="Times New Roman" w:hAnsi="Times New Roman" w:cs="Times New Roman"/>
          <w:sz w:val="24"/>
          <w:szCs w:val="24"/>
        </w:rPr>
        <w:t>Ураловича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главы администрации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действующего на основании Устава, именуемый в дальнейшем «Арендодатель», и _______________________ (год рождения, место рождения, паспорт, регистрация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)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294A6C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25:05:03010</w:t>
      </w:r>
      <w:r w:rsidR="005C44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:1</w:t>
      </w:r>
      <w:r w:rsidR="005C4475">
        <w:rPr>
          <w:rFonts w:ascii="Times New Roman" w:eastAsia="Times New Roman" w:hAnsi="Times New Roman" w:cs="Times New Roman"/>
          <w:sz w:val="24"/>
          <w:szCs w:val="24"/>
        </w:rPr>
        <w:t>036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>площадью 1</w:t>
      </w:r>
      <w:r w:rsidR="005C4475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, Местоположение установлено  относительно ориентира, расположенного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за пределами участка. Ориентир </w:t>
      </w:r>
      <w:r w:rsidR="005C4475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5C4475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 м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4475">
        <w:rPr>
          <w:rFonts w:ascii="Times New Roman" w:eastAsia="Times New Roman" w:hAnsi="Times New Roman" w:cs="Times New Roman"/>
          <w:sz w:val="24"/>
          <w:szCs w:val="24"/>
        </w:rPr>
        <w:t>ориентира по направлению на восток</w:t>
      </w:r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 ул. </w:t>
      </w:r>
      <w:proofErr w:type="gramStart"/>
      <w:r w:rsidR="005C4475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proofErr w:type="gramEnd"/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C44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. Категория земель – земли населённых пунктов, вид разрешенного использования – </w:t>
      </w:r>
      <w:r w:rsidR="005C4475"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F0006B" w:rsidRPr="00F0006B">
        <w:rPr>
          <w:rFonts w:ascii="Times New Roman" w:eastAsia="Times New Roman" w:hAnsi="Times New Roman" w:cs="Times New Roman"/>
          <w:sz w:val="24"/>
          <w:szCs w:val="24"/>
        </w:rPr>
        <w:t xml:space="preserve"> (код 2.1)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294A6C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2. Срок договора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400763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294A6C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_________________ рублей в год, размер арендной платы в месяц составляет ________ рублей ____ копеек.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равными долями ежемесячно до 01 числа месяца, следующего за оплачиваемым,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Федерального казначейства по Приморскому краю (Администрация Горноключевского городского поселения) ИНН 2516605814 КПП 251601001 счет 40101810900000010002 ГРКЦ Дальневосточный ГУ Банка России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ладивосток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БИК 040507001, код 953 111 05013 13 0000 120, ОКТМО 05612154.</w:t>
      </w:r>
    </w:p>
    <w:p w:rsidR="00BF6426" w:rsidRPr="00BF6426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F642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Задаток, внесенный Арендатором за участие в аукционе,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копеек, засчитывается в счет текущих арендных платежей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3.4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3.5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Размер арендной платы подлежит перерасчету Арендодателем в бесспорном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и одностороннем порядке в случае корректировки индекса инфляции на текущий 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400763" w:rsidRPr="00294A6C" w:rsidRDefault="00400763" w:rsidP="00740278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с целью его осмотра на предмет соблюдения условий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Осуществлять иные права, предусмотренные действующим законодательством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с момента подписания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к нему обеспечить его государственную регистрацию.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4.4.12.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в производственный кооператив) и по договорам простого товарищества (договорам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о совместной деятельности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</w:t>
      </w:r>
      <w:r w:rsidR="00366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с приложением подтверждающих документов не позднее, чем за 1 (один) месяц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до окончания срока действия Договора и в любое время по требованию Арендодателя.</w:t>
      </w:r>
    </w:p>
    <w:p w:rsidR="00400763" w:rsidRPr="00263A65" w:rsidRDefault="00400763" w:rsidP="00263A6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4.4.14. </w:t>
      </w:r>
      <w:proofErr w:type="gramStart"/>
      <w:r w:rsidR="003661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619E" w:rsidRPr="0036619E">
        <w:rPr>
          <w:rFonts w:ascii="Times New Roman" w:eastAsia="Times New Roman" w:hAnsi="Times New Roman" w:cs="Times New Roman"/>
          <w:sz w:val="24"/>
          <w:szCs w:val="24"/>
        </w:rPr>
        <w:t xml:space="preserve">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6619E" w:rsidRPr="0036619E">
        <w:rPr>
          <w:rFonts w:ascii="Times New Roman" w:eastAsia="Times New Roman" w:hAnsi="Times New Roman" w:cs="Times New Roman"/>
          <w:sz w:val="24"/>
          <w:szCs w:val="24"/>
        </w:rPr>
        <w:t xml:space="preserve">на размер уровня инфляции, установленного в федеральном законе о федеральном </w:t>
      </w:r>
      <w:r w:rsidR="0036619E" w:rsidRPr="00263A65">
        <w:rPr>
          <w:rFonts w:ascii="Times New Roman" w:eastAsia="Times New Roman" w:hAnsi="Times New Roman" w:cs="Times New Roman"/>
          <w:sz w:val="24"/>
          <w:szCs w:val="24"/>
        </w:rPr>
        <w:t>бюджете на очередной финансовый год и плановый период, который применяется ежегодно</w:t>
      </w:r>
      <w:r w:rsidR="00263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9E" w:rsidRPr="00263A65">
        <w:rPr>
          <w:rFonts w:ascii="Times New Roman" w:eastAsia="Times New Roman" w:hAnsi="Times New Roman" w:cs="Times New Roman"/>
          <w:sz w:val="24"/>
          <w:szCs w:val="24"/>
        </w:rPr>
        <w:t>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263A65" w:rsidRPr="00263A65" w:rsidRDefault="00263A65" w:rsidP="00263A65">
      <w:pPr>
        <w:pStyle w:val="TableParagraph"/>
        <w:spacing w:line="240" w:lineRule="auto"/>
        <w:ind w:firstLine="284"/>
        <w:jc w:val="both"/>
        <w:rPr>
          <w:sz w:val="24"/>
          <w:szCs w:val="24"/>
        </w:rPr>
      </w:pPr>
      <w:r w:rsidRPr="00263A65">
        <w:rPr>
          <w:sz w:val="24"/>
          <w:szCs w:val="24"/>
        </w:rPr>
        <w:t xml:space="preserve">4.4.15. </w:t>
      </w:r>
      <w:r>
        <w:rPr>
          <w:sz w:val="24"/>
          <w:szCs w:val="24"/>
        </w:rPr>
        <w:t xml:space="preserve"> Соблюдать ограничения использования земельного участка: з</w:t>
      </w:r>
      <w:r w:rsidRPr="00263A65">
        <w:rPr>
          <w:sz w:val="24"/>
          <w:szCs w:val="24"/>
        </w:rPr>
        <w:t>емельный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участок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полностью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расположен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в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границах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зоны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с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реестровым</w:t>
      </w:r>
      <w:r w:rsidRPr="00263A65">
        <w:rPr>
          <w:spacing w:val="-3"/>
          <w:sz w:val="24"/>
          <w:szCs w:val="24"/>
        </w:rPr>
        <w:t xml:space="preserve"> </w:t>
      </w:r>
      <w:r w:rsidRPr="00263A65">
        <w:rPr>
          <w:sz w:val="24"/>
          <w:szCs w:val="24"/>
        </w:rPr>
        <w:t>номером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25:05-6.178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63A65">
        <w:rPr>
          <w:sz w:val="24"/>
          <w:szCs w:val="24"/>
        </w:rPr>
        <w:t>10.07.2018,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ограничение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использования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земельного</w:t>
      </w:r>
      <w:r w:rsidRPr="00263A65">
        <w:rPr>
          <w:spacing w:val="-4"/>
          <w:sz w:val="24"/>
          <w:szCs w:val="24"/>
        </w:rPr>
        <w:t xml:space="preserve"> </w:t>
      </w:r>
      <w:r w:rsidRPr="00263A65">
        <w:rPr>
          <w:sz w:val="24"/>
          <w:szCs w:val="24"/>
        </w:rPr>
        <w:t>участка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в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пределах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зоны: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В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соответствии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со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263A65">
        <w:rPr>
          <w:sz w:val="24"/>
          <w:szCs w:val="24"/>
        </w:rPr>
        <w:t>26.</w:t>
      </w:r>
      <w:r w:rsidRPr="00263A65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«</w:t>
      </w:r>
      <w:r w:rsidRPr="00263A65">
        <w:rPr>
          <w:sz w:val="24"/>
          <w:szCs w:val="24"/>
        </w:rPr>
        <w:t>Ограничения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прав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на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землю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в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границах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охотничьих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угодий</w:t>
      </w:r>
      <w:r>
        <w:rPr>
          <w:sz w:val="24"/>
          <w:szCs w:val="24"/>
        </w:rPr>
        <w:t>»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Федерального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закона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от</w:t>
      </w:r>
      <w:r w:rsidRPr="00263A65">
        <w:rPr>
          <w:spacing w:val="-5"/>
          <w:sz w:val="24"/>
          <w:szCs w:val="24"/>
        </w:rPr>
        <w:t xml:space="preserve"> </w:t>
      </w:r>
      <w:r w:rsidRPr="00263A65">
        <w:rPr>
          <w:sz w:val="24"/>
          <w:szCs w:val="24"/>
        </w:rPr>
        <w:t>24.07.2009</w:t>
      </w:r>
      <w:r w:rsidRPr="00263A65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63A65">
        <w:rPr>
          <w:spacing w:val="-6"/>
          <w:sz w:val="24"/>
          <w:szCs w:val="24"/>
        </w:rPr>
        <w:t xml:space="preserve"> </w:t>
      </w:r>
      <w:r w:rsidRPr="00263A65">
        <w:rPr>
          <w:sz w:val="24"/>
          <w:szCs w:val="24"/>
        </w:rPr>
        <w:t>209-</w:t>
      </w:r>
      <w:r w:rsidRPr="00263A65"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ФЗ (ред. от 29.07.2017) «</w:t>
      </w:r>
      <w:r w:rsidRPr="00263A65">
        <w:rPr>
          <w:sz w:val="24"/>
          <w:szCs w:val="24"/>
        </w:rPr>
        <w:t>Об охоте и о сохранении охотничьих ресурсов и о внесении изменений в</w:t>
      </w:r>
      <w:r w:rsidRPr="00263A65">
        <w:rPr>
          <w:spacing w:val="1"/>
          <w:sz w:val="24"/>
          <w:szCs w:val="24"/>
        </w:rPr>
        <w:t xml:space="preserve"> </w:t>
      </w:r>
      <w:r w:rsidRPr="00263A65">
        <w:rPr>
          <w:sz w:val="24"/>
          <w:szCs w:val="24"/>
        </w:rPr>
        <w:t>отдельные законодательные акты Российской Федерации</w:t>
      </w:r>
      <w:r>
        <w:rPr>
          <w:sz w:val="24"/>
          <w:szCs w:val="24"/>
        </w:rPr>
        <w:t>».</w:t>
      </w:r>
    </w:p>
    <w:p w:rsidR="00400763" w:rsidRPr="00263A65" w:rsidRDefault="00400763" w:rsidP="00263A6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65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263A65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263A65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6. Порядок расторжения и прекращения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740278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в судебном порядке в случаях: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использования земельного участка не в соответствии с его целевым назначением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и принадлежностью к той или иной категории земель;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не устранения совершенного умышленно земельного правонарушения,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за собой причинение вреда здоровью человека или окружающей среде;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- изъятия земельного участка для государственных или муниципальных нужд;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6.3. По требованию Арендатора настоящий договор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порядке, если: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в силу обстоятельств, не зависящих от Арендатора, окажется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в состоянии, не пригодном для использования.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с момента уведомления стороны.</w:t>
      </w: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8. Дополнительные условия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и дополнений к нему возлагается на Арендатора.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9. Реквизиты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Арендодатель: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Администрация Горноключевского городского поселения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692086 Приморский край, Кировский район,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Ключи, пр-т Лазурный, 2. </w:t>
      </w:r>
      <w:r w:rsidRPr="00400763">
        <w:rPr>
          <w:rFonts w:ascii="Times New Roman" w:eastAsia="Times New Roman" w:hAnsi="Times New Roman" w:cs="Times New Roman"/>
          <w:spacing w:val="-1"/>
          <w:sz w:val="24"/>
          <w:szCs w:val="24"/>
        </w:rPr>
        <w:t>ИНН 2516605814 КПП 251601001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pacing w:val="-3"/>
          <w:sz w:val="24"/>
          <w:szCs w:val="24"/>
        </w:rPr>
        <w:t>БИК 040507001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№4020481030000000069 </w:t>
      </w:r>
      <w:proofErr w:type="gramStart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Дальневосточный</w:t>
      </w:r>
      <w:proofErr w:type="gramEnd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ГУ Банка России 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Тел.24-8-94, (факс) 24-3-28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Арендатор: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 городского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36619E" w:rsidP="0036619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Хасанов</w:t>
            </w:r>
            <w:r w:rsidR="00400763"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740278" w:rsidRPr="00740278" w:rsidRDefault="00740278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278">
        <w:rPr>
          <w:rFonts w:ascii="Times New Roman" w:eastAsia="Times New Roman" w:hAnsi="Times New Roman" w:cs="Times New Roman"/>
          <w:sz w:val="24"/>
          <w:szCs w:val="24"/>
        </w:rPr>
        <w:t>Протокол о признании претендентом (Приложение 1)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Pr="00294A6C" w:rsidRDefault="008E76E8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Комиссия в составе:</w:t>
      </w:r>
    </w:p>
    <w:p w:rsidR="008E76E8" w:rsidRPr="00294A6C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арендодателя</w:t>
      </w:r>
      <w:r w:rsidR="008E76E8" w:rsidRPr="00294A6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63" w:rsidRPr="00400763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294A6C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арендатора</w:t>
      </w: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_______»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Арендатору,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земель населенных пунктов с кадастровым номером </w:t>
      </w:r>
      <w:r w:rsidR="0036619E" w:rsidRPr="00D11E14">
        <w:rPr>
          <w:rFonts w:ascii="Times New Roman" w:eastAsia="Times New Roman" w:hAnsi="Times New Roman" w:cs="Times New Roman"/>
          <w:sz w:val="24"/>
          <w:szCs w:val="24"/>
        </w:rPr>
        <w:t>25:05:03010</w:t>
      </w:r>
      <w:r w:rsidR="00415F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619E" w:rsidRPr="00D11E14">
        <w:rPr>
          <w:rFonts w:ascii="Times New Roman" w:eastAsia="Times New Roman" w:hAnsi="Times New Roman" w:cs="Times New Roman"/>
          <w:sz w:val="24"/>
          <w:szCs w:val="24"/>
        </w:rPr>
        <w:t>:1</w:t>
      </w:r>
      <w:r w:rsidR="00415F15">
        <w:rPr>
          <w:rFonts w:ascii="Times New Roman" w:eastAsia="Times New Roman" w:hAnsi="Times New Roman" w:cs="Times New Roman"/>
          <w:sz w:val="24"/>
          <w:szCs w:val="24"/>
        </w:rPr>
        <w:t>036</w:t>
      </w:r>
      <w:r w:rsidR="0036619E" w:rsidRPr="00D1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площадью 1</w:t>
      </w:r>
      <w:r w:rsidR="00415F15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, Местоположение установлено  относительно ориентира, расположенного за пределами участка. Ориентир </w:t>
      </w:r>
      <w:r w:rsidR="00415F15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415F15">
        <w:rPr>
          <w:rFonts w:ascii="Times New Roman" w:eastAsia="Times New Roman" w:hAnsi="Times New Roman" w:cs="Times New Roman"/>
          <w:sz w:val="24"/>
          <w:szCs w:val="24"/>
        </w:rPr>
        <w:t>35</w:t>
      </w:r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 м от </w:t>
      </w:r>
      <w:r w:rsidR="00415F15">
        <w:rPr>
          <w:rFonts w:ascii="Times New Roman" w:eastAsia="Times New Roman" w:hAnsi="Times New Roman" w:cs="Times New Roman"/>
          <w:sz w:val="24"/>
          <w:szCs w:val="24"/>
        </w:rPr>
        <w:t xml:space="preserve">ориентира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15F15">
        <w:rPr>
          <w:rFonts w:ascii="Times New Roman" w:eastAsia="Times New Roman" w:hAnsi="Times New Roman" w:cs="Times New Roman"/>
          <w:sz w:val="24"/>
          <w:szCs w:val="24"/>
        </w:rPr>
        <w:t>по направлению на восток</w:t>
      </w:r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 ул. </w:t>
      </w:r>
      <w:proofErr w:type="gramStart"/>
      <w:r w:rsidR="00415F15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proofErr w:type="gramEnd"/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415F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 xml:space="preserve">. Категория земель – земли населённых пунктов, вид разрешенного использования – </w:t>
      </w:r>
      <w:r w:rsidR="00415F15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r w:rsidR="0036619E" w:rsidRPr="00F0006B">
        <w:rPr>
          <w:rFonts w:ascii="Times New Roman" w:eastAsia="Times New Roman" w:hAnsi="Times New Roman" w:cs="Times New Roman"/>
          <w:sz w:val="24"/>
          <w:szCs w:val="24"/>
        </w:rPr>
        <w:t>(код 2.1)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а Арендатор принял от Арендодателя вышеуказанный земельный участок </w:t>
      </w:r>
      <w:r w:rsidR="00415F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в состоянии, соответствующем экологическим и санитарным нормам, пригодном для использования по целевому назначению. Претензий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</w:t>
      </w:r>
      <w:r w:rsidR="003578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до подписания договора аренды земельного участка с «___» «_________»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Арендодателя: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Арендатора: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</w:tc>
      </w:tr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Горноключевского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Горноключевского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   </w:t>
            </w:r>
            <w:r w:rsidR="0036619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661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6619E">
              <w:rPr>
                <w:rFonts w:ascii="Times New Roman" w:eastAsia="Times New Roman" w:hAnsi="Times New Roman"/>
                <w:sz w:val="24"/>
                <w:szCs w:val="24"/>
              </w:rPr>
              <w:t>Хасанов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400763" w:rsidRPr="00400763" w:rsidRDefault="00400763" w:rsidP="00174D1C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0763" w:rsidRPr="00400763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F4DE2"/>
    <w:rsid w:val="00152B95"/>
    <w:rsid w:val="001607C8"/>
    <w:rsid w:val="00173F01"/>
    <w:rsid w:val="00174D1C"/>
    <w:rsid w:val="001755D8"/>
    <w:rsid w:val="00185C60"/>
    <w:rsid w:val="00223FAA"/>
    <w:rsid w:val="0026361B"/>
    <w:rsid w:val="00263A65"/>
    <w:rsid w:val="00264CDC"/>
    <w:rsid w:val="00294A6C"/>
    <w:rsid w:val="002A4482"/>
    <w:rsid w:val="002B6A29"/>
    <w:rsid w:val="002D4223"/>
    <w:rsid w:val="00311D5B"/>
    <w:rsid w:val="003444DC"/>
    <w:rsid w:val="00357842"/>
    <w:rsid w:val="0036619E"/>
    <w:rsid w:val="003C25B5"/>
    <w:rsid w:val="003E202C"/>
    <w:rsid w:val="003E2232"/>
    <w:rsid w:val="003E6500"/>
    <w:rsid w:val="00400763"/>
    <w:rsid w:val="00415F15"/>
    <w:rsid w:val="0044448F"/>
    <w:rsid w:val="00460514"/>
    <w:rsid w:val="0047208C"/>
    <w:rsid w:val="00472BB6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836FC"/>
    <w:rsid w:val="0058605F"/>
    <w:rsid w:val="005976F7"/>
    <w:rsid w:val="005A1F03"/>
    <w:rsid w:val="005A394A"/>
    <w:rsid w:val="005B0B6C"/>
    <w:rsid w:val="005B4099"/>
    <w:rsid w:val="005C4475"/>
    <w:rsid w:val="005D073D"/>
    <w:rsid w:val="005D5E0A"/>
    <w:rsid w:val="005E76FA"/>
    <w:rsid w:val="005E77EF"/>
    <w:rsid w:val="00637594"/>
    <w:rsid w:val="00666582"/>
    <w:rsid w:val="006815C7"/>
    <w:rsid w:val="006B5FF4"/>
    <w:rsid w:val="00706D6D"/>
    <w:rsid w:val="00717FD1"/>
    <w:rsid w:val="00740278"/>
    <w:rsid w:val="00753210"/>
    <w:rsid w:val="007666F5"/>
    <w:rsid w:val="007A13F3"/>
    <w:rsid w:val="007D084B"/>
    <w:rsid w:val="007D1874"/>
    <w:rsid w:val="007E1367"/>
    <w:rsid w:val="00816E2B"/>
    <w:rsid w:val="00821F89"/>
    <w:rsid w:val="0082572B"/>
    <w:rsid w:val="00852D6E"/>
    <w:rsid w:val="0088104B"/>
    <w:rsid w:val="00885994"/>
    <w:rsid w:val="008C5D4F"/>
    <w:rsid w:val="008D16AC"/>
    <w:rsid w:val="008D5C31"/>
    <w:rsid w:val="008E76E8"/>
    <w:rsid w:val="00922584"/>
    <w:rsid w:val="009357FB"/>
    <w:rsid w:val="00936E44"/>
    <w:rsid w:val="00965A08"/>
    <w:rsid w:val="00975A4B"/>
    <w:rsid w:val="009811E3"/>
    <w:rsid w:val="009B0779"/>
    <w:rsid w:val="009B6742"/>
    <w:rsid w:val="00A05F6F"/>
    <w:rsid w:val="00A15B29"/>
    <w:rsid w:val="00A5338E"/>
    <w:rsid w:val="00A611D7"/>
    <w:rsid w:val="00A77277"/>
    <w:rsid w:val="00A850E6"/>
    <w:rsid w:val="00AB7357"/>
    <w:rsid w:val="00AC64BE"/>
    <w:rsid w:val="00AC7702"/>
    <w:rsid w:val="00AD6645"/>
    <w:rsid w:val="00AE6C4C"/>
    <w:rsid w:val="00B07A91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9156A"/>
    <w:rsid w:val="00CA21C0"/>
    <w:rsid w:val="00CA605F"/>
    <w:rsid w:val="00CB1E64"/>
    <w:rsid w:val="00CE4CF0"/>
    <w:rsid w:val="00CF3A36"/>
    <w:rsid w:val="00D00E6F"/>
    <w:rsid w:val="00D04041"/>
    <w:rsid w:val="00D11E14"/>
    <w:rsid w:val="00D13FA7"/>
    <w:rsid w:val="00D13FDC"/>
    <w:rsid w:val="00D47230"/>
    <w:rsid w:val="00D766B8"/>
    <w:rsid w:val="00D92C47"/>
    <w:rsid w:val="00D94C62"/>
    <w:rsid w:val="00D95BCA"/>
    <w:rsid w:val="00DA2E28"/>
    <w:rsid w:val="00DA43BC"/>
    <w:rsid w:val="00DA4483"/>
    <w:rsid w:val="00DB6691"/>
    <w:rsid w:val="00DD4501"/>
    <w:rsid w:val="00DD67AD"/>
    <w:rsid w:val="00DE4B5D"/>
    <w:rsid w:val="00E0065F"/>
    <w:rsid w:val="00E02593"/>
    <w:rsid w:val="00E2617A"/>
    <w:rsid w:val="00E52C92"/>
    <w:rsid w:val="00E70044"/>
    <w:rsid w:val="00E712A9"/>
    <w:rsid w:val="00E8078F"/>
    <w:rsid w:val="00E821DE"/>
    <w:rsid w:val="00EB1894"/>
    <w:rsid w:val="00EF029E"/>
    <w:rsid w:val="00F0006B"/>
    <w:rsid w:val="00F0753B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65"/>
    <w:pPr>
      <w:widowControl w:val="0"/>
      <w:autoSpaceDE w:val="0"/>
      <w:autoSpaceDN w:val="0"/>
      <w:spacing w:after="0" w:line="211" w:lineRule="exact"/>
      <w:ind w:left="4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65"/>
    <w:pPr>
      <w:widowControl w:val="0"/>
      <w:autoSpaceDE w:val="0"/>
      <w:autoSpaceDN w:val="0"/>
      <w:spacing w:after="0" w:line="211" w:lineRule="exact"/>
      <w:ind w:left="4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5C69-D9CA-42E9-BA6F-E9D388C9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14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2020-06-11T00:52:00Z</cp:lastPrinted>
  <dcterms:created xsi:type="dcterms:W3CDTF">2021-05-25T18:18:00Z</dcterms:created>
  <dcterms:modified xsi:type="dcterms:W3CDTF">2021-11-09T03:54:00Z</dcterms:modified>
</cp:coreProperties>
</file>