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C48" w:rsidRDefault="0095319C" w:rsidP="00E13C48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Более 8</w:t>
      </w:r>
      <w:r w:rsidR="006E074E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  <w:r w:rsidR="00AF7644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мам</w:t>
      </w:r>
      <w:r w:rsidR="00E13C48" w:rsidRPr="00E13C4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в Примор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ье </w:t>
      </w:r>
      <w:r w:rsidR="00517D49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с начала 2024 года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получили услуги по родовым сертификатам</w:t>
      </w:r>
      <w:r w:rsidR="00E13C48" w:rsidRPr="00E13C4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</w:p>
    <w:p w:rsidR="00E13C48" w:rsidRPr="00E13C48" w:rsidRDefault="00E13C48" w:rsidP="00E13C48">
      <w:pPr>
        <w:pStyle w:val="a7"/>
        <w:jc w:val="both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E13C48" w:rsidRPr="0047288B" w:rsidRDefault="00046E35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 начала 2024 года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1E72A1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8 763 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жительниц</w:t>
      </w:r>
      <w:r w:rsidR="006E0A4D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ы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Приморского края</w:t>
      </w:r>
      <w:r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получили услуги по родовым сертификатам</w:t>
      </w:r>
      <w:r w:rsidR="000C2316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 Региональное Отделение Социального фонда России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перечислило в медицинские организации </w:t>
      </w:r>
      <w:r w:rsidR="00F235D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более </w:t>
      </w:r>
      <w:r w:rsidR="00B57677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80,</w:t>
      </w:r>
      <w:r w:rsidR="00F235D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8</w:t>
      </w:r>
      <w:r w:rsidR="00B57677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миллион</w:t>
      </w:r>
      <w:r w:rsidR="00F235D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а 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рублей</w:t>
      </w:r>
      <w:r w:rsidR="000C2316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на </w:t>
      </w:r>
      <w:r w:rsidR="00517D4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их оплату</w:t>
      </w:r>
      <w:r w:rsidR="00E13C48" w:rsidRPr="0047288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</w:p>
    <w:p w:rsidR="00517D49" w:rsidRDefault="00517D49" w:rsidP="00891336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891336" w:rsidRDefault="00891336" w:rsidP="00891336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89133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«В период беременности и родов каждой женщине, имеющей российское гражданство или вид на жительство, положен родовый сертификат на сумму 12 тысяч рублей. Денежные средства направляются в медицинские организации, которые оказывали услуги маме и малышу. Д</w:t>
      </w:r>
      <w:r w:rsidRPr="00F235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окумент нельзя обналичить равно как использовать для погашения платных услуг. Оплате по нему подлежат услуги, оказываемые медицинскими организациями только в рамках обязательного медицинского страхования», — пояснила руководитель Отделения Социального фонда России по Приморскому краю </w:t>
      </w:r>
      <w:r w:rsidRPr="00F235D3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Александра Вовченко</w:t>
      </w:r>
      <w:r w:rsidRPr="00F235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</w:p>
    <w:p w:rsidR="00517D49" w:rsidRDefault="00517D49" w:rsidP="00891336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F7750C" w:rsidRDefault="00891336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Сертификат</w:t>
      </w:r>
      <w:r w:rsidR="00F7750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формируется в электронном виде в женской консультации или роддоме. </w:t>
      </w:r>
      <w:r w:rsidR="00D33EB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Его </w:t>
      </w:r>
      <w:r w:rsidR="00051399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так же </w:t>
      </w:r>
      <w:r w:rsidR="00D33EB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можно получить в детской поликлинике</w:t>
      </w:r>
      <w:r w:rsidR="00B675E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при постановке ребенка на учет</w:t>
      </w:r>
      <w:r w:rsidR="00D33EB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B675E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до</w:t>
      </w:r>
      <w:r w:rsidR="00D33EBC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трех месяцев.</w:t>
      </w:r>
      <w:r w:rsidR="006D2416" w:rsidRPr="006D241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6D2416" w:rsidRPr="0047288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Он состоит из трех талонов, по которым можно оплатить </w:t>
      </w:r>
      <w:r w:rsidR="006D2416" w:rsidRPr="006D241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услуги женской консультации, роддома и наблюдения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малыша</w:t>
      </w:r>
      <w:r w:rsidR="006D2416" w:rsidRPr="006D241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в поликлинике </w:t>
      </w:r>
      <w:r w:rsidR="00517D49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в </w:t>
      </w:r>
      <w:r w:rsidR="006D2416" w:rsidRPr="006D241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течение первого года жизни.</w:t>
      </w:r>
    </w:p>
    <w:p w:rsidR="00517D49" w:rsidRDefault="00517D49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580E95" w:rsidRPr="006D2416" w:rsidRDefault="00051399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6D241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Найти документ можно в личном кабинете </w:t>
      </w:r>
      <w:r w:rsidR="006D2416" w:rsidRPr="006D241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на портале госуслуг</w:t>
      </w:r>
      <w:r w:rsidRPr="006D241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после того, как его сформирует медучреждение.</w:t>
      </w:r>
    </w:p>
    <w:p w:rsidR="00517D49" w:rsidRDefault="00517D49" w:rsidP="00D5623A">
      <w:pPr>
        <w:pStyle w:val="a4"/>
        <w:spacing w:before="0" w:beforeAutospacing="0" w:line="336" w:lineRule="auto"/>
        <w:ind w:firstLine="709"/>
        <w:jc w:val="both"/>
      </w:pPr>
    </w:p>
    <w:p w:rsidR="00D5623A" w:rsidRPr="0047288B" w:rsidRDefault="00D5623A" w:rsidP="00D5623A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7288B">
        <w:t>Получить дополнительную информацию жители региона могут по номеру телефона единого контакт-центра: 8 800 100 00 01</w:t>
      </w:r>
      <w:r w:rsidRPr="0047288B">
        <w:rPr>
          <w:color w:val="FF0000"/>
        </w:rPr>
        <w:t xml:space="preserve"> </w:t>
      </w:r>
      <w:r w:rsidRPr="0047288B">
        <w:t xml:space="preserve">(звонок бесплатный, режим работы региональной линии — </w:t>
      </w:r>
      <w:proofErr w:type="spellStart"/>
      <w:r w:rsidRPr="0047288B">
        <w:t>пн-чт</w:t>
      </w:r>
      <w:proofErr w:type="spellEnd"/>
      <w:r w:rsidRPr="0047288B">
        <w:t xml:space="preserve"> с 8:30 до 17:30, </w:t>
      </w:r>
      <w:proofErr w:type="spellStart"/>
      <w:r w:rsidRPr="0047288B">
        <w:t>пт</w:t>
      </w:r>
      <w:proofErr w:type="spellEnd"/>
      <w:r w:rsidRPr="0047288B">
        <w:t xml:space="preserve"> </w:t>
      </w:r>
      <w:r w:rsidRPr="0047288B">
        <w:rPr>
          <w:iCs/>
        </w:rPr>
        <w:t>— до 16:15</w:t>
      </w:r>
      <w:r w:rsidRPr="0047288B">
        <w:t xml:space="preserve">) и в аккаунтах Отделения фонда по Приморскому краю в социальных сетях — </w:t>
      </w:r>
      <w:hyperlink r:id="rId6" w:history="1">
        <w:proofErr w:type="spellStart"/>
        <w:r w:rsidRPr="0047288B">
          <w:rPr>
            <w:rStyle w:val="a6"/>
            <w:iCs/>
          </w:rPr>
          <w:t>ВКонтакте</w:t>
        </w:r>
        <w:proofErr w:type="spellEnd"/>
      </w:hyperlink>
      <w:r w:rsidRPr="0047288B">
        <w:rPr>
          <w:iCs/>
        </w:rPr>
        <w:t xml:space="preserve"> и </w:t>
      </w:r>
      <w:hyperlink r:id="rId7" w:history="1">
        <w:r w:rsidRPr="0047288B">
          <w:rPr>
            <w:rStyle w:val="a6"/>
            <w:iCs/>
          </w:rPr>
          <w:t>Одноклассники</w:t>
        </w:r>
      </w:hyperlink>
      <w:r w:rsidRPr="0047288B">
        <w:rPr>
          <w:iCs/>
        </w:rPr>
        <w:t>.</w:t>
      </w:r>
    </w:p>
    <w:p w:rsidR="009C3FCF" w:rsidRPr="0047288B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7288B">
        <w:rPr>
          <w:rFonts w:ascii="Times New Roman" w:hAnsi="Times New Roman"/>
          <w:bCs/>
          <w:sz w:val="24"/>
          <w:szCs w:val="24"/>
        </w:rPr>
        <w:lastRenderedPageBreak/>
        <w:t>Пресс-служба</w:t>
      </w:r>
    </w:p>
    <w:p w:rsidR="009C3FCF" w:rsidRPr="0047288B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7288B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7288B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7288B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47288B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F235D3">
        <w:rPr>
          <w:rFonts w:ascii="Times New Roman" w:hAnsi="Times New Roman"/>
          <w:bCs/>
          <w:sz w:val="24"/>
          <w:szCs w:val="24"/>
          <w:lang w:val="en-US"/>
        </w:rPr>
        <w:t>e-mail</w:t>
      </w:r>
      <w:proofErr w:type="gramEnd"/>
      <w:r w:rsidRPr="0047288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8" w:history="1">
        <w:r w:rsidRPr="0047288B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pressa@25.sfr.gov.ru</w:t>
        </w:r>
      </w:hyperlink>
    </w:p>
    <w:p w:rsidR="00F83067" w:rsidRPr="0047288B" w:rsidRDefault="00F83067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p w:rsidR="007F6CF6" w:rsidRPr="0047288B" w:rsidRDefault="007F6CF6" w:rsidP="00362887">
      <w:pPr>
        <w:pStyle w:val="a7"/>
        <w:contextualSpacing/>
        <w:jc w:val="right"/>
        <w:rPr>
          <w:rStyle w:val="a6"/>
          <w:rFonts w:ascii="Times New Roman" w:hAnsi="Times New Roman"/>
          <w:b/>
          <w:bCs/>
          <w:sz w:val="24"/>
          <w:szCs w:val="24"/>
          <w:lang w:val="en-US"/>
        </w:rPr>
      </w:pPr>
    </w:p>
    <w:p w:rsidR="00ED40A9" w:rsidRPr="00F235D3" w:rsidRDefault="00ED40A9" w:rsidP="007F6CF6">
      <w:pPr>
        <w:pStyle w:val="a7"/>
        <w:contextualSpacing/>
        <w:jc w:val="center"/>
        <w:rPr>
          <w:rFonts w:ascii="Times New Roman" w:eastAsia="Times New Roman" w:hAnsi="Times New Roman"/>
          <w:b/>
          <w:spacing w:val="-5"/>
          <w:sz w:val="24"/>
          <w:szCs w:val="24"/>
          <w:lang w:val="en-US" w:eastAsia="ru-RU"/>
        </w:rPr>
      </w:pPr>
    </w:p>
    <w:p w:rsidR="00EB1F1A" w:rsidRDefault="00EB1F1A" w:rsidP="00944158">
      <w:pPr>
        <w:pStyle w:val="a7"/>
        <w:spacing w:line="360" w:lineRule="auto"/>
        <w:contextualSpacing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bookmarkStart w:id="0" w:name="_GoBack"/>
      <w:bookmarkEnd w:id="0"/>
    </w:p>
    <w:p w:rsidR="00944158" w:rsidRPr="00944158" w:rsidRDefault="00944158" w:rsidP="00944158">
      <w:pPr>
        <w:pStyle w:val="a7"/>
        <w:spacing w:line="360" w:lineRule="auto"/>
        <w:contextualSpacing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944158" w:rsidRDefault="00944158" w:rsidP="00051399">
      <w:pPr>
        <w:pStyle w:val="a7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sectPr w:rsidR="00944158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17FAC"/>
    <w:rsid w:val="00032D97"/>
    <w:rsid w:val="00042221"/>
    <w:rsid w:val="00046E35"/>
    <w:rsid w:val="00051399"/>
    <w:rsid w:val="00055A4A"/>
    <w:rsid w:val="0007659A"/>
    <w:rsid w:val="0008450A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56AD"/>
    <w:rsid w:val="00151799"/>
    <w:rsid w:val="00156910"/>
    <w:rsid w:val="00181B4B"/>
    <w:rsid w:val="00190BD6"/>
    <w:rsid w:val="001927AF"/>
    <w:rsid w:val="001A252A"/>
    <w:rsid w:val="001C51B8"/>
    <w:rsid w:val="001D4614"/>
    <w:rsid w:val="001E72A1"/>
    <w:rsid w:val="002003F1"/>
    <w:rsid w:val="00214F7F"/>
    <w:rsid w:val="00222F52"/>
    <w:rsid w:val="00233ECF"/>
    <w:rsid w:val="002602E2"/>
    <w:rsid w:val="00262D71"/>
    <w:rsid w:val="002668BE"/>
    <w:rsid w:val="002724C1"/>
    <w:rsid w:val="00290797"/>
    <w:rsid w:val="002A4C77"/>
    <w:rsid w:val="002A7EF2"/>
    <w:rsid w:val="0030509A"/>
    <w:rsid w:val="00327F0E"/>
    <w:rsid w:val="00356810"/>
    <w:rsid w:val="00362887"/>
    <w:rsid w:val="003767E7"/>
    <w:rsid w:val="003A47A9"/>
    <w:rsid w:val="003B37C9"/>
    <w:rsid w:val="003B53DA"/>
    <w:rsid w:val="003D73FD"/>
    <w:rsid w:val="003D7A8C"/>
    <w:rsid w:val="003E5211"/>
    <w:rsid w:val="003F7E73"/>
    <w:rsid w:val="004276FE"/>
    <w:rsid w:val="00447F32"/>
    <w:rsid w:val="00465792"/>
    <w:rsid w:val="0047288B"/>
    <w:rsid w:val="00476394"/>
    <w:rsid w:val="00477EB7"/>
    <w:rsid w:val="00504130"/>
    <w:rsid w:val="0050700A"/>
    <w:rsid w:val="00517D49"/>
    <w:rsid w:val="0052344F"/>
    <w:rsid w:val="00545392"/>
    <w:rsid w:val="00564678"/>
    <w:rsid w:val="00570958"/>
    <w:rsid w:val="00580E95"/>
    <w:rsid w:val="00586599"/>
    <w:rsid w:val="005A3BDE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62EB"/>
    <w:rsid w:val="006B6E5A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225EC"/>
    <w:rsid w:val="00734BF5"/>
    <w:rsid w:val="007365C5"/>
    <w:rsid w:val="00752173"/>
    <w:rsid w:val="00752A0A"/>
    <w:rsid w:val="00771EEC"/>
    <w:rsid w:val="007B60DC"/>
    <w:rsid w:val="007B7D52"/>
    <w:rsid w:val="007E0777"/>
    <w:rsid w:val="007E1EAE"/>
    <w:rsid w:val="007E6B69"/>
    <w:rsid w:val="007F5214"/>
    <w:rsid w:val="007F6CF6"/>
    <w:rsid w:val="007F74E0"/>
    <w:rsid w:val="00804531"/>
    <w:rsid w:val="008124D7"/>
    <w:rsid w:val="00812FFD"/>
    <w:rsid w:val="0083088B"/>
    <w:rsid w:val="008318DB"/>
    <w:rsid w:val="00847240"/>
    <w:rsid w:val="00855FA7"/>
    <w:rsid w:val="00855FD8"/>
    <w:rsid w:val="00864AAE"/>
    <w:rsid w:val="00867C8B"/>
    <w:rsid w:val="00886964"/>
    <w:rsid w:val="00891336"/>
    <w:rsid w:val="008A0F5A"/>
    <w:rsid w:val="008B0704"/>
    <w:rsid w:val="008B3C71"/>
    <w:rsid w:val="008D26CA"/>
    <w:rsid w:val="008E71FC"/>
    <w:rsid w:val="00912B25"/>
    <w:rsid w:val="009334DF"/>
    <w:rsid w:val="00944158"/>
    <w:rsid w:val="009450C0"/>
    <w:rsid w:val="009525BA"/>
    <w:rsid w:val="0095319C"/>
    <w:rsid w:val="00967447"/>
    <w:rsid w:val="00997285"/>
    <w:rsid w:val="009A2D7D"/>
    <w:rsid w:val="009B59F1"/>
    <w:rsid w:val="009C3FCF"/>
    <w:rsid w:val="009D04DA"/>
    <w:rsid w:val="009F6846"/>
    <w:rsid w:val="00A3106D"/>
    <w:rsid w:val="00A35FFC"/>
    <w:rsid w:val="00A5679D"/>
    <w:rsid w:val="00A9078B"/>
    <w:rsid w:val="00A91440"/>
    <w:rsid w:val="00A92ED1"/>
    <w:rsid w:val="00A962FB"/>
    <w:rsid w:val="00AA15DC"/>
    <w:rsid w:val="00AB675E"/>
    <w:rsid w:val="00AB6A9F"/>
    <w:rsid w:val="00AC7CAB"/>
    <w:rsid w:val="00AF0DB0"/>
    <w:rsid w:val="00AF7644"/>
    <w:rsid w:val="00B044B7"/>
    <w:rsid w:val="00B07B53"/>
    <w:rsid w:val="00B1169B"/>
    <w:rsid w:val="00B133D8"/>
    <w:rsid w:val="00B328F1"/>
    <w:rsid w:val="00B57677"/>
    <w:rsid w:val="00B675EC"/>
    <w:rsid w:val="00B764F0"/>
    <w:rsid w:val="00B82E3D"/>
    <w:rsid w:val="00B87A48"/>
    <w:rsid w:val="00BA52E7"/>
    <w:rsid w:val="00BC5DFC"/>
    <w:rsid w:val="00BD4FDA"/>
    <w:rsid w:val="00BF5F7A"/>
    <w:rsid w:val="00C03B93"/>
    <w:rsid w:val="00C045F0"/>
    <w:rsid w:val="00C0461E"/>
    <w:rsid w:val="00C229E5"/>
    <w:rsid w:val="00C23157"/>
    <w:rsid w:val="00C24603"/>
    <w:rsid w:val="00C63F38"/>
    <w:rsid w:val="00C721FC"/>
    <w:rsid w:val="00CB4673"/>
    <w:rsid w:val="00CB7179"/>
    <w:rsid w:val="00CF7F27"/>
    <w:rsid w:val="00D0039C"/>
    <w:rsid w:val="00D227FA"/>
    <w:rsid w:val="00D30257"/>
    <w:rsid w:val="00D33EBC"/>
    <w:rsid w:val="00D47299"/>
    <w:rsid w:val="00D5623A"/>
    <w:rsid w:val="00D617AD"/>
    <w:rsid w:val="00D65E0D"/>
    <w:rsid w:val="00D67F05"/>
    <w:rsid w:val="00D82E9F"/>
    <w:rsid w:val="00D96C8E"/>
    <w:rsid w:val="00D979E0"/>
    <w:rsid w:val="00DA2E81"/>
    <w:rsid w:val="00DC30EB"/>
    <w:rsid w:val="00DD2EB9"/>
    <w:rsid w:val="00E04262"/>
    <w:rsid w:val="00E076FF"/>
    <w:rsid w:val="00E12A7C"/>
    <w:rsid w:val="00E13C48"/>
    <w:rsid w:val="00E14A5F"/>
    <w:rsid w:val="00E15D50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1A27"/>
    <w:rsid w:val="00F03BDD"/>
    <w:rsid w:val="00F056CC"/>
    <w:rsid w:val="00F10FA8"/>
    <w:rsid w:val="00F1196D"/>
    <w:rsid w:val="00F235D3"/>
    <w:rsid w:val="00F272A9"/>
    <w:rsid w:val="00F40E51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BBF372-EAEE-468F-91E7-049705C4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5.sf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sfr.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fr_primorsk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1848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5</cp:revision>
  <cp:lastPrinted>2024-08-27T21:40:00Z</cp:lastPrinted>
  <dcterms:created xsi:type="dcterms:W3CDTF">2024-08-29T07:39:00Z</dcterms:created>
  <dcterms:modified xsi:type="dcterms:W3CDTF">2024-09-02T03:28:00Z</dcterms:modified>
</cp:coreProperties>
</file>