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0C" w:rsidRDefault="0084230C" w:rsidP="00674325">
      <w:pPr>
        <w:pStyle w:val="a7"/>
        <w:rPr>
          <w:b/>
          <w:sz w:val="28"/>
          <w:szCs w:val="28"/>
        </w:rPr>
      </w:pPr>
    </w:p>
    <w:p w:rsidR="0084230C" w:rsidRDefault="0084230C" w:rsidP="00531A72">
      <w:pPr>
        <w:pStyle w:val="a7"/>
        <w:jc w:val="center"/>
        <w:rPr>
          <w:b/>
          <w:sz w:val="28"/>
          <w:szCs w:val="28"/>
        </w:rPr>
      </w:pPr>
    </w:p>
    <w:p w:rsidR="00531A72" w:rsidRPr="00F633A3" w:rsidRDefault="00531A72" w:rsidP="00531A72">
      <w:pPr>
        <w:pStyle w:val="a7"/>
        <w:jc w:val="center"/>
        <w:rPr>
          <w:b/>
          <w:sz w:val="28"/>
          <w:szCs w:val="28"/>
          <w:u w:val="single"/>
        </w:rPr>
      </w:pPr>
      <w:r w:rsidRPr="00F633A3">
        <w:rPr>
          <w:b/>
          <w:sz w:val="28"/>
          <w:szCs w:val="28"/>
        </w:rPr>
        <w:t>РОССИЙСКАЯ ФЕДЕРАЦИЯ</w:t>
      </w:r>
    </w:p>
    <w:p w:rsidR="00531A72" w:rsidRPr="00F633A3" w:rsidRDefault="00531A72" w:rsidP="00531A72">
      <w:pPr>
        <w:pStyle w:val="a7"/>
        <w:jc w:val="center"/>
        <w:rPr>
          <w:b/>
          <w:sz w:val="28"/>
          <w:szCs w:val="28"/>
        </w:rPr>
      </w:pPr>
      <w:r w:rsidRPr="00F633A3">
        <w:rPr>
          <w:b/>
          <w:sz w:val="28"/>
          <w:szCs w:val="28"/>
        </w:rPr>
        <w:t>ПРИМОРСКИЙ КРАЙ</w:t>
      </w:r>
    </w:p>
    <w:p w:rsidR="00531A72" w:rsidRPr="00F633A3" w:rsidRDefault="00531A72" w:rsidP="00531A72">
      <w:pPr>
        <w:pStyle w:val="a7"/>
        <w:jc w:val="center"/>
        <w:rPr>
          <w:b/>
          <w:sz w:val="28"/>
          <w:szCs w:val="28"/>
        </w:rPr>
      </w:pPr>
      <w:r w:rsidRPr="00F633A3">
        <w:rPr>
          <w:b/>
          <w:spacing w:val="-9"/>
          <w:sz w:val="28"/>
          <w:szCs w:val="28"/>
        </w:rPr>
        <w:t>МУНИЦИПАЛЬНЫЙ КОМИТЕТ</w:t>
      </w:r>
    </w:p>
    <w:p w:rsidR="00531A72" w:rsidRPr="00F633A3" w:rsidRDefault="00531A72" w:rsidP="00531A72">
      <w:pPr>
        <w:pStyle w:val="a7"/>
        <w:jc w:val="center"/>
        <w:rPr>
          <w:b/>
          <w:sz w:val="28"/>
          <w:szCs w:val="28"/>
        </w:rPr>
      </w:pPr>
      <w:r w:rsidRPr="00F633A3">
        <w:rPr>
          <w:b/>
          <w:spacing w:val="-8"/>
          <w:sz w:val="28"/>
          <w:szCs w:val="28"/>
        </w:rPr>
        <w:t>ГОРНОКЛЮЧЕВСКОГО ГОРОДСКОГО ПОСЕЛЕНИЯ</w:t>
      </w:r>
    </w:p>
    <w:p w:rsidR="00531A72" w:rsidRPr="00F633A3" w:rsidRDefault="00531A72" w:rsidP="00531A72">
      <w:pPr>
        <w:pStyle w:val="a7"/>
        <w:jc w:val="center"/>
        <w:rPr>
          <w:b/>
          <w:sz w:val="28"/>
          <w:szCs w:val="28"/>
        </w:rPr>
      </w:pPr>
      <w:r w:rsidRPr="00F633A3">
        <w:rPr>
          <w:b/>
          <w:sz w:val="28"/>
          <w:szCs w:val="28"/>
        </w:rPr>
        <w:t>(</w:t>
      </w:r>
      <w:r w:rsidR="0084230C">
        <w:rPr>
          <w:b/>
          <w:sz w:val="28"/>
          <w:szCs w:val="28"/>
          <w:lang w:val="en-US"/>
        </w:rPr>
        <w:t>IV</w:t>
      </w:r>
      <w:r w:rsidRPr="00F633A3">
        <w:rPr>
          <w:b/>
          <w:sz w:val="28"/>
          <w:szCs w:val="28"/>
        </w:rPr>
        <w:t xml:space="preserve">  СОЗЫВ)</w:t>
      </w:r>
    </w:p>
    <w:p w:rsidR="00531A72" w:rsidRPr="00F633A3" w:rsidRDefault="00531A72" w:rsidP="00531A72">
      <w:pPr>
        <w:pStyle w:val="a7"/>
        <w:jc w:val="center"/>
        <w:rPr>
          <w:b/>
          <w:sz w:val="28"/>
          <w:szCs w:val="28"/>
        </w:rPr>
      </w:pPr>
    </w:p>
    <w:p w:rsidR="00531A72" w:rsidRPr="00F633A3" w:rsidRDefault="00531A72" w:rsidP="00126832">
      <w:pPr>
        <w:pStyle w:val="a7"/>
        <w:jc w:val="center"/>
        <w:rPr>
          <w:b/>
          <w:spacing w:val="-8"/>
          <w:sz w:val="28"/>
          <w:szCs w:val="28"/>
        </w:rPr>
      </w:pPr>
      <w:r w:rsidRPr="00F633A3">
        <w:rPr>
          <w:b/>
          <w:spacing w:val="-8"/>
          <w:sz w:val="28"/>
          <w:szCs w:val="28"/>
        </w:rPr>
        <w:t>РЕШЕНИЕ</w:t>
      </w:r>
    </w:p>
    <w:p w:rsidR="00531A72" w:rsidRPr="00F633A3" w:rsidRDefault="00531A72" w:rsidP="00531A72">
      <w:pPr>
        <w:pStyle w:val="a7"/>
        <w:jc w:val="center"/>
        <w:rPr>
          <w:spacing w:val="-8"/>
          <w:sz w:val="20"/>
          <w:szCs w:val="20"/>
        </w:rPr>
      </w:pPr>
      <w:r w:rsidRPr="00F633A3">
        <w:rPr>
          <w:spacing w:val="-8"/>
          <w:sz w:val="20"/>
          <w:szCs w:val="20"/>
        </w:rPr>
        <w:t>кп. Горные Ключи</w:t>
      </w:r>
    </w:p>
    <w:p w:rsidR="00531A72" w:rsidRPr="00F633A3" w:rsidRDefault="00531A72" w:rsidP="00531A72">
      <w:pPr>
        <w:pStyle w:val="a7"/>
        <w:jc w:val="center"/>
        <w:rPr>
          <w:b/>
          <w:sz w:val="28"/>
          <w:szCs w:val="28"/>
        </w:rPr>
      </w:pPr>
    </w:p>
    <w:p w:rsidR="00531A72" w:rsidRDefault="00531A72" w:rsidP="00674325">
      <w:pPr>
        <w:pStyle w:val="a7"/>
        <w:rPr>
          <w:b/>
          <w:sz w:val="28"/>
          <w:szCs w:val="28"/>
        </w:rPr>
      </w:pPr>
      <w:r w:rsidRPr="00F633A3">
        <w:rPr>
          <w:b/>
          <w:sz w:val="28"/>
          <w:szCs w:val="28"/>
        </w:rPr>
        <w:t>«</w:t>
      </w:r>
      <w:r w:rsidR="0084230C" w:rsidRPr="00674325">
        <w:rPr>
          <w:b/>
          <w:sz w:val="28"/>
          <w:szCs w:val="28"/>
        </w:rPr>
        <w:t xml:space="preserve"> </w:t>
      </w:r>
      <w:r w:rsidR="00674325">
        <w:rPr>
          <w:b/>
          <w:sz w:val="28"/>
          <w:szCs w:val="28"/>
        </w:rPr>
        <w:t>05</w:t>
      </w:r>
      <w:r w:rsidR="0084230C" w:rsidRPr="00674325">
        <w:rPr>
          <w:b/>
          <w:sz w:val="28"/>
          <w:szCs w:val="28"/>
        </w:rPr>
        <w:t xml:space="preserve"> </w:t>
      </w:r>
      <w:r w:rsidR="00674325">
        <w:rPr>
          <w:b/>
          <w:sz w:val="28"/>
          <w:szCs w:val="28"/>
        </w:rPr>
        <w:t>» мая</w:t>
      </w:r>
      <w:r w:rsidR="00A40828">
        <w:rPr>
          <w:b/>
          <w:sz w:val="28"/>
          <w:szCs w:val="28"/>
        </w:rPr>
        <w:t xml:space="preserve">   2022</w:t>
      </w:r>
      <w:r w:rsidRPr="00F633A3">
        <w:rPr>
          <w:b/>
          <w:sz w:val="28"/>
          <w:szCs w:val="28"/>
        </w:rPr>
        <w:t xml:space="preserve"> года                                      </w:t>
      </w:r>
      <w:r w:rsidR="00674325">
        <w:rPr>
          <w:b/>
          <w:sz w:val="28"/>
          <w:szCs w:val="28"/>
        </w:rPr>
        <w:t xml:space="preserve">                  </w:t>
      </w:r>
      <w:r w:rsidRPr="00F633A3">
        <w:rPr>
          <w:b/>
          <w:sz w:val="28"/>
          <w:szCs w:val="28"/>
        </w:rPr>
        <w:t xml:space="preserve">     </w:t>
      </w:r>
      <w:r w:rsidR="00674325">
        <w:rPr>
          <w:b/>
          <w:sz w:val="28"/>
          <w:szCs w:val="28"/>
        </w:rPr>
        <w:t xml:space="preserve">              </w:t>
      </w:r>
      <w:r w:rsidRPr="00F633A3">
        <w:rPr>
          <w:b/>
          <w:sz w:val="28"/>
          <w:szCs w:val="28"/>
        </w:rPr>
        <w:t xml:space="preserve">   № </w:t>
      </w:r>
      <w:r w:rsidR="00674325">
        <w:rPr>
          <w:b/>
          <w:sz w:val="28"/>
          <w:szCs w:val="28"/>
        </w:rPr>
        <w:t>130</w:t>
      </w:r>
    </w:p>
    <w:p w:rsidR="00126832" w:rsidRDefault="00126832" w:rsidP="00126832">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126832" w:rsidRPr="00126832" w:rsidRDefault="00126832" w:rsidP="0012683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26832">
        <w:rPr>
          <w:rFonts w:ascii="Times New Roman" w:eastAsia="Times New Roman" w:hAnsi="Times New Roman" w:cs="Times New Roman"/>
          <w:sz w:val="24"/>
          <w:szCs w:val="24"/>
        </w:rPr>
        <w:t>Принято решением</w:t>
      </w:r>
    </w:p>
    <w:p w:rsidR="00126832" w:rsidRPr="00126832" w:rsidRDefault="00126832" w:rsidP="0012683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26832">
        <w:rPr>
          <w:rFonts w:ascii="Times New Roman" w:eastAsia="Times New Roman" w:hAnsi="Times New Roman" w:cs="Times New Roman"/>
          <w:sz w:val="24"/>
          <w:szCs w:val="24"/>
        </w:rPr>
        <w:t>Муниципального комитета</w:t>
      </w:r>
    </w:p>
    <w:p w:rsidR="00126832" w:rsidRPr="00126832" w:rsidRDefault="00126832" w:rsidP="0012683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26832">
        <w:rPr>
          <w:rFonts w:ascii="Times New Roman" w:eastAsia="Times New Roman" w:hAnsi="Times New Roman" w:cs="Times New Roman"/>
          <w:sz w:val="24"/>
          <w:szCs w:val="24"/>
        </w:rPr>
        <w:t>Горноключевского городского поселения</w:t>
      </w:r>
    </w:p>
    <w:p w:rsidR="00126832" w:rsidRPr="00126832" w:rsidRDefault="00126832" w:rsidP="00126832">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26832">
        <w:rPr>
          <w:rFonts w:ascii="Times New Roman" w:eastAsia="Times New Roman" w:hAnsi="Times New Roman" w:cs="Times New Roman"/>
          <w:sz w:val="24"/>
          <w:szCs w:val="24"/>
        </w:rPr>
        <w:t>№ 129 от 05.05</w:t>
      </w:r>
      <w:r w:rsidRPr="00126832">
        <w:rPr>
          <w:rFonts w:ascii="Times New Roman" w:eastAsia="Times New Roman" w:hAnsi="Times New Roman" w:cs="Times New Roman"/>
          <w:sz w:val="24"/>
          <w:szCs w:val="24"/>
        </w:rPr>
        <w:t>.2022</w:t>
      </w:r>
    </w:p>
    <w:p w:rsidR="00A40828" w:rsidRPr="00E8038A" w:rsidRDefault="00A40828" w:rsidP="00126832">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r w:rsidRPr="00A40828">
        <w:rPr>
          <w:rFonts w:ascii="Times New Roman" w:hAnsi="Times New Roman" w:cs="Times New Roman"/>
          <w:b/>
          <w:sz w:val="28"/>
          <w:szCs w:val="28"/>
        </w:rPr>
        <w:t xml:space="preserve">Об утверждении Положения </w:t>
      </w:r>
      <w:r w:rsidRPr="00E8038A">
        <w:rPr>
          <w:rFonts w:ascii="Times New Roman" w:eastAsia="Times New Roman" w:hAnsi="Times New Roman" w:cs="Times New Roman"/>
          <w:b/>
          <w:bCs/>
          <w:color w:val="000000"/>
          <w:sz w:val="28"/>
          <w:szCs w:val="28"/>
        </w:rPr>
        <w:t xml:space="preserve">о пенсионном обеспечении муниципальных служащих </w:t>
      </w:r>
      <w:r w:rsidRPr="00A40828">
        <w:rPr>
          <w:rFonts w:ascii="Times New Roman" w:eastAsia="Times New Roman" w:hAnsi="Times New Roman" w:cs="Times New Roman"/>
          <w:b/>
          <w:bCs/>
          <w:color w:val="000000"/>
          <w:sz w:val="28"/>
          <w:szCs w:val="28"/>
        </w:rPr>
        <w:t>Горноключевского городского поселения Кировского муниципального района Приморского края</w:t>
      </w:r>
      <w:r w:rsidRPr="00E8038A">
        <w:rPr>
          <w:rFonts w:ascii="Times New Roman" w:eastAsia="Times New Roman" w:hAnsi="Times New Roman" w:cs="Times New Roman"/>
          <w:b/>
          <w:bCs/>
          <w:color w:val="000000"/>
          <w:sz w:val="28"/>
          <w:szCs w:val="28"/>
        </w:rPr>
        <w:t xml:space="preserve"> и о порядке назначения и выплаты доплаты к страховой пенсии лицам, замещавшим муниципальные должности на постоянной основе</w:t>
      </w:r>
    </w:p>
    <w:p w:rsidR="00A40828" w:rsidRPr="00E8038A" w:rsidRDefault="00A40828" w:rsidP="00A4082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Настоящее Положение о пенсионном обеспечении муниципальных служащих органов местного самоуправления</w:t>
      </w:r>
      <w:r w:rsidRPr="00A40828">
        <w:rPr>
          <w:rFonts w:ascii="Times New Roman" w:hAnsi="Times New Roman" w:cs="Times New Roman"/>
          <w:sz w:val="28"/>
          <w:szCs w:val="28"/>
        </w:rPr>
        <w:t xml:space="preserve"> </w:t>
      </w:r>
      <w:r w:rsidRPr="00A40828">
        <w:rPr>
          <w:rFonts w:ascii="Times New Roman" w:eastAsia="Times New Roman" w:hAnsi="Times New Roman" w:cs="Times New Roman"/>
          <w:color w:val="000000"/>
          <w:sz w:val="28"/>
          <w:szCs w:val="28"/>
        </w:rPr>
        <w:t>Горноключевского городского поселения Кировского муниципального района Приморского края</w:t>
      </w:r>
      <w:r w:rsidRPr="00E8038A">
        <w:rPr>
          <w:rFonts w:ascii="Times New Roman" w:eastAsia="Times New Roman" w:hAnsi="Times New Roman" w:cs="Times New Roman"/>
          <w:color w:val="000000"/>
          <w:sz w:val="28"/>
          <w:szCs w:val="28"/>
        </w:rPr>
        <w:t>, и о порядке назначения и выплаты доплаты к страховой пенсии лицам, замещавшим муниципальную должность на постоянной основе (далее – Положение) разработано в соответствии с </w:t>
      </w:r>
      <w:hyperlink r:id="rId8" w:tgtFrame="_blank" w:history="1">
        <w:r w:rsidRPr="00A40828">
          <w:rPr>
            <w:rFonts w:ascii="Times New Roman" w:eastAsia="Times New Roman" w:hAnsi="Times New Roman" w:cs="Times New Roman"/>
            <w:color w:val="000000"/>
            <w:sz w:val="28"/>
            <w:szCs w:val="28"/>
            <w:u w:val="single"/>
          </w:rPr>
          <w:t>Федеральными законами от 06.10.2003 г. №131-ФЗ «Об общих принципах организации местного самоуправления в Российской Федерации»</w:t>
        </w:r>
      </w:hyperlink>
      <w:r w:rsidRPr="00E8038A">
        <w:rPr>
          <w:rFonts w:ascii="Times New Roman" w:eastAsia="Times New Roman" w:hAnsi="Times New Roman" w:cs="Times New Roman"/>
          <w:color w:val="000000"/>
          <w:sz w:val="28"/>
          <w:szCs w:val="28"/>
        </w:rPr>
        <w:t> </w:t>
      </w:r>
      <w:r w:rsidRPr="00A40828">
        <w:rPr>
          <w:rFonts w:ascii="Times New Roman" w:eastAsia="Times New Roman" w:hAnsi="Times New Roman" w:cs="Times New Roman"/>
          <w:color w:val="000000"/>
          <w:sz w:val="28"/>
          <w:szCs w:val="28"/>
        </w:rPr>
        <w:t>[1]</w:t>
      </w:r>
      <w:r w:rsidRPr="00E8038A">
        <w:rPr>
          <w:rFonts w:ascii="Times New Roman" w:eastAsia="Times New Roman" w:hAnsi="Times New Roman" w:cs="Times New Roman"/>
          <w:color w:val="000000"/>
          <w:sz w:val="28"/>
          <w:szCs w:val="28"/>
        </w:rPr>
        <w:t xml:space="preserve">, Федеральным законом от 02.03.2007 г. №25-ФЗ «О муниципальной службе в Российской Федерации», Федеральным законом от 27.07.2004 г. №79-ФЗ «О государственной гражданской службе Российской Федерации», Законом Приморского края от 04.06.2007 г. №82-КЗ «О муниципальной службе в Приморском крае», Законом Приморского края от 07.06.2012 г. №51-КЗ «О государственной гражданской службе Приморского края», Законом Приморского края от 04.06.2007 г. №83-КЗ «О реестре должностей муниципальной службы в </w:t>
      </w:r>
      <w:proofErr w:type="gramStart"/>
      <w:r w:rsidRPr="00E8038A">
        <w:rPr>
          <w:rFonts w:ascii="Times New Roman" w:eastAsia="Times New Roman" w:hAnsi="Times New Roman" w:cs="Times New Roman"/>
          <w:color w:val="000000"/>
          <w:sz w:val="28"/>
          <w:szCs w:val="28"/>
        </w:rPr>
        <w:t>Приморском крае», Законом Приморского края от 14 июля 2008 года №288-КЗ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постановлением Губернатора Приморского края от 15 июля 2008 года №58-пг «Об утверждении Порядка назначения и выплаты пенсии за выслугу лет государственным гражданским служащим Приморского края» и определяет размеры и условия пенсионного</w:t>
      </w:r>
      <w:proofErr w:type="gramEnd"/>
      <w:r w:rsidRPr="00E8038A">
        <w:rPr>
          <w:rFonts w:ascii="Times New Roman" w:eastAsia="Times New Roman" w:hAnsi="Times New Roman" w:cs="Times New Roman"/>
          <w:color w:val="000000"/>
          <w:sz w:val="28"/>
          <w:szCs w:val="28"/>
        </w:rPr>
        <w:t xml:space="preserve"> обеспечения муниципальных служащих</w:t>
      </w:r>
      <w:r w:rsidRPr="00A40828">
        <w:rPr>
          <w:rFonts w:ascii="Times New Roman" w:hAnsi="Times New Roman" w:cs="Times New Roman"/>
          <w:sz w:val="28"/>
          <w:szCs w:val="28"/>
        </w:rPr>
        <w:t xml:space="preserve"> </w:t>
      </w:r>
      <w:r w:rsidRPr="00A40828">
        <w:rPr>
          <w:rFonts w:ascii="Times New Roman" w:eastAsia="Times New Roman" w:hAnsi="Times New Roman" w:cs="Times New Roman"/>
          <w:color w:val="000000"/>
          <w:sz w:val="28"/>
          <w:szCs w:val="28"/>
        </w:rPr>
        <w:t xml:space="preserve">Горноключевского городского </w:t>
      </w:r>
      <w:r w:rsidRPr="00A40828">
        <w:rPr>
          <w:rFonts w:ascii="Times New Roman" w:eastAsia="Times New Roman" w:hAnsi="Times New Roman" w:cs="Times New Roman"/>
          <w:color w:val="000000"/>
          <w:sz w:val="28"/>
          <w:szCs w:val="28"/>
        </w:rPr>
        <w:lastRenderedPageBreak/>
        <w:t>поселения Кировского муниципального района Приморского края</w:t>
      </w:r>
      <w:r w:rsidRPr="00E8038A">
        <w:rPr>
          <w:rFonts w:ascii="Times New Roman" w:eastAsia="Times New Roman" w:hAnsi="Times New Roman" w:cs="Times New Roman"/>
          <w:color w:val="000000"/>
          <w:sz w:val="28"/>
          <w:szCs w:val="28"/>
        </w:rPr>
        <w:t xml:space="preserve"> и порядок назначения и выплаты доплаты к страховой пенсии лицам, замещавшим муниципальные должности на постоянной основе.</w:t>
      </w:r>
    </w:p>
    <w:p w:rsidR="00A40828" w:rsidRDefault="00A40828" w:rsidP="00A40828">
      <w:pPr>
        <w:pStyle w:val="a7"/>
        <w:rPr>
          <w:b/>
          <w:sz w:val="28"/>
          <w:szCs w:val="28"/>
        </w:rPr>
      </w:pPr>
      <w:r>
        <w:rPr>
          <w:b/>
          <w:sz w:val="28"/>
          <w:szCs w:val="28"/>
        </w:rPr>
        <w:t>РЕШИЛ:</w:t>
      </w:r>
    </w:p>
    <w:p w:rsidR="00A40828" w:rsidRPr="00A40828" w:rsidRDefault="00A40828" w:rsidP="00A40828">
      <w:pPr>
        <w:pStyle w:val="a7"/>
        <w:jc w:val="both"/>
        <w:rPr>
          <w:sz w:val="28"/>
          <w:szCs w:val="28"/>
        </w:rPr>
      </w:pPr>
    </w:p>
    <w:p w:rsidR="00E8038A" w:rsidRDefault="00A40828" w:rsidP="00A40828">
      <w:pPr>
        <w:pStyle w:val="a7"/>
        <w:numPr>
          <w:ilvl w:val="0"/>
          <w:numId w:val="5"/>
        </w:numPr>
        <w:jc w:val="both"/>
        <w:rPr>
          <w:bCs/>
          <w:color w:val="000000"/>
          <w:sz w:val="28"/>
          <w:szCs w:val="28"/>
        </w:rPr>
      </w:pPr>
      <w:r w:rsidRPr="00A40828">
        <w:rPr>
          <w:sz w:val="28"/>
          <w:szCs w:val="28"/>
        </w:rPr>
        <w:t xml:space="preserve">Утвердить </w:t>
      </w:r>
      <w:r w:rsidR="00E8038A" w:rsidRPr="00E8038A">
        <w:rPr>
          <w:bCs/>
          <w:color w:val="000000"/>
          <w:sz w:val="28"/>
          <w:szCs w:val="28"/>
        </w:rPr>
        <w:t xml:space="preserve">Положение о пенсионном обеспечении муниципальных служащих </w:t>
      </w:r>
      <w:r w:rsidRPr="00A40828">
        <w:rPr>
          <w:bCs/>
          <w:color w:val="000000"/>
          <w:sz w:val="28"/>
          <w:szCs w:val="28"/>
        </w:rPr>
        <w:t>Горноключевского городского поселения Кировского муниципального района Приморского края</w:t>
      </w:r>
      <w:r w:rsidR="00E8038A" w:rsidRPr="00E8038A">
        <w:rPr>
          <w:bCs/>
          <w:color w:val="000000"/>
          <w:sz w:val="28"/>
          <w:szCs w:val="28"/>
        </w:rPr>
        <w:t xml:space="preserve"> и о порядке назначения и выплаты доплаты к страховой пенсии лицам, замещавшим муниципальные должности на постоянной основе</w:t>
      </w:r>
      <w:r>
        <w:rPr>
          <w:bCs/>
          <w:color w:val="000000"/>
          <w:sz w:val="28"/>
          <w:szCs w:val="28"/>
        </w:rPr>
        <w:t>.</w:t>
      </w:r>
    </w:p>
    <w:p w:rsidR="00A40828" w:rsidRDefault="00A40828" w:rsidP="00A40828">
      <w:pPr>
        <w:pStyle w:val="a7"/>
        <w:numPr>
          <w:ilvl w:val="0"/>
          <w:numId w:val="5"/>
        </w:numPr>
        <w:jc w:val="both"/>
        <w:rPr>
          <w:bCs/>
          <w:color w:val="000000"/>
          <w:sz w:val="28"/>
          <w:szCs w:val="28"/>
        </w:rPr>
      </w:pPr>
      <w:r w:rsidRPr="00A40828">
        <w:rPr>
          <w:bCs/>
          <w:color w:val="000000"/>
          <w:sz w:val="28"/>
          <w:szCs w:val="28"/>
        </w:rPr>
        <w:t xml:space="preserve">Настоящее решение вступает в силу со дня его официального опубликования.   </w:t>
      </w:r>
    </w:p>
    <w:p w:rsidR="00A40828" w:rsidRDefault="00A40828" w:rsidP="00A40828">
      <w:pPr>
        <w:pStyle w:val="a7"/>
        <w:numPr>
          <w:ilvl w:val="0"/>
          <w:numId w:val="5"/>
        </w:numPr>
        <w:jc w:val="both"/>
        <w:rPr>
          <w:bCs/>
          <w:color w:val="000000"/>
          <w:sz w:val="28"/>
          <w:szCs w:val="28"/>
        </w:rPr>
      </w:pPr>
      <w:r>
        <w:rPr>
          <w:bCs/>
          <w:color w:val="000000"/>
          <w:sz w:val="28"/>
          <w:szCs w:val="28"/>
        </w:rPr>
        <w:t xml:space="preserve">Решение муниципального комитета </w:t>
      </w:r>
      <w:r w:rsidRPr="00A40828">
        <w:rPr>
          <w:bCs/>
          <w:color w:val="000000"/>
          <w:sz w:val="28"/>
          <w:szCs w:val="28"/>
        </w:rPr>
        <w:t xml:space="preserve"> Горноключевского городского поселения Кировского муниципального района Приморского края</w:t>
      </w:r>
      <w:r>
        <w:rPr>
          <w:bCs/>
          <w:color w:val="000000"/>
          <w:sz w:val="28"/>
          <w:szCs w:val="28"/>
        </w:rPr>
        <w:t xml:space="preserve"> от 30.12.2015 №41 «О пенсионном обеспечении муниципальных служащих Горноключевского городского поселения» (с изменениями от 27.05.2020 №497) считать утратившим силу.</w:t>
      </w:r>
    </w:p>
    <w:p w:rsidR="00A40828" w:rsidRDefault="00A40828" w:rsidP="00A40828">
      <w:pPr>
        <w:pStyle w:val="a7"/>
        <w:ind w:left="720"/>
        <w:jc w:val="both"/>
        <w:rPr>
          <w:bCs/>
          <w:color w:val="000000"/>
          <w:sz w:val="28"/>
          <w:szCs w:val="28"/>
        </w:rPr>
      </w:pPr>
    </w:p>
    <w:p w:rsidR="00A40828" w:rsidRDefault="00A40828" w:rsidP="00A40828">
      <w:pPr>
        <w:pStyle w:val="a7"/>
        <w:ind w:left="720"/>
        <w:jc w:val="both"/>
        <w:rPr>
          <w:bCs/>
          <w:color w:val="000000"/>
          <w:sz w:val="28"/>
          <w:szCs w:val="28"/>
        </w:rPr>
      </w:pPr>
      <w:r>
        <w:rPr>
          <w:bCs/>
          <w:color w:val="000000"/>
          <w:sz w:val="28"/>
          <w:szCs w:val="28"/>
        </w:rPr>
        <w:t xml:space="preserve">Глава </w:t>
      </w:r>
      <w:r w:rsidRPr="00A40828">
        <w:rPr>
          <w:bCs/>
          <w:color w:val="000000"/>
          <w:sz w:val="28"/>
          <w:szCs w:val="28"/>
        </w:rPr>
        <w:t xml:space="preserve">Горноключевского городского поселения </w:t>
      </w:r>
    </w:p>
    <w:p w:rsidR="00A40828" w:rsidRDefault="00A40828" w:rsidP="00A40828">
      <w:pPr>
        <w:pStyle w:val="a7"/>
        <w:ind w:left="720"/>
        <w:jc w:val="both"/>
        <w:rPr>
          <w:bCs/>
          <w:color w:val="000000"/>
          <w:sz w:val="28"/>
          <w:szCs w:val="28"/>
        </w:rPr>
      </w:pPr>
      <w:r w:rsidRPr="00A40828">
        <w:rPr>
          <w:bCs/>
          <w:color w:val="000000"/>
          <w:sz w:val="28"/>
          <w:szCs w:val="28"/>
        </w:rPr>
        <w:t xml:space="preserve">Кировского муниципального района </w:t>
      </w:r>
      <w:r>
        <w:rPr>
          <w:bCs/>
          <w:color w:val="000000"/>
          <w:sz w:val="28"/>
          <w:szCs w:val="28"/>
        </w:rPr>
        <w:tab/>
      </w:r>
      <w:r>
        <w:rPr>
          <w:bCs/>
          <w:color w:val="000000"/>
          <w:sz w:val="28"/>
          <w:szCs w:val="28"/>
        </w:rPr>
        <w:tab/>
      </w:r>
      <w:r>
        <w:rPr>
          <w:bCs/>
          <w:color w:val="000000"/>
          <w:sz w:val="28"/>
          <w:szCs w:val="28"/>
        </w:rPr>
        <w:tab/>
      </w:r>
      <w:r w:rsidR="00982722">
        <w:rPr>
          <w:bCs/>
          <w:color w:val="000000"/>
          <w:sz w:val="28"/>
          <w:szCs w:val="28"/>
        </w:rPr>
        <w:t xml:space="preserve">      </w:t>
      </w:r>
      <w:r w:rsidR="00126832">
        <w:rPr>
          <w:bCs/>
          <w:color w:val="000000"/>
          <w:sz w:val="28"/>
          <w:szCs w:val="28"/>
        </w:rPr>
        <w:t xml:space="preserve">   </w:t>
      </w:r>
      <w:r>
        <w:rPr>
          <w:bCs/>
          <w:color w:val="000000"/>
          <w:sz w:val="28"/>
          <w:szCs w:val="28"/>
        </w:rPr>
        <w:t>В</w:t>
      </w:r>
      <w:r w:rsidR="00982722">
        <w:rPr>
          <w:bCs/>
          <w:color w:val="000000"/>
          <w:sz w:val="28"/>
          <w:szCs w:val="28"/>
        </w:rPr>
        <w:t>.</w:t>
      </w:r>
      <w:r>
        <w:rPr>
          <w:bCs/>
          <w:color w:val="000000"/>
          <w:sz w:val="28"/>
          <w:szCs w:val="28"/>
        </w:rPr>
        <w:t>У.</w:t>
      </w:r>
      <w:r w:rsidR="00982722">
        <w:rPr>
          <w:bCs/>
          <w:color w:val="000000"/>
          <w:sz w:val="28"/>
          <w:szCs w:val="28"/>
        </w:rPr>
        <w:t xml:space="preserve"> </w:t>
      </w:r>
      <w:r>
        <w:rPr>
          <w:bCs/>
          <w:color w:val="000000"/>
          <w:sz w:val="28"/>
          <w:szCs w:val="28"/>
        </w:rPr>
        <w:t>Хасанов</w:t>
      </w:r>
    </w:p>
    <w:p w:rsidR="00A40828" w:rsidRDefault="00A40828">
      <w:pPr>
        <w:rPr>
          <w:rFonts w:ascii="Times New Roman" w:eastAsia="Times New Roman" w:hAnsi="Times New Roman" w:cs="Times New Roman"/>
          <w:bCs/>
          <w:color w:val="000000"/>
          <w:sz w:val="28"/>
          <w:szCs w:val="28"/>
        </w:rPr>
      </w:pPr>
      <w:r>
        <w:rPr>
          <w:bCs/>
          <w:color w:val="000000"/>
          <w:sz w:val="28"/>
          <w:szCs w:val="28"/>
        </w:rPr>
        <w:br w:type="page"/>
      </w:r>
    </w:p>
    <w:p w:rsidR="00EA11D1" w:rsidRDefault="00EA11D1" w:rsidP="00A40828">
      <w:pPr>
        <w:pStyle w:val="a7"/>
        <w:ind w:left="720"/>
        <w:jc w:val="right"/>
        <w:rPr>
          <w:bCs/>
          <w:color w:val="000000"/>
          <w:sz w:val="28"/>
          <w:szCs w:val="28"/>
        </w:rPr>
      </w:pPr>
      <w:r>
        <w:rPr>
          <w:bCs/>
          <w:color w:val="000000"/>
          <w:sz w:val="28"/>
          <w:szCs w:val="28"/>
        </w:rPr>
        <w:lastRenderedPageBreak/>
        <w:t xml:space="preserve">Утверждено </w:t>
      </w:r>
    </w:p>
    <w:p w:rsidR="00E8038A" w:rsidRPr="00126832" w:rsidRDefault="00EA11D1" w:rsidP="00126832">
      <w:pPr>
        <w:pStyle w:val="a7"/>
        <w:ind w:left="720"/>
        <w:jc w:val="right"/>
        <w:rPr>
          <w:bCs/>
          <w:color w:val="000000"/>
          <w:sz w:val="28"/>
          <w:szCs w:val="28"/>
        </w:rPr>
      </w:pPr>
      <w:r>
        <w:rPr>
          <w:bCs/>
          <w:color w:val="000000"/>
          <w:sz w:val="28"/>
          <w:szCs w:val="28"/>
        </w:rPr>
        <w:t>Решением муниципального комитета</w:t>
      </w:r>
      <w:r w:rsidRPr="00EA11D1">
        <w:t xml:space="preserve"> </w:t>
      </w:r>
      <w:r w:rsidRPr="00EA11D1">
        <w:rPr>
          <w:bCs/>
          <w:color w:val="000000"/>
          <w:sz w:val="28"/>
          <w:szCs w:val="28"/>
        </w:rPr>
        <w:t>Горноключевского городского поселения Кировского муниципального района Приморского края</w:t>
      </w:r>
      <w:r>
        <w:rPr>
          <w:bCs/>
          <w:color w:val="000000"/>
          <w:sz w:val="28"/>
          <w:szCs w:val="28"/>
        </w:rPr>
        <w:t xml:space="preserve"> </w:t>
      </w:r>
      <w:r w:rsidR="00A40828">
        <w:rPr>
          <w:bCs/>
          <w:color w:val="000000"/>
          <w:sz w:val="28"/>
          <w:szCs w:val="28"/>
        </w:rPr>
        <w:t xml:space="preserve"> </w:t>
      </w:r>
    </w:p>
    <w:p w:rsidR="00E8038A" w:rsidRPr="00E8038A" w:rsidRDefault="00E8038A" w:rsidP="00E8038A">
      <w:pPr>
        <w:shd w:val="clear" w:color="auto" w:fill="FFFFFF"/>
        <w:spacing w:before="100" w:beforeAutospacing="1" w:after="100" w:afterAutospacing="1" w:line="240" w:lineRule="auto"/>
        <w:ind w:firstLine="300"/>
        <w:jc w:val="both"/>
        <w:outlineLvl w:val="2"/>
        <w:rPr>
          <w:rFonts w:ascii="Times New Roman" w:eastAsia="Times New Roman" w:hAnsi="Times New Roman" w:cs="Times New Roman"/>
          <w:b/>
          <w:bCs/>
          <w:color w:val="000000"/>
          <w:sz w:val="28"/>
          <w:szCs w:val="28"/>
        </w:rPr>
      </w:pPr>
      <w:r w:rsidRPr="00E8038A">
        <w:rPr>
          <w:rFonts w:ascii="Times New Roman" w:eastAsia="Times New Roman" w:hAnsi="Times New Roman" w:cs="Times New Roman"/>
          <w:b/>
          <w:bCs/>
          <w:color w:val="000000"/>
          <w:sz w:val="28"/>
          <w:szCs w:val="28"/>
        </w:rPr>
        <w:t>1. Условия назначения и выплаты пенсий за выслугу лет муниципальным служащим</w:t>
      </w:r>
      <w:bookmarkStart w:id="0" w:name="_GoBack"/>
      <w:bookmarkEnd w:id="0"/>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1.1. </w:t>
      </w:r>
      <w:proofErr w:type="gramStart"/>
      <w:r w:rsidRPr="00E8038A">
        <w:rPr>
          <w:rFonts w:ascii="Times New Roman" w:eastAsia="Times New Roman" w:hAnsi="Times New Roman" w:cs="Times New Roman"/>
          <w:color w:val="000000"/>
          <w:sz w:val="28"/>
          <w:szCs w:val="28"/>
        </w:rPr>
        <w:t>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 апреля 1991 года №1032-1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w:t>
      </w:r>
      <w:proofErr w:type="gramEnd"/>
      <w:r w:rsidRPr="00E8038A">
        <w:rPr>
          <w:rFonts w:ascii="Times New Roman" w:eastAsia="Times New Roman" w:hAnsi="Times New Roman" w:cs="Times New Roman"/>
          <w:color w:val="000000"/>
          <w:sz w:val="28"/>
          <w:szCs w:val="28"/>
        </w:rPr>
        <w:t xml:space="preserve"> в соответствующем году определяется согласно приложению к Федеральному закону от 15 декабря 2001 года №166-ФЗ «О государственном пенсионном обеспечении в Российской Федерации»:</w:t>
      </w:r>
    </w:p>
    <w:p w:rsidR="00E8038A" w:rsidRPr="00E8038A" w:rsidRDefault="00E8038A" w:rsidP="00E8038A">
      <w:pPr>
        <w:shd w:val="clear" w:color="auto" w:fill="FFFFFF"/>
        <w:spacing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1) В случае замещения должности муниципальной службы не менее </w:t>
      </w:r>
      <w:proofErr w:type="gramStart"/>
      <w:r w:rsidRPr="00E8038A">
        <w:rPr>
          <w:rFonts w:ascii="Times New Roman" w:eastAsia="Times New Roman" w:hAnsi="Times New Roman" w:cs="Times New Roman"/>
          <w:color w:val="000000"/>
          <w:sz w:val="28"/>
          <w:szCs w:val="28"/>
        </w:rPr>
        <w:t>12 полных месяцев</w:t>
      </w:r>
      <w:proofErr w:type="gramEnd"/>
      <w:r w:rsidRPr="00E8038A">
        <w:rPr>
          <w:rFonts w:ascii="Times New Roman" w:eastAsia="Times New Roman" w:hAnsi="Times New Roman" w:cs="Times New Roman"/>
          <w:color w:val="000000"/>
          <w:sz w:val="28"/>
          <w:szCs w:val="28"/>
        </w:rPr>
        <w:t xml:space="preserve"> и увольнении с муниципальной службы по следующим основаниям:</w:t>
      </w:r>
    </w:p>
    <w:p w:rsidR="00E8038A" w:rsidRPr="00E8038A" w:rsidRDefault="00E8038A" w:rsidP="00E8038A">
      <w:pPr>
        <w:shd w:val="clear" w:color="auto" w:fill="FFFFFF"/>
        <w:spacing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а) соглашение сторон служебного контракта;</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б) истечение срока действия срочного служебного контракта;</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в) расторжение служебного контракта по инициативе муниципального служащего;</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г)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контакта;</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д)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е) отказ муниципального служащего от перевода в другую местность вместе с органом местного самоуправления;</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ж) несоответствие муниципального служащего замещаемой должности муниципальной службы:</w:t>
      </w:r>
    </w:p>
    <w:p w:rsidR="00E8038A" w:rsidRPr="00E8038A" w:rsidRDefault="00E8038A" w:rsidP="00E8038A">
      <w:pPr>
        <w:shd w:val="clear" w:color="auto" w:fill="FFFFFF"/>
        <w:spacing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1) по состоянию здоровья в соответствии с медицинским заключением;</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lastRenderedPageBreak/>
        <w:t>2) вследствие недостаточной квалификации, подтвержденной результатами аттестации;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з) сокращение должности муниципальной службы в органе местного самоуправления;</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и) упразднение органа местного самоуправления;</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к) в связи с восстановлением на службе муниципального служащего, ранее замещавшего эту должность муниципальной службы, по решению суда;</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proofErr w:type="gramStart"/>
      <w:r w:rsidRPr="00E8038A">
        <w:rPr>
          <w:rFonts w:ascii="Times New Roman" w:eastAsia="Times New Roman" w:hAnsi="Times New Roman" w:cs="Times New Roman"/>
          <w:color w:val="000000"/>
          <w:sz w:val="28"/>
          <w:szCs w:val="28"/>
        </w:rPr>
        <w:t>л) в связи с избранием или назначением муниципального служащего на государственную должность, за исключением случая, установленного частью второй статьи 6 Федерального конституционного закона от 17 декабря 1997 года №2-ФКЗ «О Правительстве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w:t>
      </w:r>
      <w:proofErr w:type="gramEnd"/>
      <w:r w:rsidRPr="00E8038A">
        <w:rPr>
          <w:rFonts w:ascii="Times New Roman" w:eastAsia="Times New Roman" w:hAnsi="Times New Roman" w:cs="Times New Roman"/>
          <w:color w:val="000000"/>
          <w:sz w:val="28"/>
          <w:szCs w:val="28"/>
        </w:rPr>
        <w:t xml:space="preserve"> местного самоуправления;</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м)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н) в связи с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о) в связи с признанием муниципального служащего недееспособным или ограниченно дееспособным решением суда, вступившим в законную силу;</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п) в связи с достижением муниципальным служащим предельного возраста пребывания на муниципальной службе, за исключением случаев, когда срок муниципальной службы муниципальному служащему продлен сверх установленного предельного возраста пребывания на муниципальной службе.</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2) В случае, если на момент освобождения от должности они имели право на страховую пенсию по старости (инвалидности) в соответствии с частью 1 статьи 8 и статьями 9, 30-33 Федерального закона, непосредственно перед увольнением замещали должности муниципальной службы не менее </w:t>
      </w:r>
      <w:proofErr w:type="gramStart"/>
      <w:r w:rsidRPr="00E8038A">
        <w:rPr>
          <w:rFonts w:ascii="Times New Roman" w:eastAsia="Times New Roman" w:hAnsi="Times New Roman" w:cs="Times New Roman"/>
          <w:color w:val="000000"/>
          <w:sz w:val="28"/>
          <w:szCs w:val="28"/>
        </w:rPr>
        <w:t>12 полных месяцев</w:t>
      </w:r>
      <w:proofErr w:type="gramEnd"/>
      <w:r w:rsidRPr="00E8038A">
        <w:rPr>
          <w:rFonts w:ascii="Times New Roman" w:eastAsia="Times New Roman" w:hAnsi="Times New Roman" w:cs="Times New Roman"/>
          <w:color w:val="000000"/>
          <w:sz w:val="28"/>
          <w:szCs w:val="28"/>
        </w:rPr>
        <w:t xml:space="preserve"> и уволенные по следующим основаниям:</w:t>
      </w:r>
    </w:p>
    <w:p w:rsidR="00E8038A" w:rsidRPr="00E8038A" w:rsidRDefault="00E8038A" w:rsidP="00E8038A">
      <w:pPr>
        <w:shd w:val="clear" w:color="auto" w:fill="FFFFFF"/>
        <w:spacing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lastRenderedPageBreak/>
        <w:t>а) соглашение сторон служебного контракта;</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б) истечение срока действия срочного служебного контракта (за исключением </w:t>
      </w:r>
      <w:proofErr w:type="gramStart"/>
      <w:r w:rsidRPr="00E8038A">
        <w:rPr>
          <w:rFonts w:ascii="Times New Roman" w:eastAsia="Times New Roman" w:hAnsi="Times New Roman" w:cs="Times New Roman"/>
          <w:color w:val="000000"/>
          <w:sz w:val="28"/>
          <w:szCs w:val="28"/>
        </w:rPr>
        <w:t>случаев истечения срока действия срочного служебного контракта</w:t>
      </w:r>
      <w:proofErr w:type="gramEnd"/>
      <w:r w:rsidRPr="00E8038A">
        <w:rPr>
          <w:rFonts w:ascii="Times New Roman" w:eastAsia="Times New Roman" w:hAnsi="Times New Roman" w:cs="Times New Roman"/>
          <w:color w:val="000000"/>
          <w:sz w:val="28"/>
          <w:szCs w:val="28"/>
        </w:rPr>
        <w:t xml:space="preserve"> в связи с истечением установленного срока полномочий муниципального служащего, замещавшего должность муниципальной службы, учреждаемую для непосредственного обеспечения исполнения полномочий лица, замещающего муниципальную должность);</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в) расторжение служебного контракта по инициативе муниципального служащего;</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г)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контакта;</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д) несоответствие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е) достижение муниципальным служащим предельного возраста пребывания на муниципальной службе, за исключением случаев, когда срок муниципальной службы муниципальному служащему продлен сверх установленного предельного возраста пребывания на муниципальной службе.</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3) В случае, если непосредственно перед увольнением они замещали должности муниципальной службы не менее </w:t>
      </w:r>
      <w:proofErr w:type="gramStart"/>
      <w:r w:rsidRPr="00E8038A">
        <w:rPr>
          <w:rFonts w:ascii="Times New Roman" w:eastAsia="Times New Roman" w:hAnsi="Times New Roman" w:cs="Times New Roman"/>
          <w:color w:val="000000"/>
          <w:sz w:val="28"/>
          <w:szCs w:val="28"/>
        </w:rPr>
        <w:t>одного полного месяца</w:t>
      </w:r>
      <w:proofErr w:type="gramEnd"/>
      <w:r w:rsidRPr="00E8038A">
        <w:rPr>
          <w:rFonts w:ascii="Times New Roman" w:eastAsia="Times New Roman" w:hAnsi="Times New Roman" w:cs="Times New Roman"/>
          <w:color w:val="000000"/>
          <w:sz w:val="28"/>
          <w:szCs w:val="28"/>
        </w:rPr>
        <w:t>, при этом суммарная продолжительность замещения таких должностей составляет не менее 12 полных месяцев и уволенные с муниципальной службы по следующим основаниям:</w:t>
      </w:r>
    </w:p>
    <w:p w:rsidR="00E8038A" w:rsidRPr="00E8038A" w:rsidRDefault="00E8038A" w:rsidP="00E8038A">
      <w:pPr>
        <w:shd w:val="clear" w:color="auto" w:fill="FFFFFF"/>
        <w:spacing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а) истечение срока действия срочного служебного контракта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учреждаемую для непосредственного обеспечения исполнения полномочий лица, замещающего муниципальную должность);</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б)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в) отказ муниципального служащего от перевода в другую местность вместе с органом местного самоуправления;</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lastRenderedPageBreak/>
        <w:t>г) несоответствие муниципального служащего замещаемой должности муниципальной службы по состоянию здоровья в соответствии с медицинским заключением;</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д) сокращение должностей муниципальной службы в органе местного самоуправления;</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е) упразднение органа местного самоуправления;</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ж) в связи с восстановлением на службе муниципального служащего, ранее замещавшего эту должность муниципальной службы, по решению суда;</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proofErr w:type="gramStart"/>
      <w:r w:rsidRPr="00E8038A">
        <w:rPr>
          <w:rFonts w:ascii="Times New Roman" w:eastAsia="Times New Roman" w:hAnsi="Times New Roman" w:cs="Times New Roman"/>
          <w:color w:val="000000"/>
          <w:sz w:val="28"/>
          <w:szCs w:val="28"/>
        </w:rPr>
        <w:t>з) в связи с избранием или назначением муниципального служащего на государственную должность, за исключением случая, установленного частью второй статьи 6 Федерального конституционного закона от 17.12.1997 г.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roofErr w:type="gramEnd"/>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и) в связи с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к)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л) в связи с признанием муниципального служащего недееспособным или ограниченно дееспособным решением суда, вступившим в законную силу.</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1.2. </w:t>
      </w:r>
      <w:proofErr w:type="gramStart"/>
      <w:r w:rsidRPr="00E8038A">
        <w:rPr>
          <w:rFonts w:ascii="Times New Roman" w:eastAsia="Times New Roman" w:hAnsi="Times New Roman" w:cs="Times New Roman"/>
          <w:color w:val="000000"/>
          <w:sz w:val="28"/>
          <w:szCs w:val="28"/>
        </w:rPr>
        <w:t>Муниципальные служащие при наличии стажа муниципальной службы не менее 25 лет, уволенные с муниципальной службы в соответствии с пунктом 3 части 1 статьи 77 Трудового кодекса Российской Федерации по 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w:t>
      </w:r>
      <w:proofErr w:type="gramEnd"/>
      <w:r w:rsidRPr="00E8038A">
        <w:rPr>
          <w:rFonts w:ascii="Times New Roman" w:eastAsia="Times New Roman" w:hAnsi="Times New Roman" w:cs="Times New Roman"/>
          <w:color w:val="000000"/>
          <w:sz w:val="28"/>
          <w:szCs w:val="28"/>
        </w:rPr>
        <w:t xml:space="preserve"> лет.</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lastRenderedPageBreak/>
        <w:t xml:space="preserve">1.3. </w:t>
      </w:r>
      <w:proofErr w:type="gramStart"/>
      <w:r w:rsidRPr="00E8038A">
        <w:rPr>
          <w:rFonts w:ascii="Times New Roman" w:eastAsia="Times New Roman" w:hAnsi="Times New Roman" w:cs="Times New Roman"/>
          <w:color w:val="000000"/>
          <w:sz w:val="28"/>
          <w:szCs w:val="28"/>
        </w:rPr>
        <w:t>Пенсия за выслугу лет устанавливается к страховой пенсии по старости (инвалидности), назначенной в соответствии с Федеральным законом от 28 декабря 2013 года №400-ФЗ «О страховых пенсиях» (далее – Федеральный закон «О страховых пенсиях»), либо досрочно назначенной в соответствии с Законом Российской Федерации от 19 апреля 1991 года №1032-1 «О занятости населения в Российской Федерации».</w:t>
      </w:r>
      <w:proofErr w:type="gramEnd"/>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Лицам, замещающим должности муниципальной службы страховая пенсия по старости назначается по достижении ими в соответствующем году возраста, указанного в приложении №5 к Федеральному закону «О страховых пенсиях».</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1.4. </w:t>
      </w:r>
      <w:proofErr w:type="gramStart"/>
      <w:r w:rsidRPr="00E8038A">
        <w:rPr>
          <w:rFonts w:ascii="Times New Roman" w:eastAsia="Times New Roman" w:hAnsi="Times New Roman" w:cs="Times New Roman"/>
          <w:color w:val="000000"/>
          <w:sz w:val="28"/>
          <w:szCs w:val="28"/>
        </w:rPr>
        <w:t>За лицами, проходившими муниципальную службу, приобретшими право на пенсию за выслугу лет (ежемесячную доплату к пенсии, иные выплаты), устанавливаемую в соответствии с законами и иными нормативными правовыми актами Приморского края,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w:t>
      </w:r>
      <w:proofErr w:type="gramEnd"/>
      <w:r w:rsidRPr="00E8038A">
        <w:rPr>
          <w:rFonts w:ascii="Times New Roman" w:eastAsia="Times New Roman" w:hAnsi="Times New Roman" w:cs="Times New Roman"/>
          <w:color w:val="000000"/>
          <w:sz w:val="28"/>
          <w:szCs w:val="28"/>
        </w:rPr>
        <w:t xml:space="preserve"> </w:t>
      </w:r>
      <w:proofErr w:type="gramStart"/>
      <w:r w:rsidRPr="00E8038A">
        <w:rPr>
          <w:rFonts w:ascii="Times New Roman" w:eastAsia="Times New Roman" w:hAnsi="Times New Roman" w:cs="Times New Roman"/>
          <w:color w:val="000000"/>
          <w:sz w:val="28"/>
          <w:szCs w:val="28"/>
        </w:rPr>
        <w:t>января 2017 года стаж муниципальной службы для назначения пенсии за выслугу лет (ежемесячной доплаты к пенсии, иных выплат)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w:t>
      </w:r>
      <w:proofErr w:type="gramEnd"/>
      <w:r w:rsidRPr="00E8038A">
        <w:rPr>
          <w:rFonts w:ascii="Times New Roman" w:eastAsia="Times New Roman" w:hAnsi="Times New Roman" w:cs="Times New Roman"/>
          <w:color w:val="000000"/>
          <w:sz w:val="28"/>
          <w:szCs w:val="28"/>
        </w:rPr>
        <w:t xml:space="preserve"> </w:t>
      </w:r>
      <w:proofErr w:type="gramStart"/>
      <w:r w:rsidRPr="00E8038A">
        <w:rPr>
          <w:rFonts w:ascii="Times New Roman" w:eastAsia="Times New Roman" w:hAnsi="Times New Roman" w:cs="Times New Roman"/>
          <w:color w:val="000000"/>
          <w:sz w:val="28"/>
          <w:szCs w:val="28"/>
        </w:rPr>
        <w:t>Федеральным законом, сохраняется право на пенсию за выслугу лет (ежемесячную доплату к пенсии, иные выплаты) в соответствии с законами и иными нормативными правовыми актами Приморского края без учета изменений, внесенных Федеральным законом от 23 мая 2016 года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пункт 4 статьи 7</w:t>
      </w:r>
      <w:proofErr w:type="gramEnd"/>
      <w:r w:rsidRPr="00E8038A">
        <w:rPr>
          <w:rFonts w:ascii="Times New Roman" w:eastAsia="Times New Roman" w:hAnsi="Times New Roman" w:cs="Times New Roman"/>
          <w:color w:val="000000"/>
          <w:sz w:val="28"/>
          <w:szCs w:val="28"/>
        </w:rPr>
        <w:t xml:space="preserve"> Федерального закона «О государственном пенсионном обеспечении в Российской Федерации».</w:t>
      </w:r>
    </w:p>
    <w:p w:rsidR="00E8038A" w:rsidRPr="00E8038A" w:rsidRDefault="00E8038A" w:rsidP="00E8038A">
      <w:pPr>
        <w:shd w:val="clear" w:color="auto" w:fill="FFFFFF"/>
        <w:spacing w:before="100" w:beforeAutospacing="1" w:after="100" w:afterAutospacing="1" w:line="240" w:lineRule="auto"/>
        <w:ind w:firstLine="300"/>
        <w:jc w:val="both"/>
        <w:outlineLvl w:val="2"/>
        <w:rPr>
          <w:rFonts w:ascii="Times New Roman" w:eastAsia="Times New Roman" w:hAnsi="Times New Roman" w:cs="Times New Roman"/>
          <w:b/>
          <w:bCs/>
          <w:color w:val="000000"/>
          <w:sz w:val="28"/>
          <w:szCs w:val="28"/>
        </w:rPr>
      </w:pPr>
      <w:r w:rsidRPr="00E8038A">
        <w:rPr>
          <w:rFonts w:ascii="Times New Roman" w:eastAsia="Times New Roman" w:hAnsi="Times New Roman" w:cs="Times New Roman"/>
          <w:b/>
          <w:bCs/>
          <w:color w:val="000000"/>
          <w:sz w:val="28"/>
          <w:szCs w:val="28"/>
        </w:rPr>
        <w:t xml:space="preserve">2. Размеры пенсий за выслугу лет муниципальных служащих </w:t>
      </w:r>
      <w:r w:rsidR="00982722" w:rsidRPr="00982722">
        <w:rPr>
          <w:rFonts w:ascii="Times New Roman" w:eastAsia="Times New Roman" w:hAnsi="Times New Roman" w:cs="Times New Roman"/>
          <w:b/>
          <w:bCs/>
          <w:color w:val="000000"/>
          <w:sz w:val="28"/>
          <w:szCs w:val="28"/>
        </w:rPr>
        <w:t xml:space="preserve">Горноключевского городского поселения </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2.1. </w:t>
      </w:r>
      <w:proofErr w:type="gramStart"/>
      <w:r w:rsidRPr="00E8038A">
        <w:rPr>
          <w:rFonts w:ascii="Times New Roman" w:eastAsia="Times New Roman" w:hAnsi="Times New Roman" w:cs="Times New Roman"/>
          <w:color w:val="000000"/>
          <w:sz w:val="28"/>
          <w:szCs w:val="28"/>
        </w:rPr>
        <w:t>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№166-ФЗ «О государственном пенсионном обеспечении в Российской Федерации», в размере 45 процентов средне месячного денежного содержания муниципального служащего за вычетом фиксированной выплаты к</w:t>
      </w:r>
      <w:proofErr w:type="gramEnd"/>
      <w:r w:rsidRPr="00E8038A">
        <w:rPr>
          <w:rFonts w:ascii="Times New Roman" w:eastAsia="Times New Roman" w:hAnsi="Times New Roman" w:cs="Times New Roman"/>
          <w:color w:val="000000"/>
          <w:sz w:val="28"/>
          <w:szCs w:val="28"/>
        </w:rPr>
        <w:t xml:space="preserve"> страховой пенсии и повышений фиксированной </w:t>
      </w:r>
      <w:r w:rsidRPr="00E8038A">
        <w:rPr>
          <w:rFonts w:ascii="Times New Roman" w:eastAsia="Times New Roman" w:hAnsi="Times New Roman" w:cs="Times New Roman"/>
          <w:color w:val="000000"/>
          <w:sz w:val="28"/>
          <w:szCs w:val="28"/>
        </w:rPr>
        <w:lastRenderedPageBreak/>
        <w:t>выплаты к страховой пенсии, установленных в соответствии с Федеральным законом «О страховых пенсиях».</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2.2. За </w:t>
      </w:r>
      <w:proofErr w:type="gramStart"/>
      <w:r w:rsidRPr="00E8038A">
        <w:rPr>
          <w:rFonts w:ascii="Times New Roman" w:eastAsia="Times New Roman" w:hAnsi="Times New Roman" w:cs="Times New Roman"/>
          <w:color w:val="000000"/>
          <w:sz w:val="28"/>
          <w:szCs w:val="28"/>
        </w:rPr>
        <w:t>каждый полный год</w:t>
      </w:r>
      <w:proofErr w:type="gramEnd"/>
      <w:r w:rsidRPr="00E8038A">
        <w:rPr>
          <w:rFonts w:ascii="Times New Roman" w:eastAsia="Times New Roman" w:hAnsi="Times New Roman" w:cs="Times New Roman"/>
          <w:color w:val="000000"/>
          <w:sz w:val="28"/>
          <w:szCs w:val="28"/>
        </w:rPr>
        <w:t xml:space="preserve"> стажа муниципальной службы сверх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№166-ФЗ «О государственном пенсионном обеспечении в Российской Федерации», пенсия за выслугу лет увеличивается на 3 процента среднемесячного денежного содержания.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 определенного пунктами 3.1, 3.2 главы 3 настоящего Положения.</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2.3. </w:t>
      </w:r>
      <w:proofErr w:type="gramStart"/>
      <w:r w:rsidRPr="00E8038A">
        <w:rPr>
          <w:rFonts w:ascii="Times New Roman" w:eastAsia="Times New Roman" w:hAnsi="Times New Roman" w:cs="Times New Roman"/>
          <w:color w:val="000000"/>
          <w:sz w:val="28"/>
          <w:szCs w:val="28"/>
        </w:rPr>
        <w:t>При определении размера пенсии за выслугу лет в порядке, установленном пунктами 2.1, 2.2 раздела 2 настоящего Положения, не вычитаются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а также суммы повышений размеров страховой пенсии по старости и фиксированной выплаты при назначении страховой пенсии по</w:t>
      </w:r>
      <w:proofErr w:type="gramEnd"/>
      <w:r w:rsidRPr="00E8038A">
        <w:rPr>
          <w:rFonts w:ascii="Times New Roman" w:eastAsia="Times New Roman" w:hAnsi="Times New Roman" w:cs="Times New Roman"/>
          <w:color w:val="000000"/>
          <w:sz w:val="28"/>
          <w:szCs w:val="28"/>
        </w:rPr>
        <w:t xml:space="preserve">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2.4. Минимальный размер пенсии за выслугу лет муниципальным служащим </w:t>
      </w:r>
      <w:r w:rsidR="00982722" w:rsidRPr="00F31C25">
        <w:rPr>
          <w:rFonts w:ascii="Times New Roman" w:eastAsia="Times New Roman" w:hAnsi="Times New Roman" w:cs="Times New Roman"/>
          <w:color w:val="000000"/>
          <w:sz w:val="28"/>
          <w:szCs w:val="28"/>
        </w:rPr>
        <w:t>Горноключевского городского поселения</w:t>
      </w:r>
      <w:r w:rsidRPr="00E8038A">
        <w:rPr>
          <w:rFonts w:ascii="Times New Roman" w:eastAsia="Times New Roman" w:hAnsi="Times New Roman" w:cs="Times New Roman"/>
          <w:color w:val="000000"/>
          <w:sz w:val="28"/>
          <w:szCs w:val="28"/>
        </w:rPr>
        <w:t>, вышедшим на пенсию по старости (инвалидности) не может быть более 5000 рублей.</w:t>
      </w:r>
    </w:p>
    <w:p w:rsidR="00E8038A" w:rsidRPr="00E8038A" w:rsidRDefault="00E8038A" w:rsidP="00E8038A">
      <w:pPr>
        <w:shd w:val="clear" w:color="auto" w:fill="FFFFFF"/>
        <w:spacing w:before="100" w:beforeAutospacing="1" w:after="100" w:afterAutospacing="1" w:line="240" w:lineRule="auto"/>
        <w:ind w:firstLine="300"/>
        <w:jc w:val="both"/>
        <w:outlineLvl w:val="2"/>
        <w:rPr>
          <w:rFonts w:ascii="Arial" w:eastAsia="Times New Roman" w:hAnsi="Arial" w:cs="Arial"/>
          <w:b/>
          <w:bCs/>
          <w:color w:val="000000"/>
          <w:sz w:val="27"/>
          <w:szCs w:val="27"/>
        </w:rPr>
      </w:pPr>
      <w:r w:rsidRPr="00E8038A">
        <w:rPr>
          <w:rFonts w:ascii="Arial" w:eastAsia="Times New Roman" w:hAnsi="Arial" w:cs="Arial"/>
          <w:b/>
          <w:bCs/>
          <w:color w:val="000000"/>
          <w:sz w:val="27"/>
          <w:szCs w:val="27"/>
        </w:rPr>
        <w:t>3. Среднемесячное денежное содержание, из которого исчисляется размер пенсии за выслугу лет</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3.1. </w:t>
      </w:r>
      <w:proofErr w:type="gramStart"/>
      <w:r w:rsidRPr="00E8038A">
        <w:rPr>
          <w:rFonts w:ascii="Times New Roman" w:eastAsia="Times New Roman" w:hAnsi="Times New Roman" w:cs="Times New Roman"/>
          <w:color w:val="000000"/>
          <w:sz w:val="28"/>
          <w:szCs w:val="28"/>
        </w:rPr>
        <w:t>Размер пенсии за выслугу лет муниципального служащего исчисляется по выбору лица, обратившегося за назначением пенсии за выслугу лет, из его среднемесячного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предусмотренную Федеральным законом «О страховых пенсиях» (дававшего право на трудовую пенсию в соответствии с</w:t>
      </w:r>
      <w:proofErr w:type="gramEnd"/>
      <w:r w:rsidRPr="00E8038A">
        <w:rPr>
          <w:rFonts w:ascii="Times New Roman" w:eastAsia="Times New Roman" w:hAnsi="Times New Roman" w:cs="Times New Roman"/>
          <w:color w:val="000000"/>
          <w:sz w:val="28"/>
          <w:szCs w:val="28"/>
        </w:rPr>
        <w:t xml:space="preserve"> </w:t>
      </w:r>
      <w:proofErr w:type="gramStart"/>
      <w:r w:rsidRPr="00E8038A">
        <w:rPr>
          <w:rFonts w:ascii="Times New Roman" w:eastAsia="Times New Roman" w:hAnsi="Times New Roman" w:cs="Times New Roman"/>
          <w:color w:val="000000"/>
          <w:sz w:val="28"/>
          <w:szCs w:val="28"/>
        </w:rPr>
        <w:t>Федеральным законом «О трудовых пенсиях в Российской Федерации»).</w:t>
      </w:r>
      <w:proofErr w:type="gramEnd"/>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3.2. </w:t>
      </w:r>
      <w:proofErr w:type="gramStart"/>
      <w:r w:rsidRPr="00E8038A">
        <w:rPr>
          <w:rFonts w:ascii="Times New Roman" w:eastAsia="Times New Roman" w:hAnsi="Times New Roman" w:cs="Times New Roman"/>
          <w:color w:val="000000"/>
          <w:sz w:val="28"/>
          <w:szCs w:val="28"/>
        </w:rPr>
        <w:t xml:space="preserve">Размер среднемесячного денежного содержания, исходя из которого гражданину исчисляется пенсия за выслугу лет, не может превышать 2,8 оклада денежного содержания по замещавшейся должности муниципальной службы, на который начисляются районный коэффициент и процентная </w:t>
      </w:r>
      <w:r w:rsidRPr="00E8038A">
        <w:rPr>
          <w:rFonts w:ascii="Times New Roman" w:eastAsia="Times New Roman" w:hAnsi="Times New Roman" w:cs="Times New Roman"/>
          <w:color w:val="000000"/>
          <w:sz w:val="28"/>
          <w:szCs w:val="28"/>
        </w:rPr>
        <w:lastRenderedPageBreak/>
        <w:t>надбавка, либо 2,8 оклада денежного содержания, сохраненного по прежней замещавшейся должности муниципальной службы, на который начисляются районный коэффициент и процентная надбавка.</w:t>
      </w:r>
      <w:proofErr w:type="gramEnd"/>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3.3. </w:t>
      </w:r>
      <w:proofErr w:type="gramStart"/>
      <w:r w:rsidRPr="00E8038A">
        <w:rPr>
          <w:rFonts w:ascii="Times New Roman" w:eastAsia="Times New Roman" w:hAnsi="Times New Roman" w:cs="Times New Roman"/>
          <w:color w:val="000000"/>
          <w:sz w:val="28"/>
          <w:szCs w:val="28"/>
        </w:rPr>
        <w:t>В стаж муниципальной службы для назначения пенсии за выслугу лет муниципальным служащим включаются (засчитываются) периоды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воинских должностей и должностей федеральной государственной службы иных видов, а также иных должностей в соответствии с федеральными законами, нормативными правовыми актами Приморского края и муниципальными</w:t>
      </w:r>
      <w:proofErr w:type="gramEnd"/>
      <w:r w:rsidRPr="00E8038A">
        <w:rPr>
          <w:rFonts w:ascii="Times New Roman" w:eastAsia="Times New Roman" w:hAnsi="Times New Roman" w:cs="Times New Roman"/>
          <w:color w:val="000000"/>
          <w:sz w:val="28"/>
          <w:szCs w:val="28"/>
        </w:rPr>
        <w:t xml:space="preserve"> правовыми актами.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3.4. Среднемесячное денежное содержание, из которого исчисляется размер пенсии за выслугу лет, определяется путем деления суммы полученного за 12 месяцев (расчетный период) денежного содержания муниципального служащего на 12.</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sidRPr="00E8038A">
        <w:rPr>
          <w:rFonts w:ascii="Times New Roman" w:eastAsia="Times New Roman" w:hAnsi="Times New Roman" w:cs="Times New Roman"/>
          <w:color w:val="000000"/>
          <w:sz w:val="28"/>
          <w:szCs w:val="28"/>
        </w:rPr>
        <w:t>исходя из которого исчисляется</w:t>
      </w:r>
      <w:proofErr w:type="gramEnd"/>
      <w:r w:rsidRPr="00E8038A">
        <w:rPr>
          <w:rFonts w:ascii="Times New Roman" w:eastAsia="Times New Roman" w:hAnsi="Times New Roman" w:cs="Times New Roman"/>
          <w:color w:val="000000"/>
          <w:sz w:val="28"/>
          <w:szCs w:val="28"/>
        </w:rPr>
        <w:t xml:space="preserve">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Arial" w:eastAsia="Times New Roman" w:hAnsi="Arial" w:cs="Arial"/>
          <w:color w:val="000000"/>
          <w:sz w:val="18"/>
          <w:szCs w:val="18"/>
        </w:rPr>
        <w:t>3</w:t>
      </w:r>
      <w:r w:rsidRPr="00E8038A">
        <w:rPr>
          <w:rFonts w:ascii="Times New Roman" w:eastAsia="Times New Roman" w:hAnsi="Times New Roman" w:cs="Times New Roman"/>
          <w:color w:val="000000"/>
          <w:sz w:val="28"/>
          <w:szCs w:val="28"/>
        </w:rPr>
        <w:t>.5. При нахождении муниципального служащего в расчетном периоде на различных должностях муниципальной службы исчисление размера среднемесячного денежного содержания производится из оклада денежного содержания по последней занимаемой должности.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3.6. В состав среднемесячного денежного содержания, учитываемого при определении размера пенсии за выслугу лет, включается:</w:t>
      </w:r>
    </w:p>
    <w:p w:rsidR="00E8038A" w:rsidRPr="00E8038A" w:rsidRDefault="00E8038A" w:rsidP="00E8038A">
      <w:pPr>
        <w:shd w:val="clear" w:color="auto" w:fill="FFFFFF"/>
        <w:spacing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а) должностной оклад;</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б) ежемесячная надбавка к должностному окладу за выслугу лет на муниципальной службе;</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в) ежемесячная надбавка к должностному окладу за особые условия муниципальной службы;</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lastRenderedPageBreak/>
        <w:t>г) ежемесячное денежное поощрение;</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д) ежемесячная процентная надбавка к должностному окладу за работу со сведениями, составляющими государственную тайну;</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е) ежемесячная премия за выполнение особо важных и сложных заданий;</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ж) единовременная выплата при предоставлении ежегодного оплачиваемого отпуска и материальная помощь;</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з) районный коэффициент;</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и) процентная надбавка к заработной плате за работу в местностях с особыми климатическими условиями.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3.7. Пенсии за выслугу лет индексируются при увеличении (индексации) размеров окладов денежного содержания по должностям муниципальной службы в соответствии с муниципальным правовым актом на соответствующий год с учетом уровня инфляции (потребительских цен) на индекс увеличения оклада денежного содержания.</w:t>
      </w:r>
    </w:p>
    <w:p w:rsidR="00E8038A" w:rsidRPr="00E8038A" w:rsidRDefault="00E8038A" w:rsidP="00E8038A">
      <w:pPr>
        <w:shd w:val="clear" w:color="auto" w:fill="FFFFFF"/>
        <w:spacing w:before="100" w:beforeAutospacing="1" w:after="100" w:afterAutospacing="1" w:line="240" w:lineRule="auto"/>
        <w:ind w:firstLine="300"/>
        <w:jc w:val="both"/>
        <w:outlineLvl w:val="2"/>
        <w:rPr>
          <w:rFonts w:ascii="Times New Roman" w:eastAsia="Times New Roman" w:hAnsi="Times New Roman" w:cs="Times New Roman"/>
          <w:b/>
          <w:bCs/>
          <w:color w:val="000000"/>
          <w:sz w:val="28"/>
          <w:szCs w:val="28"/>
        </w:rPr>
      </w:pPr>
      <w:r w:rsidRPr="00E8038A">
        <w:rPr>
          <w:rFonts w:ascii="Times New Roman" w:eastAsia="Times New Roman" w:hAnsi="Times New Roman" w:cs="Times New Roman"/>
          <w:b/>
          <w:bCs/>
          <w:color w:val="000000"/>
          <w:sz w:val="28"/>
          <w:szCs w:val="28"/>
        </w:rPr>
        <w:t>4. Перерасчет размера пенсий за выслугу лет</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proofErr w:type="gramStart"/>
      <w:r w:rsidRPr="00E8038A">
        <w:rPr>
          <w:rFonts w:ascii="Times New Roman" w:eastAsia="Times New Roman" w:hAnsi="Times New Roman" w:cs="Times New Roman"/>
          <w:color w:val="000000"/>
          <w:sz w:val="28"/>
          <w:szCs w:val="28"/>
        </w:rPr>
        <w:t>Перерасчет размера пенсии за выслугу лет муниципальному служащему производится с применением положений пунктов 2.1-2.3 раздела 2 и пунктов 3.1, 3.2, 3.6 раздела 3 настоящего Положения в случае последующего после назначения пенсии за выслугу лет увеличения продолжительности стажа муниципальной службы Российской Федерации, с учетом которого определяется размер пенсии за выслугу лет, и (или) замещения должностей муниципальной службы не менее 12</w:t>
      </w:r>
      <w:proofErr w:type="gramEnd"/>
      <w:r w:rsidRPr="00E8038A">
        <w:rPr>
          <w:rFonts w:ascii="Times New Roman" w:eastAsia="Times New Roman" w:hAnsi="Times New Roman" w:cs="Times New Roman"/>
          <w:color w:val="000000"/>
          <w:sz w:val="28"/>
          <w:szCs w:val="28"/>
        </w:rPr>
        <w:t xml:space="preserve"> полных месяцев с более высоким должностным окладом.</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Пенсии за выслугу лет индексируются при увеличении (индексации) размеров должностных окладов муниципальных служащих с учетом уровня инфляции (потребительских цен) на индекс увеличения должностных окладов.</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При назначении муниципальному служащему страховой пенсии по старости (инвалидности) пенсия за выслугу лет, назначенная согласно пункту 1.2 раздела 1 настоящего Положения, подлежит перерасчету с учетом назначенной ему страховой пенсии по старости (инвалидности) в соответствии с пунктами 2.1, 2.2, 2.3 раздела 2 настоящего Положения.</w:t>
      </w:r>
    </w:p>
    <w:p w:rsidR="00E8038A" w:rsidRPr="00E8038A" w:rsidRDefault="00E8038A" w:rsidP="00E8038A">
      <w:pPr>
        <w:shd w:val="clear" w:color="auto" w:fill="FFFFFF"/>
        <w:spacing w:before="100" w:beforeAutospacing="1" w:after="100" w:afterAutospacing="1" w:line="240" w:lineRule="auto"/>
        <w:ind w:firstLine="300"/>
        <w:jc w:val="both"/>
        <w:outlineLvl w:val="2"/>
        <w:rPr>
          <w:rFonts w:ascii="Arial" w:eastAsia="Times New Roman" w:hAnsi="Arial" w:cs="Arial"/>
          <w:b/>
          <w:bCs/>
          <w:color w:val="000000"/>
          <w:sz w:val="27"/>
          <w:szCs w:val="27"/>
        </w:rPr>
      </w:pPr>
      <w:r w:rsidRPr="00E8038A">
        <w:rPr>
          <w:rFonts w:ascii="Arial" w:eastAsia="Times New Roman" w:hAnsi="Arial" w:cs="Arial"/>
          <w:b/>
          <w:bCs/>
          <w:color w:val="000000"/>
          <w:sz w:val="27"/>
          <w:szCs w:val="27"/>
        </w:rPr>
        <w:t xml:space="preserve">5. Порядок назначения и выплаты пенсии за выслугу лет муниципальным служащим </w:t>
      </w:r>
      <w:r w:rsidR="00C0680D" w:rsidRPr="00C0680D">
        <w:rPr>
          <w:rFonts w:ascii="Arial" w:eastAsia="Times New Roman" w:hAnsi="Arial" w:cs="Arial"/>
          <w:b/>
          <w:bCs/>
          <w:color w:val="000000"/>
          <w:sz w:val="27"/>
          <w:szCs w:val="27"/>
        </w:rPr>
        <w:t>Горноключевского городского поселения Кировского муниципального района Приморского края</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lastRenderedPageBreak/>
        <w:t xml:space="preserve">5.1. Заявление о назначении пенсии за выслугу лет подается на имя </w:t>
      </w:r>
      <w:r w:rsidR="00C0680D" w:rsidRPr="00C0680D">
        <w:rPr>
          <w:rFonts w:ascii="Times New Roman" w:eastAsia="Times New Roman" w:hAnsi="Times New Roman" w:cs="Times New Roman"/>
          <w:color w:val="000000"/>
          <w:sz w:val="28"/>
          <w:szCs w:val="28"/>
        </w:rPr>
        <w:t>главы администрации Горноключевского городского поселения</w:t>
      </w:r>
      <w:r w:rsidRPr="00E8038A">
        <w:rPr>
          <w:rFonts w:ascii="Times New Roman" w:eastAsia="Times New Roman" w:hAnsi="Times New Roman" w:cs="Times New Roman"/>
          <w:color w:val="000000"/>
          <w:sz w:val="28"/>
          <w:szCs w:val="28"/>
        </w:rPr>
        <w:t>, в котором гражданин замещал должность муниципальной службы перед увольнением по форме 1 (приложение 1).</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proofErr w:type="gramStart"/>
      <w:r w:rsidRPr="00E8038A">
        <w:rPr>
          <w:rFonts w:ascii="Times New Roman" w:eastAsia="Times New Roman" w:hAnsi="Times New Roman" w:cs="Times New Roman"/>
          <w:color w:val="000000"/>
          <w:sz w:val="28"/>
          <w:szCs w:val="28"/>
        </w:rPr>
        <w:t>К заявлению о назначении пенсии за выслугу лет прилагаются; заверенная копия трудовой книжки, иные документы, подтверждающие стаж замещения должности муниципальной службы; справка о размере денежного содержания по форме 2 (приложение 2); справка о периодах муниципальной службы и иных периодах, учитываемых при исчислении стажа для установления пенсии за выслугу лет по форме 3 (приложение 3);</w:t>
      </w:r>
      <w:proofErr w:type="gramEnd"/>
      <w:r w:rsidRPr="00E8038A">
        <w:rPr>
          <w:rFonts w:ascii="Times New Roman" w:eastAsia="Times New Roman" w:hAnsi="Times New Roman" w:cs="Times New Roman"/>
          <w:color w:val="000000"/>
          <w:sz w:val="28"/>
          <w:szCs w:val="28"/>
        </w:rPr>
        <w:t xml:space="preserve"> согласие на обработку персональных данных по форме 6 (приложение 6); справка о дате и размере назначенной страховой пенсии по старости (инвалидности); копия страхового свидетельства обязательного пенсионного страхования; сведения о лицевом счете получателя открытого в кредитной организации, на который будет перечисляться пенсия за выслугу лет, с указанием платежных реквизитов кредитной организации.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5.2. При приеме заявления о назначении пенсии за выслугу лет:</w:t>
      </w:r>
    </w:p>
    <w:p w:rsidR="00E8038A" w:rsidRPr="00E8038A" w:rsidRDefault="00E8038A" w:rsidP="00E8038A">
      <w:pPr>
        <w:shd w:val="clear" w:color="auto" w:fill="FFFFFF"/>
        <w:spacing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проверяется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сличаются подлинники документов с их копиями;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регистрируется заявление и выдается расписка, в которой указывается дата приема заявления, перечень недостающих документов и сроки их представления;</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proofErr w:type="spellStart"/>
      <w:r w:rsidRPr="00E8038A">
        <w:rPr>
          <w:rFonts w:ascii="Times New Roman" w:eastAsia="Times New Roman" w:hAnsi="Times New Roman" w:cs="Times New Roman"/>
          <w:color w:val="000000"/>
          <w:sz w:val="28"/>
          <w:szCs w:val="28"/>
        </w:rPr>
        <w:t>истребуются</w:t>
      </w:r>
      <w:proofErr w:type="spellEnd"/>
      <w:r w:rsidRPr="00E8038A">
        <w:rPr>
          <w:rFonts w:ascii="Times New Roman" w:eastAsia="Times New Roman" w:hAnsi="Times New Roman" w:cs="Times New Roman"/>
          <w:color w:val="000000"/>
          <w:sz w:val="28"/>
          <w:szCs w:val="28"/>
        </w:rPr>
        <w:t xml:space="preserve"> от лица, замещавшего должность муниципальной службы, дополнительные документы, необходимые для назначения пенсии за выслугу лет;</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оказывается содействие лицу, замещающему должность муниципальной службы, в получении недостающих документов для назначения пенсии за выслугу лет.</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Указанные документы направляются в Комиссию по рассмотрению вопросов пенсионного обеспечения выборных должностных лиц и муниципальных служащих органов местного самоуправления </w:t>
      </w:r>
      <w:r w:rsidR="00C0680D" w:rsidRPr="00A40828">
        <w:rPr>
          <w:rFonts w:ascii="Times New Roman" w:eastAsia="Times New Roman" w:hAnsi="Times New Roman" w:cs="Times New Roman"/>
          <w:bCs/>
          <w:color w:val="000000"/>
          <w:sz w:val="28"/>
          <w:szCs w:val="28"/>
        </w:rPr>
        <w:t>Горноключевского городского поселения Кировского муниципального района Приморского края</w:t>
      </w:r>
      <w:r w:rsidRPr="00E8038A">
        <w:rPr>
          <w:rFonts w:ascii="Times New Roman" w:eastAsia="Times New Roman" w:hAnsi="Times New Roman" w:cs="Times New Roman"/>
          <w:color w:val="000000"/>
          <w:sz w:val="28"/>
          <w:szCs w:val="28"/>
        </w:rPr>
        <w:t xml:space="preserve"> (далее – Комиссия).</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lastRenderedPageBreak/>
        <w:t>5.3. Комиссия в 10-дневный срок со дня регистрации заявления рассматривает вопрос о праве обратившегося на пенсию за выслугу лет. При рассмотрении документов комиссия:</w:t>
      </w:r>
    </w:p>
    <w:p w:rsidR="00E8038A" w:rsidRPr="00E8038A" w:rsidRDefault="00E8038A" w:rsidP="00E8038A">
      <w:pPr>
        <w:shd w:val="clear" w:color="auto" w:fill="FFFFFF"/>
        <w:spacing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осуществляет проверку правильности оформления представленных документов;</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принимает меры по фактам предоставления документов, содержащих недостоверные сведения;</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запрашивает в необходимых случаях недостающие документы;</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принимает решение о назначении пенсии за выслугу лет по форме 4 (приложение 4) либо об отказе в ее назначении на основании совокупности представленных документов.</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5.4. На основании решения Комиссии издается распоряжение о назначении выплаты либо об отказе в выплате пенсии за выслугу лет, о чем заявитель уведомляется в установленном порядке в течение 5 дней с момента принятия соответствующего распоряжения по форме 5 (приложение 5).</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5.5. Пенсия за выслугу лет назначается с 1-го числа месяца, в котором гражданин обратился за ней, но не ранее дня, следующего за днем увольнения с муниципальной службы и назначения (досрочного оформления) страховой пенсии по старости (инвалидности). Днем обращения за назначением пенсии за выслугу лет считается день регистрации заявления со всеми необходимыми документами.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5.6. При изменении в соответствии с законодательством Российской Федерации размера страховой пенсии, с учетом которой определена пенсия за выслугу лет, последняя пересчитывается на основании справки о новом размере страховой пенсии со дня его изменения.</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5.7. </w:t>
      </w:r>
      <w:proofErr w:type="gramStart"/>
      <w:r w:rsidRPr="00E8038A">
        <w:rPr>
          <w:rFonts w:ascii="Times New Roman" w:eastAsia="Times New Roman" w:hAnsi="Times New Roman" w:cs="Times New Roman"/>
          <w:color w:val="000000"/>
          <w:sz w:val="28"/>
          <w:szCs w:val="28"/>
        </w:rPr>
        <w:t>В случае выезда лица, имеющего право на получение пенсии за выслугу лет, на постоянное место жительства в другую местность, размер назначенной пенсии пересматривается с учетом установленных законодательством Российской Федерации для данной местности районного и иных коэффициентов.</w:t>
      </w:r>
      <w:proofErr w:type="gramEnd"/>
    </w:p>
    <w:p w:rsidR="00E8038A" w:rsidRPr="00E8038A" w:rsidRDefault="00E8038A" w:rsidP="00E8038A">
      <w:pPr>
        <w:shd w:val="clear" w:color="auto" w:fill="FFFFFF"/>
        <w:spacing w:before="100" w:beforeAutospacing="1" w:after="100" w:afterAutospacing="1" w:line="240" w:lineRule="auto"/>
        <w:ind w:firstLine="300"/>
        <w:jc w:val="both"/>
        <w:outlineLvl w:val="2"/>
        <w:rPr>
          <w:rFonts w:ascii="Times New Roman" w:eastAsia="Times New Roman" w:hAnsi="Times New Roman" w:cs="Times New Roman"/>
          <w:b/>
          <w:bCs/>
          <w:color w:val="000000"/>
          <w:sz w:val="28"/>
          <w:szCs w:val="28"/>
        </w:rPr>
      </w:pPr>
      <w:r w:rsidRPr="00E8038A">
        <w:rPr>
          <w:rFonts w:ascii="Times New Roman" w:eastAsia="Times New Roman" w:hAnsi="Times New Roman" w:cs="Times New Roman"/>
          <w:b/>
          <w:bCs/>
          <w:color w:val="000000"/>
          <w:sz w:val="28"/>
          <w:szCs w:val="28"/>
        </w:rPr>
        <w:t>6. Порядок приостановления, возобновления и прекращения выплат пенсии за выслугу лет</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6.1. </w:t>
      </w:r>
      <w:proofErr w:type="gramStart"/>
      <w:r w:rsidRPr="00E8038A">
        <w:rPr>
          <w:rFonts w:ascii="Times New Roman" w:eastAsia="Times New Roman" w:hAnsi="Times New Roman" w:cs="Times New Roman"/>
          <w:color w:val="000000"/>
          <w:sz w:val="28"/>
          <w:szCs w:val="28"/>
        </w:rPr>
        <w:t xml:space="preserve">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w:t>
      </w:r>
      <w:r w:rsidRPr="00E8038A">
        <w:rPr>
          <w:rFonts w:ascii="Times New Roman" w:eastAsia="Times New Roman" w:hAnsi="Times New Roman" w:cs="Times New Roman"/>
          <w:color w:val="000000"/>
          <w:sz w:val="28"/>
          <w:szCs w:val="28"/>
        </w:rPr>
        <w:lastRenderedPageBreak/>
        <w:t>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E8038A">
        <w:rPr>
          <w:rFonts w:ascii="Times New Roman" w:eastAsia="Times New Roman" w:hAnsi="Times New Roman" w:cs="Times New Roman"/>
          <w:color w:val="000000"/>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Выплата пенсии за выслугу лет приостанавливается со дня, следующего за днем окончания срока, на который установлены страховая пенсия по инвалидности или пенсия, досрочно назначенная по Закону «О занятости населения в Российской Федерации».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Лицо, получающее пенсию за выслугу лет и назначенное на одну из вышеуказанных должностей, обязано в пятидневный срок сообщить об этом в письменной форме в соответствующий орган местного самоуправления </w:t>
      </w:r>
      <w:r w:rsidR="00C0680D" w:rsidRPr="00A40828">
        <w:rPr>
          <w:rFonts w:ascii="Times New Roman" w:eastAsia="Times New Roman" w:hAnsi="Times New Roman" w:cs="Times New Roman"/>
          <w:bCs/>
          <w:color w:val="000000"/>
          <w:sz w:val="28"/>
          <w:szCs w:val="28"/>
        </w:rPr>
        <w:t xml:space="preserve">Горноключевского городского поселения Кировского муниципального </w:t>
      </w:r>
      <w:r w:rsidR="00C0680D" w:rsidRPr="00C0680D">
        <w:rPr>
          <w:rFonts w:ascii="Times New Roman" w:eastAsia="Times New Roman" w:hAnsi="Times New Roman" w:cs="Times New Roman"/>
          <w:bCs/>
          <w:color w:val="000000"/>
          <w:sz w:val="28"/>
          <w:szCs w:val="28"/>
        </w:rPr>
        <w:t>района Приморского края</w:t>
      </w:r>
      <w:r w:rsidRPr="00E8038A">
        <w:rPr>
          <w:rFonts w:ascii="Times New Roman" w:eastAsia="Times New Roman" w:hAnsi="Times New Roman" w:cs="Times New Roman"/>
          <w:color w:val="000000"/>
          <w:sz w:val="28"/>
          <w:szCs w:val="28"/>
        </w:rPr>
        <w:t>.</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Решение о приостановлении выплаты пенсии за выслугу лет принимается комиссией на основании письменного заявления гражданина и документов, подтверждающих обстоятельства, указанные в абзаце 1 настоящего пункта.</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proofErr w:type="gramStart"/>
      <w:r w:rsidRPr="00E8038A">
        <w:rPr>
          <w:rFonts w:ascii="Times New Roman" w:eastAsia="Times New Roman" w:hAnsi="Times New Roman" w:cs="Times New Roman"/>
          <w:color w:val="000000"/>
          <w:sz w:val="28"/>
          <w:szCs w:val="28"/>
        </w:rPr>
        <w:t>После прекращения обстоятельств, указанных в абзаце 1 настоящего пункта (при последующем увольнении с государственной службы Российской Федерации или освобождении от указанных должностей), выплата пенсии за выслугу лет муниципальному служащему возобновляется на прежних условиях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roofErr w:type="gramEnd"/>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Решение о возобновлении выплаты пенсии за выслугу лет принимается Комиссией на основании письменного заявления гражданина и документов, подтверждающих прекращение обстоятельств, указанных в абзаце 1 настоящего пункта.</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6.2. Выплата пенсии за выслугу лет прекращается в случаях:</w:t>
      </w:r>
    </w:p>
    <w:p w:rsidR="00E8038A" w:rsidRPr="00E8038A" w:rsidRDefault="00E8038A" w:rsidP="00E8038A">
      <w:pPr>
        <w:shd w:val="clear" w:color="auto" w:fill="FFFFFF"/>
        <w:spacing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 или местного бюджета;</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lastRenderedPageBreak/>
        <w:t>Решение о прекращении выплаты пенсии за выслугу лет принимается комиссией.</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6.3. Приостановление (прекращение) выплаты пенсии за выслугу лет муниципальному </w:t>
      </w:r>
      <w:proofErr w:type="gramStart"/>
      <w:r w:rsidRPr="00E8038A">
        <w:rPr>
          <w:rFonts w:ascii="Times New Roman" w:eastAsia="Times New Roman" w:hAnsi="Times New Roman" w:cs="Times New Roman"/>
          <w:color w:val="000000"/>
          <w:sz w:val="28"/>
          <w:szCs w:val="28"/>
        </w:rPr>
        <w:t>служащему</w:t>
      </w:r>
      <w:proofErr w:type="gramEnd"/>
      <w:r w:rsidRPr="00E8038A">
        <w:rPr>
          <w:rFonts w:ascii="Times New Roman" w:eastAsia="Times New Roman" w:hAnsi="Times New Roman" w:cs="Times New Roman"/>
          <w:color w:val="000000"/>
          <w:sz w:val="28"/>
          <w:szCs w:val="28"/>
        </w:rPr>
        <w:t xml:space="preserve"> обратившемуся с заявлением, осуществляется со дня наступления обстоятельств, перечисленных в абзаце первом пункта 6.1, пункте 6.2 настоящего Порядка.</w:t>
      </w:r>
    </w:p>
    <w:p w:rsidR="00E8038A" w:rsidRPr="00E8038A" w:rsidRDefault="00E8038A" w:rsidP="00E8038A">
      <w:pPr>
        <w:shd w:val="clear" w:color="auto" w:fill="FFFFFF"/>
        <w:spacing w:before="100" w:beforeAutospacing="1" w:after="100" w:afterAutospacing="1" w:line="240" w:lineRule="auto"/>
        <w:ind w:firstLine="300"/>
        <w:jc w:val="both"/>
        <w:outlineLvl w:val="2"/>
        <w:rPr>
          <w:rFonts w:ascii="Times New Roman" w:eastAsia="Times New Roman" w:hAnsi="Times New Roman" w:cs="Times New Roman"/>
          <w:b/>
          <w:bCs/>
          <w:color w:val="000000"/>
          <w:sz w:val="28"/>
          <w:szCs w:val="28"/>
        </w:rPr>
      </w:pPr>
      <w:r w:rsidRPr="00E8038A">
        <w:rPr>
          <w:rFonts w:ascii="Times New Roman" w:eastAsia="Times New Roman" w:hAnsi="Times New Roman" w:cs="Times New Roman"/>
          <w:b/>
          <w:bCs/>
          <w:color w:val="000000"/>
          <w:sz w:val="28"/>
          <w:szCs w:val="28"/>
        </w:rPr>
        <w:t>7. Порядок назначения (перерасчета) и выплаты доплаты к страховой пенсии лицам, замещавшим муниципальные должности на постоянной основе.</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7.1. Лицу, замещавшему муниципальную должность на постоянной основе, устанавливается ежемесячная доплата к страховой пенсии по старости (инвалидности), назначенной в соответствии с Федеральным законом от 28.12.2013 года №400-ФЗ «О страховых пенсиях» либо досрочно оформленную в соответствии с Законом Российской Федерации от 19 апреля 1991 №1032-1 «О занятости населения в Российской Федерации».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7.2. Ежемесячная доплата к страховой пенсии лицу, замещавшему муниципальную должность устанавливается, если лицо на постоянной основе осуществляло полномочия не менее </w:t>
      </w:r>
      <w:proofErr w:type="gramStart"/>
      <w:r w:rsidRPr="00E8038A">
        <w:rPr>
          <w:rFonts w:ascii="Times New Roman" w:eastAsia="Times New Roman" w:hAnsi="Times New Roman" w:cs="Times New Roman"/>
          <w:color w:val="000000"/>
          <w:sz w:val="28"/>
          <w:szCs w:val="28"/>
        </w:rPr>
        <w:t>12 полных месяцев</w:t>
      </w:r>
      <w:proofErr w:type="gramEnd"/>
      <w:r w:rsidRPr="00E8038A">
        <w:rPr>
          <w:rFonts w:ascii="Times New Roman" w:eastAsia="Times New Roman" w:hAnsi="Times New Roman" w:cs="Times New Roman"/>
          <w:color w:val="000000"/>
          <w:sz w:val="28"/>
          <w:szCs w:val="28"/>
        </w:rPr>
        <w:t xml:space="preserve"> перед увольнением. </w:t>
      </w:r>
      <w:proofErr w:type="gramStart"/>
      <w:r w:rsidRPr="00E8038A">
        <w:rPr>
          <w:rFonts w:ascii="Times New Roman" w:eastAsia="Times New Roman" w:hAnsi="Times New Roman" w:cs="Times New Roman"/>
          <w:color w:val="000000"/>
          <w:sz w:val="28"/>
          <w:szCs w:val="28"/>
        </w:rPr>
        <w:t>Ежемесячная доплата к страховой пенсии лицу, замещавшему муниципальную должность от десяти до пятнадцати лет, устанавливается в размере 45 процентов, свыше пятнадцати лет – 55 процентов ежемесячного денежного вознаграждения с учетом районного коэффициента и процентной надбавки, за вычетом сумм фиксированной выплаты к установленной страховой пенсии по старости (инвалидности) и повышений фиксированной выплаты к пенсии по старости (инвалидности).</w:t>
      </w:r>
      <w:proofErr w:type="gramEnd"/>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7.3. </w:t>
      </w:r>
      <w:proofErr w:type="gramStart"/>
      <w:r w:rsidRPr="00E8038A">
        <w:rPr>
          <w:rFonts w:ascii="Times New Roman" w:eastAsia="Times New Roman" w:hAnsi="Times New Roman" w:cs="Times New Roman"/>
          <w:color w:val="000000"/>
          <w:sz w:val="28"/>
          <w:szCs w:val="28"/>
        </w:rPr>
        <w:t>При определении размера ежемесячной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w:t>
      </w:r>
      <w:proofErr w:type="gramEnd"/>
      <w:r w:rsidRPr="00E8038A">
        <w:rPr>
          <w:rFonts w:ascii="Times New Roman" w:eastAsia="Times New Roman" w:hAnsi="Times New Roman" w:cs="Times New Roman"/>
          <w:color w:val="000000"/>
          <w:sz w:val="28"/>
          <w:szCs w:val="28"/>
        </w:rPr>
        <w:t xml:space="preserve"> отказа от получения назначенной страховой пенсии по старости (в том числе досрочно), а также суммы, полагающиеся в связи с валоризацией пенсионных прав в соответствии с Федеральным законом от 17 декабря 2001 года №173-ФЗ «О трудовых пенсиях в Российской Федерации».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proofErr w:type="gramStart"/>
      <w:r w:rsidRPr="00E8038A">
        <w:rPr>
          <w:rFonts w:ascii="Times New Roman" w:eastAsia="Times New Roman" w:hAnsi="Times New Roman" w:cs="Times New Roman"/>
          <w:color w:val="000000"/>
          <w:sz w:val="28"/>
          <w:szCs w:val="28"/>
        </w:rPr>
        <w:t xml:space="preserve">Для исчисления размера ежемесячной доплаты к пенсии лицам, названным в настоящем пункте, ежемесячное денежное вознаграждение определяется (по выбору этих лиц) по муниципальной должности, замещавшейся на день достижения ими возраста, дающего право на страховую пенсию по старости, </w:t>
      </w:r>
      <w:r w:rsidRPr="00E8038A">
        <w:rPr>
          <w:rFonts w:ascii="Times New Roman" w:eastAsia="Times New Roman" w:hAnsi="Times New Roman" w:cs="Times New Roman"/>
          <w:color w:val="000000"/>
          <w:sz w:val="28"/>
          <w:szCs w:val="28"/>
        </w:rPr>
        <w:lastRenderedPageBreak/>
        <w:t>предусмотренную Федеральным законом «О страховых пенсиях» (дававшего право на трудовую пенсию по старости в соответствии с Федеральным законом от 17 декабря 2001 г. №173-ФЗ</w:t>
      </w:r>
      <w:proofErr w:type="gramEnd"/>
      <w:r w:rsidRPr="00E8038A">
        <w:rPr>
          <w:rFonts w:ascii="Times New Roman" w:eastAsia="Times New Roman" w:hAnsi="Times New Roman" w:cs="Times New Roman"/>
          <w:color w:val="000000"/>
          <w:sz w:val="28"/>
          <w:szCs w:val="28"/>
        </w:rPr>
        <w:t xml:space="preserve"> «</w:t>
      </w:r>
      <w:proofErr w:type="gramStart"/>
      <w:r w:rsidRPr="00E8038A">
        <w:rPr>
          <w:rFonts w:ascii="Times New Roman" w:eastAsia="Times New Roman" w:hAnsi="Times New Roman" w:cs="Times New Roman"/>
          <w:color w:val="000000"/>
          <w:sz w:val="28"/>
          <w:szCs w:val="28"/>
        </w:rPr>
        <w:t>О трудовых пенсиях в Российской Федерации»), либо по последней муниципальной должности, полномочия по которой были прекращены (в том числе досрочно).</w:t>
      </w:r>
      <w:proofErr w:type="gramEnd"/>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7.4. </w:t>
      </w:r>
      <w:proofErr w:type="gramStart"/>
      <w:r w:rsidRPr="00E8038A">
        <w:rPr>
          <w:rFonts w:ascii="Times New Roman" w:eastAsia="Times New Roman" w:hAnsi="Times New Roman" w:cs="Times New Roman"/>
          <w:color w:val="000000"/>
          <w:sz w:val="28"/>
          <w:szCs w:val="28"/>
        </w:rPr>
        <w:t>Для исчисления лицу размера ежемесячной доплаты к страховой пенсии, ежемесячное денежное вознаграждение определяется (по выбору этого лица) по муниципальной должности, замещавшейся на день достижения им возраста, дающего право на страховую пенсию по старости, предусмотренную Федеральным законом «О страховых пенсиях» (дававшего право на трудовую пенсию по старости в соответствии с Федеральным законом от 17 декабря 2001 г. №173-ФЗ «О трудовых пенсиях</w:t>
      </w:r>
      <w:proofErr w:type="gramEnd"/>
      <w:r w:rsidRPr="00E8038A">
        <w:rPr>
          <w:rFonts w:ascii="Times New Roman" w:eastAsia="Times New Roman" w:hAnsi="Times New Roman" w:cs="Times New Roman"/>
          <w:color w:val="000000"/>
          <w:sz w:val="28"/>
          <w:szCs w:val="28"/>
        </w:rPr>
        <w:t xml:space="preserve"> в Российской Федерации»), либо по последней муниципальной должности, полномочия по которой были прекращены (в том числе досрочно).</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7.5. Размер ежемесячной доплаты к страховой пенсии подлежит перерасчету в случае увеличения ежемесячного денежного вознаграждения по соответствующей муниципальной должности, а также в случае увеличения страховой пенсии в соответствии с законодательством Российской Федерации и нормативно правовыми актами Правительства Российской Федерации.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7.6. </w:t>
      </w:r>
      <w:proofErr w:type="gramStart"/>
      <w:r w:rsidRPr="00E8038A">
        <w:rPr>
          <w:rFonts w:ascii="Times New Roman" w:eastAsia="Times New Roman" w:hAnsi="Times New Roman" w:cs="Times New Roman"/>
          <w:color w:val="000000"/>
          <w:sz w:val="28"/>
          <w:szCs w:val="28"/>
        </w:rPr>
        <w:t>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доплата к страховой пенсии, а</w:t>
      </w:r>
      <w:proofErr w:type="gramEnd"/>
      <w:r w:rsidRPr="00E8038A">
        <w:rPr>
          <w:rFonts w:ascii="Times New Roman" w:eastAsia="Times New Roman" w:hAnsi="Times New Roman" w:cs="Times New Roman"/>
          <w:color w:val="000000"/>
          <w:sz w:val="28"/>
          <w:szCs w:val="28"/>
        </w:rPr>
        <w:t xml:space="preserve"> </w:t>
      </w:r>
      <w:proofErr w:type="gramStart"/>
      <w:r w:rsidRPr="00E8038A">
        <w:rPr>
          <w:rFonts w:ascii="Times New Roman" w:eastAsia="Times New Roman" w:hAnsi="Times New Roman" w:cs="Times New Roman"/>
          <w:color w:val="000000"/>
          <w:sz w:val="28"/>
          <w:szCs w:val="28"/>
        </w:rPr>
        <w:t>также в случае прекращения полномочий лица, замещавшего муниципальную должность,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hyperlink r:id="rId9" w:tgtFrame="_blank" w:history="1">
        <w:r w:rsidRPr="009B2903">
          <w:rPr>
            <w:rFonts w:ascii="Times New Roman" w:eastAsia="Times New Roman" w:hAnsi="Times New Roman" w:cs="Times New Roman"/>
            <w:color w:val="000000"/>
            <w:sz w:val="28"/>
            <w:szCs w:val="28"/>
            <w:u w:val="single"/>
          </w:rPr>
          <w:t>Федерального закона от 06.10.2003 №131-ФЗ «Об общих принципах организации местного самоуправления в Российской Федерации</w:t>
        </w:r>
        <w:proofErr w:type="gramEnd"/>
        <w:r w:rsidRPr="009B2903">
          <w:rPr>
            <w:rFonts w:ascii="Times New Roman" w:eastAsia="Times New Roman" w:hAnsi="Times New Roman" w:cs="Times New Roman"/>
            <w:color w:val="000000"/>
            <w:sz w:val="28"/>
            <w:szCs w:val="28"/>
            <w:u w:val="single"/>
          </w:rPr>
          <w:t>»</w:t>
        </w:r>
      </w:hyperlink>
      <w:r w:rsidRPr="00E8038A">
        <w:rPr>
          <w:rFonts w:ascii="Times New Roman" w:eastAsia="Times New Roman" w:hAnsi="Times New Roman" w:cs="Times New Roman"/>
          <w:color w:val="000000"/>
          <w:sz w:val="28"/>
          <w:szCs w:val="28"/>
        </w:rPr>
        <w:t> </w:t>
      </w:r>
      <w:r w:rsidRPr="009B2903">
        <w:rPr>
          <w:rFonts w:ascii="Times New Roman" w:eastAsia="Times New Roman" w:hAnsi="Times New Roman" w:cs="Times New Roman"/>
          <w:color w:val="000000"/>
          <w:sz w:val="28"/>
          <w:szCs w:val="28"/>
        </w:rPr>
        <w:t>[</w:t>
      </w:r>
      <w:proofErr w:type="gramStart"/>
      <w:r w:rsidRPr="009B2903">
        <w:rPr>
          <w:rFonts w:ascii="Times New Roman" w:eastAsia="Times New Roman" w:hAnsi="Times New Roman" w:cs="Times New Roman"/>
          <w:color w:val="000000"/>
          <w:sz w:val="28"/>
          <w:szCs w:val="28"/>
        </w:rPr>
        <w:t>1]</w:t>
      </w:r>
      <w:r w:rsidRPr="00E8038A">
        <w:rPr>
          <w:rFonts w:ascii="Times New Roman" w:eastAsia="Times New Roman" w:hAnsi="Times New Roman" w:cs="Times New Roman"/>
          <w:color w:val="000000"/>
          <w:sz w:val="28"/>
          <w:szCs w:val="28"/>
        </w:rPr>
        <w:t>.</w:t>
      </w:r>
      <w:proofErr w:type="gramEnd"/>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7.7. Выплаты ежемесячной доплаты к страховой пенсии лицу, замещавшему муниципальную должность, приостанавливаются при 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w:t>
      </w:r>
      <w:r w:rsidRPr="00E8038A">
        <w:rPr>
          <w:rFonts w:ascii="Times New Roman" w:eastAsia="Times New Roman" w:hAnsi="Times New Roman" w:cs="Times New Roman"/>
          <w:color w:val="000000"/>
          <w:sz w:val="28"/>
          <w:szCs w:val="28"/>
        </w:rPr>
        <w:lastRenderedPageBreak/>
        <w:t>освобождения названных лиц от указанных должностей выплата ежемесячной доплаты к пенсии возобновляется.</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7.8. Заявление об установлении доплаты к страховой пенсии подается на имя Главы </w:t>
      </w:r>
      <w:r w:rsidR="00BD3AB2">
        <w:rPr>
          <w:rFonts w:ascii="Times New Roman" w:eastAsia="Times New Roman" w:hAnsi="Times New Roman" w:cs="Times New Roman"/>
          <w:color w:val="000000"/>
          <w:sz w:val="28"/>
          <w:szCs w:val="28"/>
        </w:rPr>
        <w:t>Горноключевского городского поселения</w:t>
      </w:r>
      <w:r w:rsidRPr="00E8038A">
        <w:rPr>
          <w:rFonts w:ascii="Times New Roman" w:eastAsia="Times New Roman" w:hAnsi="Times New Roman" w:cs="Times New Roman"/>
          <w:color w:val="000000"/>
          <w:sz w:val="28"/>
          <w:szCs w:val="28"/>
        </w:rPr>
        <w:t xml:space="preserve"> по форме 1 (приложение 1).</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К заявлению прилагаются:</w:t>
      </w:r>
    </w:p>
    <w:p w:rsidR="00E8038A" w:rsidRPr="00E8038A" w:rsidRDefault="00E8038A" w:rsidP="00E8038A">
      <w:pPr>
        <w:shd w:val="clear" w:color="auto" w:fill="FFFFFF"/>
        <w:spacing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а) копия паспорта;</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б) справка органа, осуществляющего пенсионное обеспечение,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срока ее назначения (далее – справка о страховой пенсии);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в) копия трудовой книжки, заверенная в установленном порядке;</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г) справка кадровой службы органа местного самоуправления </w:t>
      </w:r>
      <w:r w:rsidR="00BD3AB2" w:rsidRPr="00A40828">
        <w:rPr>
          <w:rFonts w:ascii="Times New Roman" w:eastAsia="Times New Roman" w:hAnsi="Times New Roman" w:cs="Times New Roman"/>
          <w:bCs/>
          <w:color w:val="000000"/>
          <w:sz w:val="28"/>
          <w:szCs w:val="28"/>
        </w:rPr>
        <w:t xml:space="preserve">Горноключевского городского поселения </w:t>
      </w:r>
      <w:r w:rsidRPr="00E8038A">
        <w:rPr>
          <w:rFonts w:ascii="Times New Roman" w:eastAsia="Times New Roman" w:hAnsi="Times New Roman" w:cs="Times New Roman"/>
          <w:color w:val="000000"/>
          <w:sz w:val="28"/>
          <w:szCs w:val="28"/>
        </w:rPr>
        <w:t>о периодах замещения муниципальной должности на постоянной основе;</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д) справка о размере ежемесячного денежного вознаграждения (без ежемесячных и иных дополнительных выплат), с учетом районного коэффициента и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е) копия страхового свидетельства обязательного пенсионного страхования;</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ж) согласие на обработку персональных данных;</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з) другие документы, подтверждающие периоды, включаемые в стаж, дающий право на установление доплаты к страховой пенсии.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7.9. Документы для назначения доплаты к страховой пенсии направляются в течение 10 дней в комиссию, указанную в п. 5.2. Положения. Комиссия в 10-дневный срок со дня получения заявления рассматривает представленные документы.</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7.10. Основаниями для принятия решения об отказе в установлении лицу ежемесячной доплаты к страховой пенсии являются:</w:t>
      </w:r>
    </w:p>
    <w:p w:rsidR="00E8038A" w:rsidRPr="00E8038A" w:rsidRDefault="00E8038A" w:rsidP="00E8038A">
      <w:pPr>
        <w:shd w:val="clear" w:color="auto" w:fill="FFFFFF"/>
        <w:spacing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1) непредставление (представление в неполном объеме) документов, предусмотренных 7.8 настоящего Порядка;</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lastRenderedPageBreak/>
        <w:t xml:space="preserve">2) </w:t>
      </w:r>
      <w:proofErr w:type="gramStart"/>
      <w:r w:rsidRPr="00E8038A">
        <w:rPr>
          <w:rFonts w:ascii="Times New Roman" w:eastAsia="Times New Roman" w:hAnsi="Times New Roman" w:cs="Times New Roman"/>
          <w:color w:val="000000"/>
          <w:sz w:val="28"/>
          <w:szCs w:val="28"/>
        </w:rPr>
        <w:t>не подтверждение</w:t>
      </w:r>
      <w:proofErr w:type="gramEnd"/>
      <w:r w:rsidRPr="00E8038A">
        <w:rPr>
          <w:rFonts w:ascii="Times New Roman" w:eastAsia="Times New Roman" w:hAnsi="Times New Roman" w:cs="Times New Roman"/>
          <w:color w:val="000000"/>
          <w:sz w:val="28"/>
          <w:szCs w:val="28"/>
        </w:rPr>
        <w:t xml:space="preserve"> представленными документами права на получение ежемесячной доплаты к страховой пенсии.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7.11. Основанием для установления доплаты к страховой пенсии либо об отказе является решение Комиссии.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7.12. Комиссия, не позднее чем через 5 рабочих дней со дня вынесения соответствующего решения, извещает заявителя о принятом решении и направляет принятое решение Главе </w:t>
      </w:r>
      <w:r w:rsidR="00BD3AB2" w:rsidRPr="00BD3AB2">
        <w:rPr>
          <w:rFonts w:ascii="Times New Roman" w:eastAsia="Times New Roman" w:hAnsi="Times New Roman" w:cs="Times New Roman"/>
          <w:color w:val="000000"/>
          <w:sz w:val="28"/>
          <w:szCs w:val="28"/>
        </w:rPr>
        <w:t>Горноключевского городского поселения</w:t>
      </w:r>
      <w:r w:rsidRPr="00E8038A">
        <w:rPr>
          <w:rFonts w:ascii="Times New Roman" w:eastAsia="Times New Roman" w:hAnsi="Times New Roman" w:cs="Times New Roman"/>
          <w:color w:val="000000"/>
          <w:sz w:val="28"/>
          <w:szCs w:val="28"/>
        </w:rPr>
        <w:t>. В случае отсутствия права на доплату к страховой пенсии, Комиссия в письменной форме сообщает об этом заявителю с изложением причины отказа.</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7.13. В случае увеличения страховой пенсии по старости в соответствии с законодательством Российской Федерации и нормативно правовыми актами Правительства Российской Федерации, лицо получающее доплату к страховой пенсии обязано </w:t>
      </w:r>
      <w:proofErr w:type="gramStart"/>
      <w:r w:rsidRPr="00E8038A">
        <w:rPr>
          <w:rFonts w:ascii="Times New Roman" w:eastAsia="Times New Roman" w:hAnsi="Times New Roman" w:cs="Times New Roman"/>
          <w:color w:val="000000"/>
          <w:sz w:val="28"/>
          <w:szCs w:val="28"/>
        </w:rPr>
        <w:t>предоставить справку</w:t>
      </w:r>
      <w:proofErr w:type="gramEnd"/>
      <w:r w:rsidRPr="00E8038A">
        <w:rPr>
          <w:rFonts w:ascii="Times New Roman" w:eastAsia="Times New Roman" w:hAnsi="Times New Roman" w:cs="Times New Roman"/>
          <w:color w:val="000000"/>
          <w:sz w:val="28"/>
          <w:szCs w:val="28"/>
        </w:rPr>
        <w:t xml:space="preserve"> органа, осуществляющего пенсионное обеспечение о размере страховой пенсии по старости в течение 10 дней для перерасчета доплаты к страховой пенсии. При непредставлении справки выплата доплаты приостанавливается.</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7.14. Назначение (перерасчет) доплаты к страховой пенсии производится со дня обращения получателя доплаты, но не ранее дня, следующего за днем окончания полномочий и назначения (досрочного оформления) страховой пенсии по старости (инвалидности).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Днем обращения за назначением (перерасчетом) доплаты к страховой пенсии считается день регистрации заявления о доплате уполномоченным органом.</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7.15. Доплата к страховой пенсии выплачивается ежемесячно в течение 3-х рабочих дней с момента поступления средств на эти цели и перечисляется на расчетный счет получателя доплаты, открытый в кредитном учреждении.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7.16. Суммы доплаты к страховой пенсии, излишне выплаченные получателю доплаты к пенсии по его вине или в результате счетной ошибки, возмещаются им в добровольном порядке, а в случае его несогласия взыскиваются в судебном порядке.</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7.17. Сумма начисленной доплаты к страховой пенсии и неполученная своевременно выплачивается получателю доплаты к пенсии за прошлое время, но не более чем за три года до дня обращения за недополученной суммой доплаты к страховой пенсии.</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lastRenderedPageBreak/>
        <w:t>7.18. Сумма доплаты к страховой пенсии, неполученная по вине уполномоченного органа, выплачивается получателю доплаты к пенсии за прошлое время без ограничения каким-либо сроком.</w:t>
      </w:r>
    </w:p>
    <w:p w:rsidR="00E8038A" w:rsidRPr="00E8038A" w:rsidRDefault="00E8038A" w:rsidP="00E8038A">
      <w:pPr>
        <w:shd w:val="clear" w:color="auto" w:fill="FFFFFF"/>
        <w:spacing w:before="100" w:beforeAutospacing="1" w:after="100" w:afterAutospacing="1" w:line="240" w:lineRule="auto"/>
        <w:ind w:firstLine="300"/>
        <w:jc w:val="both"/>
        <w:outlineLvl w:val="2"/>
        <w:rPr>
          <w:rFonts w:ascii="Times New Roman" w:eastAsia="Times New Roman" w:hAnsi="Times New Roman" w:cs="Times New Roman"/>
          <w:b/>
          <w:bCs/>
          <w:color w:val="000000"/>
          <w:sz w:val="28"/>
          <w:szCs w:val="28"/>
        </w:rPr>
      </w:pPr>
      <w:r w:rsidRPr="00E8038A">
        <w:rPr>
          <w:rFonts w:ascii="Times New Roman" w:eastAsia="Times New Roman" w:hAnsi="Times New Roman" w:cs="Times New Roman"/>
          <w:b/>
          <w:bCs/>
          <w:color w:val="000000"/>
          <w:sz w:val="28"/>
          <w:szCs w:val="28"/>
        </w:rPr>
        <w:t>8. Финансовое обеспечение</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Финансирование выплаты пенсий за выслугу лет лицам, замещавшим должности муниципальной службы в органах местного самоуправления </w:t>
      </w:r>
      <w:r w:rsidR="00BD3AB2" w:rsidRPr="00BD3AB2">
        <w:rPr>
          <w:rFonts w:ascii="Times New Roman" w:eastAsia="Times New Roman" w:hAnsi="Times New Roman" w:cs="Times New Roman"/>
          <w:color w:val="000000"/>
          <w:sz w:val="28"/>
          <w:szCs w:val="28"/>
        </w:rPr>
        <w:t xml:space="preserve">Горноключевского городского поселения Кировского муниципального района Приморского края </w:t>
      </w:r>
      <w:r w:rsidRPr="00E8038A">
        <w:rPr>
          <w:rFonts w:ascii="Times New Roman" w:eastAsia="Times New Roman" w:hAnsi="Times New Roman" w:cs="Times New Roman"/>
          <w:color w:val="000000"/>
          <w:sz w:val="28"/>
          <w:szCs w:val="28"/>
        </w:rPr>
        <w:t xml:space="preserve">и ежемесячной доплаты к страховой пенсии </w:t>
      </w:r>
      <w:proofErr w:type="gramStart"/>
      <w:r w:rsidRPr="00E8038A">
        <w:rPr>
          <w:rFonts w:ascii="Times New Roman" w:eastAsia="Times New Roman" w:hAnsi="Times New Roman" w:cs="Times New Roman"/>
          <w:color w:val="000000"/>
          <w:sz w:val="28"/>
          <w:szCs w:val="28"/>
        </w:rPr>
        <w:t>лицам, замещавшим муниципальные должности на постоянной основе осуществляется</w:t>
      </w:r>
      <w:proofErr w:type="gramEnd"/>
      <w:r w:rsidRPr="00E8038A">
        <w:rPr>
          <w:rFonts w:ascii="Times New Roman" w:eastAsia="Times New Roman" w:hAnsi="Times New Roman" w:cs="Times New Roman"/>
          <w:color w:val="000000"/>
          <w:sz w:val="28"/>
          <w:szCs w:val="28"/>
        </w:rPr>
        <w:t xml:space="preserve"> из средств бюджета </w:t>
      </w:r>
      <w:r w:rsidR="00BD3AB2" w:rsidRPr="00BD3AB2">
        <w:rPr>
          <w:rFonts w:ascii="Times New Roman" w:eastAsia="Times New Roman" w:hAnsi="Times New Roman" w:cs="Times New Roman"/>
          <w:color w:val="000000"/>
          <w:sz w:val="28"/>
          <w:szCs w:val="28"/>
        </w:rPr>
        <w:t>Горноключевского городского поселения Кировского муниципального района Приморского края</w:t>
      </w:r>
      <w:r w:rsidRPr="00E8038A">
        <w:rPr>
          <w:rFonts w:ascii="Times New Roman" w:eastAsia="Times New Roman" w:hAnsi="Times New Roman" w:cs="Times New Roman"/>
          <w:color w:val="000000"/>
          <w:sz w:val="28"/>
          <w:szCs w:val="28"/>
        </w:rPr>
        <w:t>.</w:t>
      </w:r>
    </w:p>
    <w:p w:rsidR="00E8038A" w:rsidRPr="00E8038A" w:rsidRDefault="00E8038A" w:rsidP="00E8038A">
      <w:pPr>
        <w:shd w:val="clear" w:color="auto" w:fill="FFFFFF"/>
        <w:spacing w:before="100" w:beforeAutospacing="1" w:after="100" w:afterAutospacing="1" w:line="240" w:lineRule="auto"/>
        <w:ind w:firstLine="300"/>
        <w:jc w:val="both"/>
        <w:outlineLvl w:val="2"/>
        <w:rPr>
          <w:rFonts w:ascii="Times New Roman" w:eastAsia="Times New Roman" w:hAnsi="Times New Roman" w:cs="Times New Roman"/>
          <w:b/>
          <w:bCs/>
          <w:color w:val="000000"/>
          <w:sz w:val="28"/>
          <w:szCs w:val="28"/>
        </w:rPr>
      </w:pPr>
      <w:r w:rsidRPr="00E8038A">
        <w:rPr>
          <w:rFonts w:ascii="Times New Roman" w:eastAsia="Times New Roman" w:hAnsi="Times New Roman" w:cs="Times New Roman"/>
          <w:b/>
          <w:bCs/>
          <w:color w:val="000000"/>
          <w:sz w:val="28"/>
          <w:szCs w:val="28"/>
        </w:rPr>
        <w:t>9. Заключительные положения</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9.1. </w:t>
      </w:r>
      <w:proofErr w:type="gramStart"/>
      <w:r w:rsidRPr="00E8038A">
        <w:rPr>
          <w:rFonts w:ascii="Times New Roman" w:eastAsia="Times New Roman" w:hAnsi="Times New Roman" w:cs="Times New Roman"/>
          <w:color w:val="000000"/>
          <w:sz w:val="28"/>
          <w:szCs w:val="28"/>
        </w:rPr>
        <w:t>Максимальный размер пенсии за выслугу лет муниципального служащего, максимальный размер ежемесячной доплаты к страховой пенсии лица, замещавшего муниципальную должность на постоянной основе, не может превышать максимальный размер соответственно пенсии за выслугу лет государственного служащего Приморского края по соответствующей должности, ежемесячной доплаты к страховой пенсии лица, замещавшего государственную должность на постоянной основе и осуществляется в соответствии с установленным законом Приморского края</w:t>
      </w:r>
      <w:proofErr w:type="gramEnd"/>
      <w:r w:rsidRPr="00E8038A">
        <w:rPr>
          <w:rFonts w:ascii="Times New Roman" w:eastAsia="Times New Roman" w:hAnsi="Times New Roman" w:cs="Times New Roman"/>
          <w:color w:val="000000"/>
          <w:sz w:val="28"/>
          <w:szCs w:val="28"/>
        </w:rPr>
        <w:t xml:space="preserve"> соотношением муниципальных должностей и государственных должностей гражданской службы.</w:t>
      </w:r>
    </w:p>
    <w:p w:rsidR="00E8038A" w:rsidRPr="00E8038A" w:rsidRDefault="00E8038A" w:rsidP="00E8038A">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rPr>
      </w:pPr>
      <w:r w:rsidRPr="00E8038A">
        <w:rPr>
          <w:rFonts w:ascii="Times New Roman" w:eastAsia="Times New Roman" w:hAnsi="Times New Roman" w:cs="Times New Roman"/>
          <w:color w:val="000000"/>
          <w:sz w:val="28"/>
          <w:szCs w:val="28"/>
        </w:rPr>
        <w:t xml:space="preserve">9.2. Поставщиком информации о мерах социальной поддержки (пенсионном обеспечении) муниципальных служащих </w:t>
      </w:r>
      <w:r w:rsidR="00BD3AB2" w:rsidRPr="00BD3AB2">
        <w:rPr>
          <w:rFonts w:ascii="Times New Roman" w:eastAsia="Times New Roman" w:hAnsi="Times New Roman" w:cs="Times New Roman"/>
          <w:color w:val="000000"/>
          <w:sz w:val="28"/>
          <w:szCs w:val="28"/>
        </w:rPr>
        <w:t xml:space="preserve">Горноключевского городского поселения Кировского муниципального района Приморского края </w:t>
      </w:r>
      <w:r w:rsidRPr="00E8038A">
        <w:rPr>
          <w:rFonts w:ascii="Times New Roman" w:eastAsia="Times New Roman" w:hAnsi="Times New Roman" w:cs="Times New Roman"/>
          <w:color w:val="000000"/>
          <w:sz w:val="28"/>
          <w:szCs w:val="28"/>
        </w:rPr>
        <w:t xml:space="preserve">и лиц, замещавших муниципальные должности на постоянной основе в Федеральную государственную систему социального обеспечения (ЕГИССО), а также пользователем информационной системы является администрация </w:t>
      </w:r>
      <w:r w:rsidR="00BD3AB2" w:rsidRPr="00BD3AB2">
        <w:rPr>
          <w:rFonts w:ascii="Times New Roman" w:eastAsia="Times New Roman" w:hAnsi="Times New Roman" w:cs="Times New Roman"/>
          <w:color w:val="000000"/>
          <w:sz w:val="28"/>
          <w:szCs w:val="28"/>
        </w:rPr>
        <w:t>Горноключевского городского поселения Кировского муниципального района Приморского края</w:t>
      </w:r>
      <w:r w:rsidRPr="00E8038A">
        <w:rPr>
          <w:rFonts w:ascii="Times New Roman" w:eastAsia="Times New Roman" w:hAnsi="Times New Roman" w:cs="Times New Roman"/>
          <w:color w:val="000000"/>
          <w:sz w:val="28"/>
          <w:szCs w:val="28"/>
        </w:rPr>
        <w:t>. Размещение и получение указанной информации в ЕГИССО осуществляется в соответствии с Федеральным законом от 17 июля 1999 года №178-ФЗ «О государственной социальной помощи».</w:t>
      </w:r>
    </w:p>
    <w:p w:rsidR="00E8038A" w:rsidRPr="00E8038A" w:rsidRDefault="00E8038A" w:rsidP="00E8038A">
      <w:pPr>
        <w:shd w:val="clear" w:color="auto" w:fill="FFFFFF"/>
        <w:spacing w:before="100" w:beforeAutospacing="1" w:after="100" w:afterAutospacing="1" w:line="240" w:lineRule="auto"/>
        <w:ind w:firstLine="300"/>
        <w:jc w:val="both"/>
        <w:rPr>
          <w:rFonts w:ascii="Arial" w:eastAsia="Times New Roman" w:hAnsi="Arial" w:cs="Arial"/>
          <w:color w:val="000000"/>
          <w:sz w:val="18"/>
          <w:szCs w:val="18"/>
        </w:rPr>
      </w:pPr>
    </w:p>
    <w:p w:rsidR="00126832" w:rsidRDefault="00126832" w:rsidP="00BD3AB2">
      <w:pPr>
        <w:pStyle w:val="a7"/>
        <w:jc w:val="right"/>
        <w:rPr>
          <w:sz w:val="28"/>
          <w:szCs w:val="28"/>
        </w:rPr>
      </w:pPr>
    </w:p>
    <w:p w:rsidR="00126832" w:rsidRDefault="00126832" w:rsidP="00BD3AB2">
      <w:pPr>
        <w:pStyle w:val="a7"/>
        <w:jc w:val="right"/>
        <w:rPr>
          <w:sz w:val="28"/>
          <w:szCs w:val="28"/>
        </w:rPr>
      </w:pPr>
    </w:p>
    <w:p w:rsidR="00126832" w:rsidRDefault="00126832" w:rsidP="00BD3AB2">
      <w:pPr>
        <w:pStyle w:val="a7"/>
        <w:jc w:val="right"/>
        <w:rPr>
          <w:sz w:val="28"/>
          <w:szCs w:val="28"/>
        </w:rPr>
      </w:pPr>
    </w:p>
    <w:p w:rsidR="00126832" w:rsidRDefault="00126832" w:rsidP="00BD3AB2">
      <w:pPr>
        <w:pStyle w:val="a7"/>
        <w:jc w:val="right"/>
        <w:rPr>
          <w:sz w:val="28"/>
          <w:szCs w:val="28"/>
        </w:rPr>
      </w:pPr>
    </w:p>
    <w:p w:rsidR="00126832" w:rsidRDefault="00126832" w:rsidP="00BD3AB2">
      <w:pPr>
        <w:pStyle w:val="a7"/>
        <w:jc w:val="right"/>
        <w:rPr>
          <w:sz w:val="28"/>
          <w:szCs w:val="28"/>
        </w:rPr>
      </w:pPr>
    </w:p>
    <w:p w:rsidR="00126832" w:rsidRDefault="00126832" w:rsidP="00BD3AB2">
      <w:pPr>
        <w:pStyle w:val="a7"/>
        <w:jc w:val="right"/>
        <w:rPr>
          <w:sz w:val="28"/>
          <w:szCs w:val="28"/>
        </w:rPr>
      </w:pPr>
    </w:p>
    <w:p w:rsidR="00E8038A" w:rsidRDefault="00BD3AB2" w:rsidP="00BD3AB2">
      <w:pPr>
        <w:pStyle w:val="a7"/>
        <w:jc w:val="right"/>
        <w:rPr>
          <w:sz w:val="28"/>
          <w:szCs w:val="28"/>
        </w:rPr>
      </w:pPr>
      <w:r w:rsidRPr="00BD3AB2">
        <w:rPr>
          <w:sz w:val="28"/>
          <w:szCs w:val="28"/>
        </w:rPr>
        <w:lastRenderedPageBreak/>
        <w:t>Приложение 1 к Положению</w:t>
      </w:r>
    </w:p>
    <w:p w:rsidR="00BD3AB2" w:rsidRDefault="00BD3AB2" w:rsidP="00BD3AB2">
      <w:pPr>
        <w:pStyle w:val="a7"/>
        <w:jc w:val="right"/>
        <w:rPr>
          <w:sz w:val="28"/>
          <w:szCs w:val="28"/>
        </w:rPr>
      </w:pPr>
    </w:p>
    <w:p w:rsidR="00BD3AB2" w:rsidRPr="00BD3AB2" w:rsidRDefault="00BD3AB2" w:rsidP="00BD3AB2">
      <w:pPr>
        <w:pStyle w:val="a7"/>
        <w:jc w:val="both"/>
      </w:pPr>
      <w:r w:rsidRPr="00BD3AB2">
        <w:t>________________________________________________________________________</w:t>
      </w:r>
    </w:p>
    <w:p w:rsidR="00BD3AB2" w:rsidRPr="00BD3AB2" w:rsidRDefault="00BD3AB2" w:rsidP="00BD3AB2">
      <w:pPr>
        <w:pStyle w:val="a7"/>
        <w:jc w:val="center"/>
      </w:pPr>
      <w:proofErr w:type="gramStart"/>
      <w:r w:rsidRPr="00BD3AB2">
        <w:t>(Ф.И.О.  председателя  комиссии  по назначению пенсии за выслугу лет</w:t>
      </w:r>
      <w:proofErr w:type="gramEnd"/>
    </w:p>
    <w:p w:rsidR="00BD3AB2" w:rsidRPr="00BD3AB2" w:rsidRDefault="00BD3AB2" w:rsidP="00BD3AB2">
      <w:pPr>
        <w:pStyle w:val="a7"/>
        <w:jc w:val="center"/>
      </w:pPr>
      <w:r w:rsidRPr="00BD3AB2">
        <w:t>лицам,  замещавшим  должности  муниципальной  службы  в  органах местного</w:t>
      </w:r>
    </w:p>
    <w:p w:rsidR="00BD3AB2" w:rsidRPr="00BD3AB2" w:rsidRDefault="00BD3AB2" w:rsidP="00BD3AB2">
      <w:pPr>
        <w:pStyle w:val="a7"/>
        <w:jc w:val="center"/>
      </w:pPr>
      <w:r w:rsidRPr="00BD3AB2">
        <w:t>самоуправления Горноключевского городского поселения</w:t>
      </w:r>
      <w:proofErr w:type="gramStart"/>
      <w:r w:rsidRPr="00BD3AB2">
        <w:t xml:space="preserve"> )</w:t>
      </w:r>
      <w:proofErr w:type="gramEnd"/>
    </w:p>
    <w:p w:rsidR="00BD3AB2" w:rsidRPr="00BD3AB2" w:rsidRDefault="00BD3AB2" w:rsidP="00BD3AB2">
      <w:pPr>
        <w:pStyle w:val="a7"/>
        <w:jc w:val="both"/>
      </w:pPr>
      <w:r w:rsidRPr="00BD3AB2">
        <w:t xml:space="preserve">     От _________________________________________________________________</w:t>
      </w:r>
    </w:p>
    <w:p w:rsidR="00BD3AB2" w:rsidRPr="00BD3AB2" w:rsidRDefault="00BD3AB2" w:rsidP="00BD3AB2">
      <w:pPr>
        <w:pStyle w:val="a7"/>
        <w:jc w:val="both"/>
      </w:pPr>
      <w:r w:rsidRPr="00BD3AB2">
        <w:t xml:space="preserve">                      (фамилия, имя, отчество заявителя)</w:t>
      </w:r>
    </w:p>
    <w:p w:rsidR="00BD3AB2" w:rsidRPr="00BD3AB2" w:rsidRDefault="00BD3AB2" w:rsidP="00BD3AB2">
      <w:pPr>
        <w:pStyle w:val="a7"/>
        <w:jc w:val="both"/>
      </w:pPr>
      <w:r w:rsidRPr="00BD3AB2">
        <w:t xml:space="preserve">     Адрес ______________________________________________________________</w:t>
      </w:r>
    </w:p>
    <w:p w:rsidR="00BD3AB2" w:rsidRPr="00BD3AB2" w:rsidRDefault="00BD3AB2" w:rsidP="00BD3AB2">
      <w:pPr>
        <w:pStyle w:val="a7"/>
        <w:jc w:val="both"/>
      </w:pPr>
      <w:r w:rsidRPr="00BD3AB2">
        <w:t xml:space="preserve">     Телефон ____________________________________________________________</w:t>
      </w:r>
    </w:p>
    <w:p w:rsidR="00BD3AB2" w:rsidRPr="00BD3AB2" w:rsidRDefault="00BD3AB2" w:rsidP="00BD3AB2">
      <w:pPr>
        <w:pStyle w:val="a7"/>
        <w:jc w:val="both"/>
      </w:pPr>
      <w:r w:rsidRPr="00BD3AB2">
        <w:t xml:space="preserve">     Паспортные данные: _________________________________________________</w:t>
      </w:r>
    </w:p>
    <w:p w:rsidR="00BD3AB2" w:rsidRPr="00BD3AB2" w:rsidRDefault="00BD3AB2" w:rsidP="00BD3AB2">
      <w:pPr>
        <w:pStyle w:val="a7"/>
        <w:jc w:val="both"/>
      </w:pPr>
      <w:r w:rsidRPr="00BD3AB2">
        <w:t xml:space="preserve">     Серия дата выдачи __________________________________________________</w:t>
      </w:r>
    </w:p>
    <w:p w:rsidR="00BD3AB2" w:rsidRPr="00BD3AB2" w:rsidRDefault="00BD3AB2" w:rsidP="00BD3AB2">
      <w:pPr>
        <w:pStyle w:val="a7"/>
        <w:jc w:val="both"/>
      </w:pPr>
      <w:r w:rsidRPr="00BD3AB2">
        <w:t xml:space="preserve">     Номер дата рождения ________________________________________________</w:t>
      </w:r>
    </w:p>
    <w:p w:rsidR="00BD3AB2" w:rsidRPr="00BD3AB2" w:rsidRDefault="00BD3AB2" w:rsidP="00BD3AB2">
      <w:pPr>
        <w:pStyle w:val="a7"/>
        <w:jc w:val="both"/>
      </w:pPr>
    </w:p>
    <w:p w:rsidR="00BD3AB2" w:rsidRPr="00BD3AB2" w:rsidRDefault="00BD3AB2" w:rsidP="00BD3AB2">
      <w:pPr>
        <w:pStyle w:val="a7"/>
        <w:jc w:val="center"/>
      </w:pPr>
      <w:r w:rsidRPr="00BD3AB2">
        <w:t>ЗАЯВЛЕНИЕ</w:t>
      </w:r>
    </w:p>
    <w:p w:rsidR="00BD3AB2" w:rsidRPr="00BD3AB2" w:rsidRDefault="00BD3AB2" w:rsidP="00BD3AB2">
      <w:pPr>
        <w:pStyle w:val="a7"/>
        <w:jc w:val="both"/>
      </w:pPr>
      <w:r w:rsidRPr="00BD3AB2">
        <w:t xml:space="preserve">          В  соответствии  с Положением </w:t>
      </w:r>
      <w:r w:rsidRPr="00E8038A">
        <w:rPr>
          <w:bCs/>
          <w:color w:val="000000"/>
        </w:rPr>
        <w:t xml:space="preserve">о пенсионном обеспечении муниципальных служащих </w:t>
      </w:r>
      <w:r w:rsidRPr="00BD3AB2">
        <w:rPr>
          <w:bCs/>
          <w:color w:val="000000"/>
        </w:rPr>
        <w:t>Горноключевского городского поселения Кировского муниципального района Приморского края</w:t>
      </w:r>
      <w:r w:rsidRPr="00E8038A">
        <w:rPr>
          <w:bCs/>
          <w:color w:val="000000"/>
        </w:rPr>
        <w:t xml:space="preserve"> и о порядке назначения и выплаты доплаты к страховой пенсии лицам, замещавшим муниципальные должности на постоянной основе</w:t>
      </w:r>
      <w:r w:rsidRPr="00BD3AB2">
        <w:t>, принятого решением  Муниципального комитета  Горноключевского городского поселения,  прошу  назначить мне, замещавшему должность</w:t>
      </w:r>
      <w:r w:rsidRPr="00BD3AB2">
        <w:cr/>
        <w:t xml:space="preserve">     ___________________________________________________________________,</w:t>
      </w:r>
    </w:p>
    <w:p w:rsidR="00BD3AB2" w:rsidRPr="00BD3AB2" w:rsidRDefault="00BD3AB2" w:rsidP="00BD3AB2">
      <w:pPr>
        <w:pStyle w:val="a7"/>
        <w:jc w:val="both"/>
      </w:pPr>
      <w:r w:rsidRPr="00BD3AB2">
        <w:t xml:space="preserve">               (наименование должности муниципальной службы)</w:t>
      </w:r>
    </w:p>
    <w:p w:rsidR="00BD3AB2" w:rsidRPr="00BD3AB2" w:rsidRDefault="00BD3AB2" w:rsidP="00BD3AB2">
      <w:pPr>
        <w:pStyle w:val="a7"/>
        <w:jc w:val="both"/>
      </w:pPr>
      <w:r w:rsidRPr="00BD3AB2">
        <w:t>пенсию за выслугу лет к страховой пенсии по старости (инвалидности).</w:t>
      </w:r>
    </w:p>
    <w:p w:rsidR="00BD3AB2" w:rsidRPr="00BD3AB2" w:rsidRDefault="00BD3AB2" w:rsidP="00BD3AB2">
      <w:pPr>
        <w:pStyle w:val="a7"/>
        <w:jc w:val="both"/>
      </w:pPr>
      <w:r w:rsidRPr="00BD3AB2">
        <w:t xml:space="preserve">     При    замещении   должностей  государственной  гражданской  службы,</w:t>
      </w:r>
      <w:r>
        <w:t xml:space="preserve"> </w:t>
      </w:r>
      <w:r w:rsidRPr="00BD3AB2">
        <w:t>муниципальной    службы,    замещении    государственной  (муниципальной)</w:t>
      </w:r>
      <w:r>
        <w:t xml:space="preserve"> </w:t>
      </w:r>
      <w:r w:rsidRPr="00BD3AB2">
        <w:t>должности,  а  также  при  изменении размера страховой пенсии по старости</w:t>
      </w:r>
      <w:r>
        <w:t xml:space="preserve">  </w:t>
      </w:r>
      <w:r w:rsidRPr="00BD3AB2">
        <w:t>(инвалидности)  обязуюсь  в  месячный  срок  сообщить  об  этом  в  орган</w:t>
      </w:r>
      <w:r>
        <w:t xml:space="preserve"> </w:t>
      </w:r>
      <w:r w:rsidRPr="00BD3AB2">
        <w:t>местного    самоуправления    Горноключевского городского поселения,  который выплачивает мне пенсию за выслугу лет.</w:t>
      </w:r>
    </w:p>
    <w:p w:rsidR="00BD3AB2" w:rsidRPr="00BD3AB2" w:rsidRDefault="00BD3AB2" w:rsidP="00BD3AB2">
      <w:pPr>
        <w:pStyle w:val="a7"/>
        <w:jc w:val="both"/>
      </w:pPr>
      <w:r w:rsidRPr="00BD3AB2">
        <w:t xml:space="preserve">     Пенсию за выслугу лет прошу перечислять </w:t>
      </w:r>
      <w:proofErr w:type="gramStart"/>
      <w:r w:rsidRPr="00BD3AB2">
        <w:t>в</w:t>
      </w:r>
      <w:proofErr w:type="gramEnd"/>
    </w:p>
    <w:p w:rsidR="00BD3AB2" w:rsidRPr="00BD3AB2" w:rsidRDefault="00BD3AB2" w:rsidP="00BD3AB2">
      <w:pPr>
        <w:pStyle w:val="a7"/>
        <w:jc w:val="both"/>
      </w:pPr>
      <w:r w:rsidRPr="00BD3AB2">
        <w:t xml:space="preserve">     ____________________________________________________________________</w:t>
      </w:r>
    </w:p>
    <w:p w:rsidR="00BD3AB2" w:rsidRPr="00BD3AB2" w:rsidRDefault="00BD3AB2" w:rsidP="00BD3AB2">
      <w:pPr>
        <w:pStyle w:val="a7"/>
        <w:jc w:val="both"/>
      </w:pPr>
      <w:r w:rsidRPr="00BD3AB2">
        <w:t xml:space="preserve">             (отделение Сбербанка России, коммерческого банка)</w:t>
      </w:r>
    </w:p>
    <w:p w:rsidR="00BD3AB2" w:rsidRPr="00BD3AB2" w:rsidRDefault="00BD3AB2" w:rsidP="00BD3AB2">
      <w:pPr>
        <w:pStyle w:val="a7"/>
        <w:jc w:val="both"/>
      </w:pPr>
      <w:r w:rsidRPr="00BD3AB2">
        <w:t xml:space="preserve">     N ______________________ на мой текущий счет N _____________________</w:t>
      </w:r>
    </w:p>
    <w:p w:rsidR="00BD3AB2" w:rsidRPr="00BD3AB2" w:rsidRDefault="00BD3AB2" w:rsidP="00BD3AB2">
      <w:pPr>
        <w:pStyle w:val="a7"/>
        <w:jc w:val="both"/>
      </w:pPr>
      <w:r w:rsidRPr="00BD3AB2">
        <w:t xml:space="preserve">     К заявлению прилагаю:</w:t>
      </w:r>
    </w:p>
    <w:p w:rsidR="00BD3AB2" w:rsidRPr="00BD3AB2" w:rsidRDefault="00BD3AB2" w:rsidP="00BD3AB2">
      <w:pPr>
        <w:pStyle w:val="a7"/>
        <w:jc w:val="both"/>
      </w:pPr>
      <w:r w:rsidRPr="00BD3AB2">
        <w:t xml:space="preserve">     1) копию паспорта;</w:t>
      </w:r>
    </w:p>
    <w:p w:rsidR="00BD3AB2" w:rsidRPr="00BD3AB2" w:rsidRDefault="00BD3AB2" w:rsidP="00BD3AB2">
      <w:pPr>
        <w:pStyle w:val="a7"/>
        <w:jc w:val="both"/>
      </w:pPr>
      <w:r w:rsidRPr="00BD3AB2">
        <w:t xml:space="preserve">     2)    справку  органа,  осуществляющего  пенсионное  обеспечение,  о</w:t>
      </w:r>
    </w:p>
    <w:p w:rsidR="00BD3AB2" w:rsidRPr="00BD3AB2" w:rsidRDefault="00BD3AB2" w:rsidP="00BD3AB2">
      <w:pPr>
        <w:pStyle w:val="a7"/>
        <w:jc w:val="both"/>
      </w:pPr>
      <w:proofErr w:type="gramStart"/>
      <w:r w:rsidRPr="00BD3AB2">
        <w:t>размере</w:t>
      </w:r>
      <w:proofErr w:type="gramEnd"/>
      <w:r w:rsidRPr="00BD3AB2">
        <w:t xml:space="preserve">  назначенной  (досрочно оформленной) страховой пенсии по старости</w:t>
      </w:r>
    </w:p>
    <w:p w:rsidR="00BD3AB2" w:rsidRPr="00BD3AB2" w:rsidRDefault="00BD3AB2" w:rsidP="00BD3AB2">
      <w:pPr>
        <w:pStyle w:val="a7"/>
        <w:jc w:val="both"/>
      </w:pPr>
      <w:r w:rsidRPr="00BD3AB2">
        <w:t>(инвалидности)  с указанием фиксированной выплаты к страховой пенсии и</w:t>
      </w:r>
    </w:p>
    <w:p w:rsidR="00BD3AB2" w:rsidRPr="00BD3AB2" w:rsidRDefault="00BD3AB2" w:rsidP="00BD3AB2">
      <w:pPr>
        <w:pStyle w:val="a7"/>
        <w:jc w:val="both"/>
      </w:pPr>
      <w:r w:rsidRPr="00BD3AB2">
        <w:t>срока ее назначения;</w:t>
      </w:r>
    </w:p>
    <w:p w:rsidR="00BD3AB2" w:rsidRPr="00BD3AB2" w:rsidRDefault="00BD3AB2" w:rsidP="00BD3AB2">
      <w:pPr>
        <w:pStyle w:val="a7"/>
        <w:jc w:val="both"/>
      </w:pPr>
      <w:r w:rsidRPr="00BD3AB2">
        <w:t xml:space="preserve">     3)    копии  документов,  подтверждающих  периоды  работы  (службы),</w:t>
      </w:r>
    </w:p>
    <w:p w:rsidR="00BD3AB2" w:rsidRPr="00BD3AB2" w:rsidRDefault="00BD3AB2" w:rsidP="00BD3AB2">
      <w:pPr>
        <w:pStyle w:val="a7"/>
        <w:jc w:val="both"/>
      </w:pPr>
      <w:proofErr w:type="gramStart"/>
      <w:r w:rsidRPr="00BD3AB2">
        <w:t>включаемые в стаж государственной гражданской службы;</w:t>
      </w:r>
      <w:proofErr w:type="gramEnd"/>
    </w:p>
    <w:p w:rsidR="00BD3AB2" w:rsidRPr="00BD3AB2" w:rsidRDefault="00BD3AB2" w:rsidP="00BD3AB2">
      <w:pPr>
        <w:pStyle w:val="a7"/>
        <w:jc w:val="both"/>
      </w:pPr>
      <w:r w:rsidRPr="00BD3AB2">
        <w:t xml:space="preserve">     4)   реквизиты  счета  в  кредитном  учреждении,  на  который  будет</w:t>
      </w:r>
    </w:p>
    <w:p w:rsidR="00BD3AB2" w:rsidRPr="00BD3AB2" w:rsidRDefault="00BD3AB2" w:rsidP="00BD3AB2">
      <w:pPr>
        <w:pStyle w:val="a7"/>
        <w:jc w:val="both"/>
      </w:pPr>
      <w:r w:rsidRPr="00BD3AB2">
        <w:t>перечисляться пенсия за выслугу лет.</w:t>
      </w:r>
    </w:p>
    <w:p w:rsidR="00900092" w:rsidRPr="00061E42" w:rsidRDefault="00BD3AB2" w:rsidP="00127FDA">
      <w:pPr>
        <w:pStyle w:val="a7"/>
        <w:jc w:val="both"/>
        <w:rPr>
          <w:sz w:val="28"/>
          <w:szCs w:val="28"/>
        </w:rPr>
      </w:pPr>
      <w:r w:rsidRPr="00BD3AB2">
        <w:t xml:space="preserve">     "___" _____________ 20___ г. ___________________                                      (подпись)</w:t>
      </w:r>
    </w:p>
    <w:sectPr w:rsidR="00900092" w:rsidRPr="00061E42" w:rsidSect="00126832">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CB0" w:rsidRDefault="00097CB0" w:rsidP="00BD3AB2">
      <w:pPr>
        <w:spacing w:after="0" w:line="240" w:lineRule="auto"/>
      </w:pPr>
      <w:r>
        <w:separator/>
      </w:r>
    </w:p>
  </w:endnote>
  <w:endnote w:type="continuationSeparator" w:id="0">
    <w:p w:rsidR="00097CB0" w:rsidRDefault="00097CB0" w:rsidP="00BD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065251"/>
      <w:docPartObj>
        <w:docPartGallery w:val="Page Numbers (Bottom of Page)"/>
        <w:docPartUnique/>
      </w:docPartObj>
    </w:sdtPr>
    <w:sdtEndPr/>
    <w:sdtContent>
      <w:p w:rsidR="00BD3AB2" w:rsidRDefault="00BD3AB2">
        <w:pPr>
          <w:pStyle w:val="af2"/>
          <w:jc w:val="center"/>
        </w:pPr>
        <w:r>
          <w:fldChar w:fldCharType="begin"/>
        </w:r>
        <w:r>
          <w:instrText>PAGE   \* MERGEFORMAT</w:instrText>
        </w:r>
        <w:r>
          <w:fldChar w:fldCharType="separate"/>
        </w:r>
        <w:r w:rsidR="00126832">
          <w:rPr>
            <w:noProof/>
          </w:rPr>
          <w:t>19</w:t>
        </w:r>
        <w:r>
          <w:fldChar w:fldCharType="end"/>
        </w:r>
      </w:p>
    </w:sdtContent>
  </w:sdt>
  <w:p w:rsidR="00BD3AB2" w:rsidRDefault="00BD3AB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CB0" w:rsidRDefault="00097CB0" w:rsidP="00BD3AB2">
      <w:pPr>
        <w:spacing w:after="0" w:line="240" w:lineRule="auto"/>
      </w:pPr>
      <w:r>
        <w:separator/>
      </w:r>
    </w:p>
  </w:footnote>
  <w:footnote w:type="continuationSeparator" w:id="0">
    <w:p w:rsidR="00097CB0" w:rsidRDefault="00097CB0" w:rsidP="00BD3A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684E"/>
    <w:multiLevelType w:val="multilevel"/>
    <w:tmpl w:val="FD5A252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EDB0FF5"/>
    <w:multiLevelType w:val="multilevel"/>
    <w:tmpl w:val="6636C65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383633AF"/>
    <w:multiLevelType w:val="hybridMultilevel"/>
    <w:tmpl w:val="867A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77196"/>
    <w:multiLevelType w:val="hybridMultilevel"/>
    <w:tmpl w:val="ED6276F2"/>
    <w:lvl w:ilvl="0" w:tplc="25AA5414">
      <w:start w:val="1"/>
      <w:numFmt w:val="decimal"/>
      <w:lvlText w:val="%1."/>
      <w:lvlJc w:val="left"/>
      <w:pPr>
        <w:ind w:left="720" w:hanging="360"/>
      </w:pPr>
      <w:rPr>
        <w:rFonts w:ascii="Arial" w:hAnsi="Arial" w:cs="Arial" w:hint="default"/>
        <w:b w:val="0"/>
        <w:color w:val="333333"/>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656D84"/>
    <w:multiLevelType w:val="multilevel"/>
    <w:tmpl w:val="6636C65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E4"/>
    <w:rsid w:val="00012607"/>
    <w:rsid w:val="00036B97"/>
    <w:rsid w:val="00053784"/>
    <w:rsid w:val="00061E42"/>
    <w:rsid w:val="00097CB0"/>
    <w:rsid w:val="000C6D0C"/>
    <w:rsid w:val="001202EF"/>
    <w:rsid w:val="00126832"/>
    <w:rsid w:val="00127FDA"/>
    <w:rsid w:val="001A08C9"/>
    <w:rsid w:val="001D0840"/>
    <w:rsid w:val="001D73F4"/>
    <w:rsid w:val="00227756"/>
    <w:rsid w:val="00230EB5"/>
    <w:rsid w:val="00251206"/>
    <w:rsid w:val="00296521"/>
    <w:rsid w:val="002C1F9F"/>
    <w:rsid w:val="00402376"/>
    <w:rsid w:val="00466C40"/>
    <w:rsid w:val="00470AA3"/>
    <w:rsid w:val="00477CC9"/>
    <w:rsid w:val="004D0808"/>
    <w:rsid w:val="00531A72"/>
    <w:rsid w:val="005871C0"/>
    <w:rsid w:val="005E4E2C"/>
    <w:rsid w:val="0061262C"/>
    <w:rsid w:val="006146A6"/>
    <w:rsid w:val="0062754C"/>
    <w:rsid w:val="00674325"/>
    <w:rsid w:val="00787B61"/>
    <w:rsid w:val="007C6301"/>
    <w:rsid w:val="0084230C"/>
    <w:rsid w:val="00852DBF"/>
    <w:rsid w:val="008C45E5"/>
    <w:rsid w:val="008C6698"/>
    <w:rsid w:val="008F4AB5"/>
    <w:rsid w:val="00900092"/>
    <w:rsid w:val="00945206"/>
    <w:rsid w:val="00982722"/>
    <w:rsid w:val="009B0966"/>
    <w:rsid w:val="009B2903"/>
    <w:rsid w:val="00A1001A"/>
    <w:rsid w:val="00A40828"/>
    <w:rsid w:val="00A4154E"/>
    <w:rsid w:val="00A620FF"/>
    <w:rsid w:val="00A65F3B"/>
    <w:rsid w:val="00B22E66"/>
    <w:rsid w:val="00B279BF"/>
    <w:rsid w:val="00B56D6A"/>
    <w:rsid w:val="00BD3AB2"/>
    <w:rsid w:val="00BF1634"/>
    <w:rsid w:val="00C0680D"/>
    <w:rsid w:val="00C328B5"/>
    <w:rsid w:val="00CC6BAE"/>
    <w:rsid w:val="00D62128"/>
    <w:rsid w:val="00D94CCA"/>
    <w:rsid w:val="00E060BB"/>
    <w:rsid w:val="00E8038A"/>
    <w:rsid w:val="00E87071"/>
    <w:rsid w:val="00EA11D1"/>
    <w:rsid w:val="00ED4D6A"/>
    <w:rsid w:val="00EF2AC8"/>
    <w:rsid w:val="00F026A9"/>
    <w:rsid w:val="00F31C25"/>
    <w:rsid w:val="00F633A3"/>
    <w:rsid w:val="00F964BF"/>
    <w:rsid w:val="00FC1482"/>
    <w:rsid w:val="00FD08E4"/>
    <w:rsid w:val="00FE6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08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D08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D08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D08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8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08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08E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D08E4"/>
    <w:rPr>
      <w:rFonts w:ascii="Times New Roman" w:eastAsia="Times New Roman" w:hAnsi="Times New Roman" w:cs="Times New Roman"/>
      <w:b/>
      <w:bCs/>
      <w:sz w:val="24"/>
      <w:szCs w:val="24"/>
      <w:lang w:eastAsia="ru-RU"/>
    </w:rPr>
  </w:style>
  <w:style w:type="character" w:customStyle="1" w:styleId="printhtml">
    <w:name w:val="print_html"/>
    <w:basedOn w:val="a0"/>
    <w:rsid w:val="00FD08E4"/>
  </w:style>
  <w:style w:type="character" w:styleId="a3">
    <w:name w:val="Hyperlink"/>
    <w:basedOn w:val="a0"/>
    <w:uiPriority w:val="99"/>
    <w:semiHidden/>
    <w:unhideWhenUsed/>
    <w:rsid w:val="00FD08E4"/>
    <w:rPr>
      <w:color w:val="0000FF"/>
      <w:u w:val="single"/>
    </w:rPr>
  </w:style>
  <w:style w:type="paragraph" w:styleId="a4">
    <w:name w:val="Normal (Web)"/>
    <w:basedOn w:val="a"/>
    <w:uiPriority w:val="99"/>
    <w:semiHidden/>
    <w:unhideWhenUsed/>
    <w:rsid w:val="00FD0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
    <w:name w:val="_fl"/>
    <w:basedOn w:val="a0"/>
    <w:rsid w:val="00FD08E4"/>
  </w:style>
  <w:style w:type="character" w:customStyle="1" w:styleId="fr">
    <w:name w:val="_fr"/>
    <w:basedOn w:val="a0"/>
    <w:rsid w:val="00FD08E4"/>
  </w:style>
  <w:style w:type="paragraph" w:customStyle="1" w:styleId="ac">
    <w:name w:val="_ac"/>
    <w:basedOn w:val="a"/>
    <w:rsid w:val="00FD08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
    <w:name w:val="_aj"/>
    <w:basedOn w:val="a"/>
    <w:rsid w:val="00FD08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
    <w:name w:val="_al"/>
    <w:basedOn w:val="a"/>
    <w:rsid w:val="00FD0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ert-node-link">
    <w:name w:val="insert-node-link"/>
    <w:basedOn w:val="a0"/>
    <w:rsid w:val="00FD08E4"/>
  </w:style>
  <w:style w:type="paragraph" w:styleId="a5">
    <w:name w:val="Balloon Text"/>
    <w:basedOn w:val="a"/>
    <w:link w:val="a6"/>
    <w:uiPriority w:val="99"/>
    <w:semiHidden/>
    <w:unhideWhenUsed/>
    <w:rsid w:val="00FD08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08E4"/>
    <w:rPr>
      <w:rFonts w:ascii="Tahoma" w:hAnsi="Tahoma" w:cs="Tahoma"/>
      <w:sz w:val="16"/>
      <w:szCs w:val="16"/>
    </w:rPr>
  </w:style>
  <w:style w:type="paragraph" w:styleId="a7">
    <w:name w:val="No Spacing"/>
    <w:qFormat/>
    <w:rsid w:val="00F633A3"/>
    <w:pPr>
      <w:spacing w:after="0" w:line="240" w:lineRule="auto"/>
    </w:pPr>
    <w:rPr>
      <w:rFonts w:ascii="Times New Roman" w:eastAsia="Times New Roman" w:hAnsi="Times New Roman" w:cs="Times New Roman"/>
      <w:sz w:val="24"/>
      <w:szCs w:val="24"/>
    </w:rPr>
  </w:style>
  <w:style w:type="paragraph" w:styleId="a8">
    <w:name w:val="List Paragraph"/>
    <w:basedOn w:val="a"/>
    <w:uiPriority w:val="34"/>
    <w:qFormat/>
    <w:rsid w:val="00F633A3"/>
    <w:pPr>
      <w:spacing w:after="0" w:line="240" w:lineRule="auto"/>
      <w:ind w:left="720"/>
      <w:contextualSpacing/>
    </w:pPr>
    <w:rPr>
      <w:rFonts w:ascii="Times New Roman" w:eastAsia="Times New Roman" w:hAnsi="Times New Roman" w:cs="Times New Roman"/>
      <w:sz w:val="24"/>
      <w:szCs w:val="24"/>
    </w:rPr>
  </w:style>
  <w:style w:type="character" w:styleId="a9">
    <w:name w:val="Emphasis"/>
    <w:basedOn w:val="a0"/>
    <w:qFormat/>
    <w:rsid w:val="00F633A3"/>
    <w:rPr>
      <w:i/>
      <w:iCs/>
    </w:rPr>
  </w:style>
  <w:style w:type="paragraph" w:customStyle="1" w:styleId="aa">
    <w:name w:val="Стиль в законе"/>
    <w:basedOn w:val="a"/>
    <w:rsid w:val="00F633A3"/>
    <w:pPr>
      <w:spacing w:before="120" w:after="0" w:line="360" w:lineRule="auto"/>
      <w:ind w:firstLine="851"/>
      <w:jc w:val="both"/>
    </w:pPr>
    <w:rPr>
      <w:rFonts w:ascii="Times New Roman" w:eastAsia="Times New Roman" w:hAnsi="Times New Roman" w:cs="Times New Roman"/>
      <w:snapToGrid w:val="0"/>
      <w:sz w:val="28"/>
      <w:szCs w:val="20"/>
    </w:rPr>
  </w:style>
  <w:style w:type="character" w:customStyle="1" w:styleId="ab">
    <w:name w:val="Гипертекстовая ссылка"/>
    <w:basedOn w:val="a0"/>
    <w:uiPriority w:val="99"/>
    <w:rsid w:val="00F633A3"/>
    <w:rPr>
      <w:rFonts w:cs="Times New Roman"/>
      <w:b/>
      <w:color w:val="106BBE"/>
    </w:rPr>
  </w:style>
  <w:style w:type="paragraph" w:customStyle="1" w:styleId="ad">
    <w:name w:val="Нормальный (таблица)"/>
    <w:basedOn w:val="a"/>
    <w:next w:val="a"/>
    <w:uiPriority w:val="99"/>
    <w:rsid w:val="00852DBF"/>
    <w:pPr>
      <w:widowControl w:val="0"/>
      <w:autoSpaceDE w:val="0"/>
      <w:autoSpaceDN w:val="0"/>
      <w:adjustRightInd w:val="0"/>
      <w:spacing w:after="0" w:line="240" w:lineRule="auto"/>
      <w:jc w:val="both"/>
    </w:pPr>
    <w:rPr>
      <w:rFonts w:ascii="Arial" w:hAnsi="Arial" w:cs="Arial"/>
      <w:sz w:val="24"/>
      <w:szCs w:val="24"/>
    </w:rPr>
  </w:style>
  <w:style w:type="paragraph" w:customStyle="1" w:styleId="ae">
    <w:name w:val="Прижатый влево"/>
    <w:basedOn w:val="a"/>
    <w:next w:val="a"/>
    <w:uiPriority w:val="99"/>
    <w:rsid w:val="00852DBF"/>
    <w:pPr>
      <w:widowControl w:val="0"/>
      <w:autoSpaceDE w:val="0"/>
      <w:autoSpaceDN w:val="0"/>
      <w:adjustRightInd w:val="0"/>
      <w:spacing w:after="0" w:line="240" w:lineRule="auto"/>
    </w:pPr>
    <w:rPr>
      <w:rFonts w:ascii="Arial" w:hAnsi="Arial" w:cs="Arial"/>
      <w:sz w:val="24"/>
      <w:szCs w:val="24"/>
    </w:rPr>
  </w:style>
  <w:style w:type="character" w:customStyle="1" w:styleId="apple-converted-space">
    <w:name w:val="apple-converted-space"/>
    <w:basedOn w:val="a0"/>
    <w:rsid w:val="00900092"/>
  </w:style>
  <w:style w:type="table" w:styleId="af">
    <w:name w:val="Table Grid"/>
    <w:basedOn w:val="a1"/>
    <w:uiPriority w:val="59"/>
    <w:rsid w:val="00D6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D3AB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D3AB2"/>
  </w:style>
  <w:style w:type="paragraph" w:styleId="af2">
    <w:name w:val="footer"/>
    <w:basedOn w:val="a"/>
    <w:link w:val="af3"/>
    <w:uiPriority w:val="99"/>
    <w:unhideWhenUsed/>
    <w:rsid w:val="00BD3AB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D3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08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D08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D08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D08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8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08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08E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D08E4"/>
    <w:rPr>
      <w:rFonts w:ascii="Times New Roman" w:eastAsia="Times New Roman" w:hAnsi="Times New Roman" w:cs="Times New Roman"/>
      <w:b/>
      <w:bCs/>
      <w:sz w:val="24"/>
      <w:szCs w:val="24"/>
      <w:lang w:eastAsia="ru-RU"/>
    </w:rPr>
  </w:style>
  <w:style w:type="character" w:customStyle="1" w:styleId="printhtml">
    <w:name w:val="print_html"/>
    <w:basedOn w:val="a0"/>
    <w:rsid w:val="00FD08E4"/>
  </w:style>
  <w:style w:type="character" w:styleId="a3">
    <w:name w:val="Hyperlink"/>
    <w:basedOn w:val="a0"/>
    <w:uiPriority w:val="99"/>
    <w:semiHidden/>
    <w:unhideWhenUsed/>
    <w:rsid w:val="00FD08E4"/>
    <w:rPr>
      <w:color w:val="0000FF"/>
      <w:u w:val="single"/>
    </w:rPr>
  </w:style>
  <w:style w:type="paragraph" w:styleId="a4">
    <w:name w:val="Normal (Web)"/>
    <w:basedOn w:val="a"/>
    <w:uiPriority w:val="99"/>
    <w:semiHidden/>
    <w:unhideWhenUsed/>
    <w:rsid w:val="00FD0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
    <w:name w:val="_fl"/>
    <w:basedOn w:val="a0"/>
    <w:rsid w:val="00FD08E4"/>
  </w:style>
  <w:style w:type="character" w:customStyle="1" w:styleId="fr">
    <w:name w:val="_fr"/>
    <w:basedOn w:val="a0"/>
    <w:rsid w:val="00FD08E4"/>
  </w:style>
  <w:style w:type="paragraph" w:customStyle="1" w:styleId="ac">
    <w:name w:val="_ac"/>
    <w:basedOn w:val="a"/>
    <w:rsid w:val="00FD08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j">
    <w:name w:val="_aj"/>
    <w:basedOn w:val="a"/>
    <w:rsid w:val="00FD08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
    <w:name w:val="_al"/>
    <w:basedOn w:val="a"/>
    <w:rsid w:val="00FD0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ert-node-link">
    <w:name w:val="insert-node-link"/>
    <w:basedOn w:val="a0"/>
    <w:rsid w:val="00FD08E4"/>
  </w:style>
  <w:style w:type="paragraph" w:styleId="a5">
    <w:name w:val="Balloon Text"/>
    <w:basedOn w:val="a"/>
    <w:link w:val="a6"/>
    <w:uiPriority w:val="99"/>
    <w:semiHidden/>
    <w:unhideWhenUsed/>
    <w:rsid w:val="00FD08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08E4"/>
    <w:rPr>
      <w:rFonts w:ascii="Tahoma" w:hAnsi="Tahoma" w:cs="Tahoma"/>
      <w:sz w:val="16"/>
      <w:szCs w:val="16"/>
    </w:rPr>
  </w:style>
  <w:style w:type="paragraph" w:styleId="a7">
    <w:name w:val="No Spacing"/>
    <w:qFormat/>
    <w:rsid w:val="00F633A3"/>
    <w:pPr>
      <w:spacing w:after="0" w:line="240" w:lineRule="auto"/>
    </w:pPr>
    <w:rPr>
      <w:rFonts w:ascii="Times New Roman" w:eastAsia="Times New Roman" w:hAnsi="Times New Roman" w:cs="Times New Roman"/>
      <w:sz w:val="24"/>
      <w:szCs w:val="24"/>
    </w:rPr>
  </w:style>
  <w:style w:type="paragraph" w:styleId="a8">
    <w:name w:val="List Paragraph"/>
    <w:basedOn w:val="a"/>
    <w:uiPriority w:val="34"/>
    <w:qFormat/>
    <w:rsid w:val="00F633A3"/>
    <w:pPr>
      <w:spacing w:after="0" w:line="240" w:lineRule="auto"/>
      <w:ind w:left="720"/>
      <w:contextualSpacing/>
    </w:pPr>
    <w:rPr>
      <w:rFonts w:ascii="Times New Roman" w:eastAsia="Times New Roman" w:hAnsi="Times New Roman" w:cs="Times New Roman"/>
      <w:sz w:val="24"/>
      <w:szCs w:val="24"/>
    </w:rPr>
  </w:style>
  <w:style w:type="character" w:styleId="a9">
    <w:name w:val="Emphasis"/>
    <w:basedOn w:val="a0"/>
    <w:qFormat/>
    <w:rsid w:val="00F633A3"/>
    <w:rPr>
      <w:i/>
      <w:iCs/>
    </w:rPr>
  </w:style>
  <w:style w:type="paragraph" w:customStyle="1" w:styleId="aa">
    <w:name w:val="Стиль в законе"/>
    <w:basedOn w:val="a"/>
    <w:rsid w:val="00F633A3"/>
    <w:pPr>
      <w:spacing w:before="120" w:after="0" w:line="360" w:lineRule="auto"/>
      <w:ind w:firstLine="851"/>
      <w:jc w:val="both"/>
    </w:pPr>
    <w:rPr>
      <w:rFonts w:ascii="Times New Roman" w:eastAsia="Times New Roman" w:hAnsi="Times New Roman" w:cs="Times New Roman"/>
      <w:snapToGrid w:val="0"/>
      <w:sz w:val="28"/>
      <w:szCs w:val="20"/>
    </w:rPr>
  </w:style>
  <w:style w:type="character" w:customStyle="1" w:styleId="ab">
    <w:name w:val="Гипертекстовая ссылка"/>
    <w:basedOn w:val="a0"/>
    <w:uiPriority w:val="99"/>
    <w:rsid w:val="00F633A3"/>
    <w:rPr>
      <w:rFonts w:cs="Times New Roman"/>
      <w:b/>
      <w:color w:val="106BBE"/>
    </w:rPr>
  </w:style>
  <w:style w:type="paragraph" w:customStyle="1" w:styleId="ad">
    <w:name w:val="Нормальный (таблица)"/>
    <w:basedOn w:val="a"/>
    <w:next w:val="a"/>
    <w:uiPriority w:val="99"/>
    <w:rsid w:val="00852DBF"/>
    <w:pPr>
      <w:widowControl w:val="0"/>
      <w:autoSpaceDE w:val="0"/>
      <w:autoSpaceDN w:val="0"/>
      <w:adjustRightInd w:val="0"/>
      <w:spacing w:after="0" w:line="240" w:lineRule="auto"/>
      <w:jc w:val="both"/>
    </w:pPr>
    <w:rPr>
      <w:rFonts w:ascii="Arial" w:hAnsi="Arial" w:cs="Arial"/>
      <w:sz w:val="24"/>
      <w:szCs w:val="24"/>
    </w:rPr>
  </w:style>
  <w:style w:type="paragraph" w:customStyle="1" w:styleId="ae">
    <w:name w:val="Прижатый влево"/>
    <w:basedOn w:val="a"/>
    <w:next w:val="a"/>
    <w:uiPriority w:val="99"/>
    <w:rsid w:val="00852DBF"/>
    <w:pPr>
      <w:widowControl w:val="0"/>
      <w:autoSpaceDE w:val="0"/>
      <w:autoSpaceDN w:val="0"/>
      <w:adjustRightInd w:val="0"/>
      <w:spacing w:after="0" w:line="240" w:lineRule="auto"/>
    </w:pPr>
    <w:rPr>
      <w:rFonts w:ascii="Arial" w:hAnsi="Arial" w:cs="Arial"/>
      <w:sz w:val="24"/>
      <w:szCs w:val="24"/>
    </w:rPr>
  </w:style>
  <w:style w:type="character" w:customStyle="1" w:styleId="apple-converted-space">
    <w:name w:val="apple-converted-space"/>
    <w:basedOn w:val="a0"/>
    <w:rsid w:val="00900092"/>
  </w:style>
  <w:style w:type="table" w:styleId="af">
    <w:name w:val="Table Grid"/>
    <w:basedOn w:val="a1"/>
    <w:uiPriority w:val="59"/>
    <w:rsid w:val="00D6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D3AB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D3AB2"/>
  </w:style>
  <w:style w:type="paragraph" w:styleId="af2">
    <w:name w:val="footer"/>
    <w:basedOn w:val="a"/>
    <w:link w:val="af3"/>
    <w:uiPriority w:val="99"/>
    <w:unhideWhenUsed/>
    <w:rsid w:val="00BD3AB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D3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753">
      <w:bodyDiv w:val="1"/>
      <w:marLeft w:val="0"/>
      <w:marRight w:val="0"/>
      <w:marTop w:val="0"/>
      <w:marBottom w:val="0"/>
      <w:divBdr>
        <w:top w:val="none" w:sz="0" w:space="0" w:color="auto"/>
        <w:left w:val="none" w:sz="0" w:space="0" w:color="auto"/>
        <w:bottom w:val="none" w:sz="0" w:space="0" w:color="auto"/>
        <w:right w:val="none" w:sz="0" w:space="0" w:color="auto"/>
      </w:divBdr>
      <w:divsChild>
        <w:div w:id="1295522554">
          <w:marLeft w:val="0"/>
          <w:marRight w:val="0"/>
          <w:marTop w:val="0"/>
          <w:marBottom w:val="0"/>
          <w:divBdr>
            <w:top w:val="none" w:sz="0" w:space="0" w:color="auto"/>
            <w:left w:val="none" w:sz="0" w:space="0" w:color="auto"/>
            <w:bottom w:val="none" w:sz="0" w:space="0" w:color="auto"/>
            <w:right w:val="none" w:sz="0" w:space="0" w:color="auto"/>
          </w:divBdr>
          <w:divsChild>
            <w:div w:id="31808117">
              <w:marLeft w:val="0"/>
              <w:marRight w:val="0"/>
              <w:marTop w:val="0"/>
              <w:marBottom w:val="0"/>
              <w:divBdr>
                <w:top w:val="none" w:sz="0" w:space="0" w:color="auto"/>
                <w:left w:val="none" w:sz="0" w:space="0" w:color="auto"/>
                <w:bottom w:val="none" w:sz="0" w:space="0" w:color="auto"/>
                <w:right w:val="none" w:sz="0" w:space="0" w:color="auto"/>
              </w:divBdr>
              <w:divsChild>
                <w:div w:id="1434744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4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3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40622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543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1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2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734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4249289">
      <w:bodyDiv w:val="1"/>
      <w:marLeft w:val="0"/>
      <w:marRight w:val="0"/>
      <w:marTop w:val="0"/>
      <w:marBottom w:val="0"/>
      <w:divBdr>
        <w:top w:val="none" w:sz="0" w:space="0" w:color="auto"/>
        <w:left w:val="none" w:sz="0" w:space="0" w:color="auto"/>
        <w:bottom w:val="none" w:sz="0" w:space="0" w:color="auto"/>
        <w:right w:val="none" w:sz="0" w:space="0" w:color="auto"/>
      </w:divBdr>
      <w:divsChild>
        <w:div w:id="39060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1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284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792696">
              <w:blockQuote w:val="1"/>
              <w:marLeft w:val="720"/>
              <w:marRight w:val="720"/>
              <w:marTop w:val="100"/>
              <w:marBottom w:val="100"/>
              <w:divBdr>
                <w:top w:val="none" w:sz="0" w:space="0" w:color="auto"/>
                <w:left w:val="none" w:sz="0" w:space="0" w:color="auto"/>
                <w:bottom w:val="none" w:sz="0" w:space="0" w:color="auto"/>
                <w:right w:val="none" w:sz="0" w:space="0" w:color="auto"/>
              </w:divBdr>
            </w:div>
            <w:div w:id="82609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0110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120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140571">
          <w:blockQuote w:val="1"/>
          <w:marLeft w:val="720"/>
          <w:marRight w:val="720"/>
          <w:marTop w:val="100"/>
          <w:marBottom w:val="100"/>
          <w:divBdr>
            <w:top w:val="none" w:sz="0" w:space="0" w:color="auto"/>
            <w:left w:val="none" w:sz="0" w:space="0" w:color="auto"/>
            <w:bottom w:val="none" w:sz="0" w:space="0" w:color="auto"/>
            <w:right w:val="none" w:sz="0" w:space="0" w:color="auto"/>
          </w:divBdr>
        </w:div>
        <w:div w:id="87426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570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90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63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emlin.ru/acts/bank/2003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remlin.ru/acts/bank/20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6118</Words>
  <Characters>34875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100500</dc:creator>
  <cp:lastModifiedBy>Пользователь Windows</cp:lastModifiedBy>
  <cp:revision>4</cp:revision>
  <cp:lastPrinted>2022-05-12T05:50:00Z</cp:lastPrinted>
  <dcterms:created xsi:type="dcterms:W3CDTF">2022-04-25T23:41:00Z</dcterms:created>
  <dcterms:modified xsi:type="dcterms:W3CDTF">2022-05-12T05:53:00Z</dcterms:modified>
</cp:coreProperties>
</file>