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2020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C1017">
        <w:rPr>
          <w:rFonts w:ascii="Times New Roman" w:eastAsia="Calibri" w:hAnsi="Times New Roman" w:cs="Times New Roman"/>
          <w:sz w:val="28"/>
          <w:szCs w:val="28"/>
        </w:rPr>
        <w:t>кп. Горные Ключи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О мерах по предотвращению несчастных случаев на водоемах и водных объектах, запрещении выхода на лед в зимний перио</w:t>
      </w:r>
      <w:r>
        <w:rPr>
          <w:rFonts w:ascii="Times New Roman" w:eastAsia="Calibri" w:hAnsi="Times New Roman" w:cs="Times New Roman"/>
          <w:b/>
          <w:sz w:val="28"/>
          <w:szCs w:val="28"/>
        </w:rPr>
        <w:t>д 20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-20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гг. на территории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связи с предстоящим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наступлением осенне-зимнего периода и установлением ледостава,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целях обеспечения безопасности людей на водных объектах </w:t>
      </w:r>
      <w:r w:rsidRPr="00FC1017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Положением об осуществлении мероприятий по обеспечению безопасности людей на водных объектах, охране их</w:t>
      </w:r>
      <w:proofErr w:type="gramEnd"/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жизни и здоровья в Горноключевском городском поселении, Уставом Горноключевского городского поселения, утвержденного решением муниципального комитета Горноключевского городского поселения № 325 от 30.06.2008 года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РАСПОРЯДИЛСЯ: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1. Запретить выход людей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лед водных объектов в период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установления ледостава, выезд на лед автомобильного транспорта на территории Горноключевского городского поселения </w:t>
      </w:r>
      <w:r w:rsidRPr="00FC1017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Calibri" w:hAnsi="Times New Roman" w:cs="Times New Roman"/>
          <w:sz w:val="26"/>
          <w:szCs w:val="26"/>
        </w:rPr>
        <w:t xml:space="preserve"> 28</w:t>
      </w:r>
      <w:r w:rsidRPr="00FC1017">
        <w:rPr>
          <w:rFonts w:ascii="Times New Roman" w:eastAsia="Calibri" w:hAnsi="Times New Roman" w:cs="Times New Roman"/>
          <w:sz w:val="26"/>
          <w:szCs w:val="26"/>
        </w:rPr>
        <w:t>.11.20</w:t>
      </w:r>
      <w:r w:rsidR="000B23DC">
        <w:rPr>
          <w:rFonts w:ascii="Times New Roman" w:eastAsia="Calibri" w:hAnsi="Times New Roman" w:cs="Times New Roman"/>
          <w:sz w:val="26"/>
          <w:szCs w:val="26"/>
        </w:rPr>
        <w:t>20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2. МУП «АкваСервис» Горноключевского г</w:t>
      </w:r>
      <w:r>
        <w:rPr>
          <w:rFonts w:ascii="Times New Roman" w:eastAsia="Calibri" w:hAnsi="Times New Roman" w:cs="Times New Roman"/>
          <w:sz w:val="26"/>
          <w:szCs w:val="26"/>
        </w:rPr>
        <w:t>ородского поселения установить запрещающие знаки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в местах возможного выхода населения, выезда автомобильного тра</w:t>
      </w:r>
      <w:r>
        <w:rPr>
          <w:rFonts w:ascii="Times New Roman" w:eastAsia="Calibri" w:hAnsi="Times New Roman" w:cs="Times New Roman"/>
          <w:sz w:val="26"/>
          <w:szCs w:val="26"/>
        </w:rPr>
        <w:t>нспорта на лед водных объектов до 30</w:t>
      </w:r>
      <w:r w:rsidRPr="00FC1017">
        <w:rPr>
          <w:rFonts w:ascii="Times New Roman" w:eastAsia="Calibri" w:hAnsi="Times New Roman" w:cs="Times New Roman"/>
          <w:sz w:val="26"/>
          <w:szCs w:val="26"/>
        </w:rPr>
        <w:t>.11.20</w:t>
      </w:r>
      <w:r w:rsidR="000B23DC">
        <w:rPr>
          <w:rFonts w:ascii="Times New Roman" w:eastAsia="Calibri" w:hAnsi="Times New Roman" w:cs="Times New Roman"/>
          <w:sz w:val="26"/>
          <w:szCs w:val="26"/>
        </w:rPr>
        <w:t>20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3. Рекомендовать директорам школ, детских садов, расположенных на территории Горнок</w:t>
      </w:r>
      <w:r>
        <w:rPr>
          <w:rFonts w:ascii="Times New Roman" w:eastAsia="Calibri" w:hAnsi="Times New Roman" w:cs="Times New Roman"/>
          <w:sz w:val="26"/>
          <w:szCs w:val="26"/>
        </w:rPr>
        <w:t>лючевского городского поселения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тивизировать профилактическую, </w:t>
      </w:r>
      <w:r w:rsidRPr="00FC1017">
        <w:rPr>
          <w:rFonts w:ascii="Times New Roman" w:eastAsia="Calibri" w:hAnsi="Times New Roman" w:cs="Times New Roman"/>
          <w:sz w:val="26"/>
          <w:szCs w:val="26"/>
        </w:rPr>
        <w:t>разъяснительную работу по обеспечению безопасности людей на водных  объектах.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Рекомендовать руководителям </w:t>
      </w:r>
      <w:r w:rsidRPr="00FC1017">
        <w:rPr>
          <w:rFonts w:ascii="Times New Roman" w:eastAsia="Calibri" w:hAnsi="Times New Roman" w:cs="Times New Roman"/>
          <w:sz w:val="26"/>
          <w:szCs w:val="26"/>
        </w:rPr>
        <w:t>предприятий, учреждений и орга</w:t>
      </w:r>
      <w:r>
        <w:rPr>
          <w:rFonts w:ascii="Times New Roman" w:eastAsia="Calibri" w:hAnsi="Times New Roman" w:cs="Times New Roman"/>
          <w:sz w:val="26"/>
          <w:szCs w:val="26"/>
        </w:rPr>
        <w:t>низаций всех форм собственности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>
        <w:rPr>
          <w:rFonts w:ascii="Times New Roman" w:eastAsia="Calibri" w:hAnsi="Times New Roman" w:cs="Times New Roman"/>
          <w:sz w:val="26"/>
          <w:szCs w:val="26"/>
        </w:rPr>
        <w:t>ктивизировать профилактическую,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разъяснительную работу по обеспечению безопасности людей на водных  объектах.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5. Рекомендова</w:t>
      </w:r>
      <w:r>
        <w:rPr>
          <w:rFonts w:ascii="Times New Roman" w:eastAsia="Calibri" w:hAnsi="Times New Roman" w:cs="Times New Roman"/>
          <w:sz w:val="26"/>
          <w:szCs w:val="26"/>
        </w:rPr>
        <w:t>ть Отделу полиции № 17 МО МВД России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«Лесозаводский»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в традиц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ионных местах съезда автомашин </w:t>
      </w:r>
      <w:r w:rsidRPr="00FC1017">
        <w:rPr>
          <w:rFonts w:ascii="Times New Roman" w:eastAsia="Calibri" w:hAnsi="Times New Roman" w:cs="Times New Roman"/>
          <w:sz w:val="26"/>
          <w:szCs w:val="26"/>
        </w:rPr>
        <w:t>организовать регулярное патру</w:t>
      </w:r>
      <w:r>
        <w:rPr>
          <w:rFonts w:ascii="Times New Roman" w:eastAsia="Calibri" w:hAnsi="Times New Roman" w:cs="Times New Roman"/>
          <w:sz w:val="26"/>
          <w:szCs w:val="26"/>
        </w:rPr>
        <w:t>лирование по недопущению выезда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автотранспорта на лед.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FC10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</w:t>
      </w:r>
      <w:r w:rsidR="000B23DC">
        <w:rPr>
          <w:rFonts w:ascii="Times New Roman" w:eastAsia="Calibri" w:hAnsi="Times New Roman" w:cs="Times New Roman"/>
          <w:sz w:val="26"/>
          <w:szCs w:val="26"/>
        </w:rPr>
        <w:t>Ермолаева А.Г.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1B5BC5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городского поселения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B23DC">
        <w:rPr>
          <w:rFonts w:ascii="Times New Roman" w:eastAsia="Calibri" w:hAnsi="Times New Roman" w:cs="Times New Roman"/>
          <w:sz w:val="26"/>
          <w:szCs w:val="26"/>
        </w:rPr>
        <w:t>В.У. Хасанов</w:t>
      </w:r>
    </w:p>
    <w:sectPr w:rsidR="001B5BC5" w:rsidRPr="00FC1017" w:rsidSect="00FC1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7"/>
    <w:rsid w:val="000B23DC"/>
    <w:rsid w:val="001B5BC5"/>
    <w:rsid w:val="0057668C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2</cp:revision>
  <cp:lastPrinted>2018-11-26T23:15:00Z</cp:lastPrinted>
  <dcterms:created xsi:type="dcterms:W3CDTF">2020-11-16T05:08:00Z</dcterms:created>
  <dcterms:modified xsi:type="dcterms:W3CDTF">2020-11-16T05:08:00Z</dcterms:modified>
</cp:coreProperties>
</file>