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27" w:rsidRPr="00565517" w:rsidRDefault="00FA4527" w:rsidP="00FA4527">
      <w:pPr>
        <w:ind w:firstLine="0"/>
        <w:jc w:val="center"/>
        <w:rPr>
          <w:rFonts w:ascii="Times New Roman" w:hAnsi="Times New Roman"/>
          <w:b/>
          <w:sz w:val="28"/>
          <w:szCs w:val="28"/>
        </w:rPr>
      </w:pPr>
      <w:r w:rsidRPr="00565517">
        <w:rPr>
          <w:rFonts w:ascii="Times New Roman" w:hAnsi="Times New Roman"/>
          <w:b/>
          <w:sz w:val="28"/>
          <w:szCs w:val="28"/>
        </w:rPr>
        <w:t>Администрация</w:t>
      </w:r>
    </w:p>
    <w:p w:rsidR="00FA4527" w:rsidRPr="00565517" w:rsidRDefault="00FA4527" w:rsidP="00FA4527">
      <w:pPr>
        <w:ind w:firstLine="0"/>
        <w:jc w:val="center"/>
        <w:rPr>
          <w:rFonts w:ascii="Times New Roman" w:hAnsi="Times New Roman"/>
          <w:b/>
          <w:sz w:val="28"/>
          <w:szCs w:val="28"/>
        </w:rPr>
      </w:pPr>
      <w:r w:rsidRPr="00565517">
        <w:rPr>
          <w:rFonts w:ascii="Times New Roman" w:hAnsi="Times New Roman"/>
          <w:b/>
          <w:sz w:val="28"/>
          <w:szCs w:val="28"/>
        </w:rPr>
        <w:t>Горноключевского городского поселения</w:t>
      </w:r>
    </w:p>
    <w:p w:rsidR="00FA4527" w:rsidRPr="00565517" w:rsidRDefault="00FA4527" w:rsidP="00FA4527">
      <w:pPr>
        <w:ind w:firstLine="0"/>
        <w:jc w:val="center"/>
        <w:rPr>
          <w:rFonts w:ascii="Times New Roman" w:hAnsi="Times New Roman"/>
          <w:b/>
          <w:sz w:val="28"/>
          <w:szCs w:val="28"/>
        </w:rPr>
      </w:pPr>
      <w:r w:rsidRPr="00565517">
        <w:rPr>
          <w:rFonts w:ascii="Times New Roman" w:hAnsi="Times New Roman"/>
          <w:b/>
          <w:sz w:val="28"/>
          <w:szCs w:val="28"/>
        </w:rPr>
        <w:t>Кировского муниципального района</w:t>
      </w:r>
    </w:p>
    <w:p w:rsidR="00FA4527" w:rsidRPr="00565517" w:rsidRDefault="00FA4527" w:rsidP="00FA4527">
      <w:pPr>
        <w:ind w:firstLine="0"/>
        <w:jc w:val="center"/>
        <w:rPr>
          <w:rFonts w:ascii="Times New Roman" w:hAnsi="Times New Roman"/>
          <w:b/>
          <w:sz w:val="28"/>
          <w:szCs w:val="28"/>
        </w:rPr>
      </w:pPr>
      <w:r w:rsidRPr="00565517">
        <w:rPr>
          <w:rFonts w:ascii="Times New Roman" w:hAnsi="Times New Roman"/>
          <w:b/>
          <w:sz w:val="28"/>
          <w:szCs w:val="28"/>
        </w:rPr>
        <w:t>Приморского края</w:t>
      </w:r>
    </w:p>
    <w:p w:rsidR="00FA4527" w:rsidRPr="00565517" w:rsidRDefault="00FA4527" w:rsidP="00FA4527">
      <w:pPr>
        <w:ind w:firstLine="0"/>
        <w:jc w:val="center"/>
        <w:rPr>
          <w:rFonts w:ascii="Times New Roman" w:hAnsi="Times New Roman"/>
          <w:b/>
          <w:sz w:val="28"/>
          <w:szCs w:val="28"/>
        </w:rPr>
      </w:pPr>
    </w:p>
    <w:p w:rsidR="00FA4527" w:rsidRPr="00565517" w:rsidRDefault="00FA4527" w:rsidP="00FA4527">
      <w:pPr>
        <w:ind w:firstLine="0"/>
        <w:jc w:val="center"/>
        <w:rPr>
          <w:rFonts w:ascii="Times New Roman" w:hAnsi="Times New Roman"/>
          <w:b/>
          <w:sz w:val="28"/>
          <w:szCs w:val="28"/>
        </w:rPr>
      </w:pPr>
      <w:r w:rsidRPr="00565517">
        <w:rPr>
          <w:rFonts w:ascii="Times New Roman" w:hAnsi="Times New Roman"/>
          <w:b/>
          <w:sz w:val="28"/>
          <w:szCs w:val="28"/>
        </w:rPr>
        <w:t>Постановление</w:t>
      </w:r>
    </w:p>
    <w:p w:rsidR="00FA4527" w:rsidRPr="00565517" w:rsidRDefault="00FA4527" w:rsidP="00FA4527">
      <w:pPr>
        <w:ind w:firstLine="0"/>
        <w:jc w:val="center"/>
        <w:rPr>
          <w:rFonts w:ascii="Times New Roman" w:hAnsi="Times New Roman"/>
          <w:b/>
          <w:sz w:val="28"/>
          <w:szCs w:val="28"/>
        </w:rPr>
      </w:pPr>
    </w:p>
    <w:p w:rsidR="00FA4527" w:rsidRPr="00477328" w:rsidRDefault="00FA4527" w:rsidP="00FA4527">
      <w:pPr>
        <w:tabs>
          <w:tab w:val="left" w:pos="1440"/>
        </w:tabs>
        <w:ind w:firstLine="0"/>
        <w:jc w:val="center"/>
        <w:rPr>
          <w:rFonts w:ascii="Times New Roman" w:hAnsi="Times New Roman"/>
          <w:sz w:val="28"/>
          <w:szCs w:val="28"/>
        </w:rPr>
      </w:pPr>
      <w:r w:rsidRPr="00477328">
        <w:rPr>
          <w:rFonts w:ascii="Times New Roman" w:hAnsi="Times New Roman"/>
          <w:sz w:val="28"/>
          <w:szCs w:val="28"/>
        </w:rPr>
        <w:t xml:space="preserve">от </w:t>
      </w:r>
      <w:r w:rsidR="001B1FF8">
        <w:rPr>
          <w:rFonts w:ascii="Times New Roman" w:hAnsi="Times New Roman"/>
          <w:sz w:val="28"/>
          <w:szCs w:val="28"/>
        </w:rPr>
        <w:t>07.05</w:t>
      </w:r>
      <w:r w:rsidR="00DD1CE4">
        <w:rPr>
          <w:rFonts w:ascii="Times New Roman" w:hAnsi="Times New Roman"/>
          <w:sz w:val="28"/>
          <w:szCs w:val="28"/>
        </w:rPr>
        <w:t>.2018</w:t>
      </w:r>
      <w:r>
        <w:rPr>
          <w:rFonts w:ascii="Times New Roman" w:hAnsi="Times New Roman"/>
          <w:sz w:val="28"/>
          <w:szCs w:val="28"/>
        </w:rPr>
        <w:t xml:space="preserve"> </w:t>
      </w:r>
      <w:r w:rsidRPr="00477328">
        <w:rPr>
          <w:rFonts w:ascii="Times New Roman" w:hAnsi="Times New Roman"/>
          <w:sz w:val="28"/>
          <w:szCs w:val="28"/>
        </w:rPr>
        <w:t xml:space="preserve">г.                   </w:t>
      </w:r>
      <w:proofErr w:type="spellStart"/>
      <w:r w:rsidRPr="00FA4527">
        <w:rPr>
          <w:rFonts w:ascii="Times New Roman" w:hAnsi="Times New Roman"/>
          <w:sz w:val="24"/>
          <w:szCs w:val="24"/>
        </w:rPr>
        <w:t>кп</w:t>
      </w:r>
      <w:proofErr w:type="spellEnd"/>
      <w:r w:rsidRPr="00FA4527">
        <w:rPr>
          <w:rFonts w:ascii="Times New Roman" w:hAnsi="Times New Roman"/>
          <w:sz w:val="24"/>
          <w:szCs w:val="24"/>
        </w:rPr>
        <w:t>. Горные Ключи</w:t>
      </w:r>
      <w:r w:rsidRPr="00477328">
        <w:rPr>
          <w:rFonts w:ascii="Times New Roman" w:hAnsi="Times New Roman"/>
          <w:sz w:val="28"/>
          <w:szCs w:val="28"/>
        </w:rPr>
        <w:t xml:space="preserve">       </w:t>
      </w:r>
      <w:r w:rsidR="001B1FF8">
        <w:rPr>
          <w:rFonts w:ascii="Times New Roman" w:hAnsi="Times New Roman"/>
          <w:sz w:val="28"/>
          <w:szCs w:val="28"/>
        </w:rPr>
        <w:t xml:space="preserve">                           №104</w:t>
      </w:r>
    </w:p>
    <w:p w:rsidR="00FA4527" w:rsidRPr="00565517" w:rsidRDefault="00FA4527" w:rsidP="0084742C">
      <w:pPr>
        <w:tabs>
          <w:tab w:val="left" w:pos="1440"/>
        </w:tabs>
        <w:ind w:firstLine="0"/>
        <w:jc w:val="center"/>
        <w:rPr>
          <w:rFonts w:ascii="Times New Roman" w:hAnsi="Times New Roman"/>
          <w:b/>
          <w:sz w:val="28"/>
          <w:szCs w:val="28"/>
        </w:rPr>
      </w:pPr>
    </w:p>
    <w:p w:rsidR="003B43F5" w:rsidRPr="00D53E24" w:rsidRDefault="003B43F5" w:rsidP="003B43F5">
      <w:pPr>
        <w:ind w:firstLine="0"/>
        <w:rPr>
          <w:rFonts w:ascii="Times New Roman" w:hAnsi="Times New Roman"/>
          <w:b/>
          <w:bCs/>
          <w:sz w:val="28"/>
          <w:szCs w:val="28"/>
        </w:rPr>
      </w:pPr>
      <w:r>
        <w:rPr>
          <w:rFonts w:ascii="Times New Roman" w:hAnsi="Times New Roman"/>
          <w:b/>
          <w:sz w:val="28"/>
          <w:szCs w:val="28"/>
        </w:rPr>
        <w:t xml:space="preserve"> </w:t>
      </w:r>
      <w:r w:rsidR="00FA4527" w:rsidRPr="00D53E24">
        <w:rPr>
          <w:rFonts w:ascii="Times New Roman" w:hAnsi="Times New Roman"/>
          <w:b/>
          <w:sz w:val="28"/>
          <w:szCs w:val="28"/>
        </w:rPr>
        <w:t xml:space="preserve">О внесении изменений в </w:t>
      </w:r>
      <w:r w:rsidR="00016A3C" w:rsidRPr="00D53E24">
        <w:rPr>
          <w:rFonts w:ascii="Times New Roman" w:hAnsi="Times New Roman"/>
          <w:b/>
          <w:sz w:val="28"/>
          <w:szCs w:val="28"/>
        </w:rPr>
        <w:t>п</w:t>
      </w:r>
      <w:r w:rsidR="00FA4527" w:rsidRPr="00D53E24">
        <w:rPr>
          <w:rFonts w:ascii="Times New Roman" w:hAnsi="Times New Roman"/>
          <w:b/>
          <w:sz w:val="28"/>
          <w:szCs w:val="28"/>
        </w:rPr>
        <w:t>остановление администрации Горноключев</w:t>
      </w:r>
      <w:r w:rsidRPr="00D53E24">
        <w:rPr>
          <w:rFonts w:ascii="Times New Roman" w:hAnsi="Times New Roman"/>
          <w:b/>
          <w:sz w:val="28"/>
          <w:szCs w:val="28"/>
        </w:rPr>
        <w:t>ского городског</w:t>
      </w:r>
      <w:r w:rsidR="00D53E24" w:rsidRPr="00D53E24">
        <w:rPr>
          <w:rFonts w:ascii="Times New Roman" w:hAnsi="Times New Roman"/>
          <w:b/>
          <w:sz w:val="28"/>
          <w:szCs w:val="28"/>
        </w:rPr>
        <w:t>о поселения от 03.11.2016г. №317</w:t>
      </w:r>
      <w:r w:rsidR="00FA4527" w:rsidRPr="00D53E24">
        <w:rPr>
          <w:rFonts w:ascii="Times New Roman" w:hAnsi="Times New Roman"/>
          <w:b/>
          <w:sz w:val="28"/>
          <w:szCs w:val="28"/>
        </w:rPr>
        <w:t xml:space="preserve"> </w:t>
      </w:r>
      <w:r w:rsidR="00D53E24" w:rsidRPr="00D53E24">
        <w:rPr>
          <w:rFonts w:ascii="Times New Roman" w:hAnsi="Times New Roman"/>
          <w:b/>
          <w:sz w:val="28"/>
          <w:szCs w:val="28"/>
        </w:rPr>
        <w:t xml:space="preserve">«Об утверждении административного регламента предоставления муниципальной услуги </w:t>
      </w:r>
      <w:r w:rsidR="00D53E24" w:rsidRPr="00D53E24">
        <w:rPr>
          <w:rFonts w:ascii="Times New Roman" w:hAnsi="Times New Roman"/>
          <w:b/>
          <w:bCs/>
          <w:sz w:val="28"/>
          <w:szCs w:val="28"/>
        </w:rPr>
        <w:t xml:space="preserve">«Признание граждан малоимущими в целях принятия их на учет в качестве нуждающихся в жилых помещениях, предоставляемых по договорам социального найма на территории Горноключевского городского поселения»  </w:t>
      </w:r>
    </w:p>
    <w:p w:rsidR="00FA4527" w:rsidRDefault="00FA4527" w:rsidP="0084742C">
      <w:pPr>
        <w:ind w:firstLine="0"/>
        <w:jc w:val="center"/>
        <w:rPr>
          <w:rFonts w:ascii="Times New Roman" w:hAnsi="Times New Roman"/>
          <w:sz w:val="28"/>
          <w:szCs w:val="28"/>
        </w:rPr>
      </w:pPr>
    </w:p>
    <w:p w:rsidR="00016A3C" w:rsidRPr="00016A3C" w:rsidRDefault="00016A3C" w:rsidP="00016A3C">
      <w:pPr>
        <w:pStyle w:val="ConsPlusNormal"/>
        <w:jc w:val="both"/>
        <w:rPr>
          <w:sz w:val="28"/>
          <w:szCs w:val="28"/>
        </w:rPr>
      </w:pPr>
      <w:r>
        <w:rPr>
          <w:sz w:val="28"/>
          <w:szCs w:val="28"/>
        </w:rPr>
        <w:t xml:space="preserve">   </w:t>
      </w:r>
      <w:proofErr w:type="gramStart"/>
      <w:r w:rsidRPr="0042449F">
        <w:rPr>
          <w:sz w:val="28"/>
          <w:szCs w:val="28"/>
        </w:rPr>
        <w:t xml:space="preserve">На основании Федерального </w:t>
      </w:r>
      <w:hyperlink r:id="rId7" w:history="1">
        <w:r w:rsidRPr="0042449F">
          <w:rPr>
            <w:sz w:val="28"/>
            <w:szCs w:val="28"/>
          </w:rPr>
          <w:t>закона</w:t>
        </w:r>
      </w:hyperlink>
      <w:r w:rsidRPr="0042449F">
        <w:rPr>
          <w:sz w:val="28"/>
          <w:szCs w:val="28"/>
        </w:rPr>
        <w:t xml:space="preserve"> от 06.10.2003 № 131-ФЗ «Об общих принципах организации местного самоуправления в Российской Федерации», Федерального </w:t>
      </w:r>
      <w:hyperlink r:id="rId8" w:history="1">
        <w:r w:rsidRPr="0042449F">
          <w:rPr>
            <w:sz w:val="28"/>
            <w:szCs w:val="28"/>
          </w:rPr>
          <w:t>закона</w:t>
        </w:r>
      </w:hyperlink>
      <w:r w:rsidRPr="0042449F">
        <w:rPr>
          <w:sz w:val="28"/>
          <w:szCs w:val="28"/>
        </w:rPr>
        <w:t xml:space="preserve"> от </w:t>
      </w:r>
      <w:r w:rsidRPr="0042449F">
        <w:rPr>
          <w:rStyle w:val="a3"/>
          <w:sz w:val="28"/>
          <w:szCs w:val="28"/>
        </w:rPr>
        <w:t xml:space="preserve">27.07.2010 № 210-ФЗ «Об организации предоставления государственных и муниципальных услуг», Федерального закона от 02.05.2006 </w:t>
      </w:r>
      <w:r w:rsidR="008D0F7F">
        <w:rPr>
          <w:rStyle w:val="a3"/>
          <w:sz w:val="28"/>
          <w:szCs w:val="28"/>
        </w:rPr>
        <w:t xml:space="preserve">           </w:t>
      </w:r>
      <w:r w:rsidRPr="0042449F">
        <w:rPr>
          <w:rStyle w:val="a3"/>
          <w:sz w:val="28"/>
          <w:szCs w:val="28"/>
        </w:rPr>
        <w:t xml:space="preserve">№ 59-ФЗ «О порядке рассмотрения обращений граждан Российской Федерации», </w:t>
      </w:r>
      <w:r w:rsidRPr="0042449F">
        <w:rPr>
          <w:sz w:val="28"/>
          <w:szCs w:val="28"/>
        </w:rPr>
        <w:t xml:space="preserve">руководствуясь </w:t>
      </w:r>
      <w:hyperlink r:id="rId9" w:history="1">
        <w:r w:rsidRPr="0042449F">
          <w:rPr>
            <w:sz w:val="28"/>
            <w:szCs w:val="28"/>
          </w:rPr>
          <w:t>Уставом</w:t>
        </w:r>
      </w:hyperlink>
      <w:r w:rsidRPr="0042449F">
        <w:rPr>
          <w:sz w:val="28"/>
          <w:szCs w:val="28"/>
        </w:rPr>
        <w:t xml:space="preserve"> Горноключевского городского поселения, в целях приведения муниципальных нормативных правовых актов администрации Горноключевского городского поселения в соответствие с действующим</w:t>
      </w:r>
      <w:proofErr w:type="gramEnd"/>
      <w:r w:rsidRPr="0042449F">
        <w:rPr>
          <w:sz w:val="28"/>
          <w:szCs w:val="28"/>
        </w:rPr>
        <w:t xml:space="preserve"> законодательством, администрация Горноключевского городского поселения </w:t>
      </w:r>
      <w:r w:rsidRPr="00016A3C">
        <w:rPr>
          <w:sz w:val="28"/>
          <w:szCs w:val="28"/>
        </w:rPr>
        <w:t>постановляет:</w:t>
      </w:r>
    </w:p>
    <w:p w:rsidR="00016A3C" w:rsidRPr="003B43F5" w:rsidRDefault="00016A3C" w:rsidP="003B43F5">
      <w:pPr>
        <w:ind w:firstLine="0"/>
        <w:rPr>
          <w:rFonts w:ascii="Times New Roman" w:hAnsi="Times New Roman"/>
          <w:sz w:val="28"/>
          <w:szCs w:val="28"/>
        </w:rPr>
      </w:pPr>
      <w:r w:rsidRPr="003B43F5">
        <w:rPr>
          <w:rFonts w:ascii="Times New Roman" w:hAnsi="Times New Roman"/>
          <w:sz w:val="28"/>
          <w:szCs w:val="28"/>
        </w:rPr>
        <w:t xml:space="preserve">1. Внести в Постановление администрации Горноключевского городского поселения </w:t>
      </w:r>
      <w:r w:rsidR="00511F82" w:rsidRPr="00511F82">
        <w:rPr>
          <w:rFonts w:ascii="Times New Roman" w:hAnsi="Times New Roman"/>
          <w:sz w:val="28"/>
          <w:szCs w:val="28"/>
        </w:rPr>
        <w:t xml:space="preserve">от 03.11.2016г. №317 «Об утверждении административного регламента предоставления муниципальной услуги </w:t>
      </w:r>
      <w:r w:rsidR="00511F82" w:rsidRPr="00511F82">
        <w:rPr>
          <w:rFonts w:ascii="Times New Roman" w:hAnsi="Times New Roman"/>
          <w:bCs/>
          <w:sz w:val="28"/>
          <w:szCs w:val="28"/>
        </w:rPr>
        <w:t>«Признание граждан малоимущими в целях принятия их на учет в качестве нуждающихся в жилых помещениях, предоставляемых по договорам социального найма на территории Горноключевского городского поселения»</w:t>
      </w:r>
      <w:r w:rsidR="00511F82" w:rsidRPr="00D53E24">
        <w:rPr>
          <w:rFonts w:ascii="Times New Roman" w:hAnsi="Times New Roman"/>
          <w:b/>
          <w:bCs/>
          <w:sz w:val="28"/>
          <w:szCs w:val="28"/>
        </w:rPr>
        <w:t xml:space="preserve">  </w:t>
      </w:r>
      <w:r w:rsidRPr="003B43F5">
        <w:rPr>
          <w:rFonts w:ascii="Times New Roman" w:hAnsi="Times New Roman"/>
          <w:sz w:val="28"/>
          <w:szCs w:val="28"/>
        </w:rPr>
        <w:t xml:space="preserve">следующие изменения: </w:t>
      </w:r>
    </w:p>
    <w:p w:rsidR="00F311F4" w:rsidRPr="0042449F" w:rsidRDefault="00016A3C" w:rsidP="000B1958">
      <w:pPr>
        <w:widowControl/>
        <w:ind w:firstLine="540"/>
        <w:outlineLvl w:val="0"/>
        <w:rPr>
          <w:rFonts w:ascii="Times New Roman" w:hAnsi="Times New Roman"/>
          <w:sz w:val="28"/>
          <w:szCs w:val="28"/>
        </w:rPr>
      </w:pPr>
      <w:r w:rsidRPr="0042449F">
        <w:rPr>
          <w:rFonts w:ascii="Times New Roman" w:hAnsi="Times New Roman"/>
          <w:sz w:val="28"/>
          <w:szCs w:val="28"/>
        </w:rPr>
        <w:t xml:space="preserve">1.1. Раздел </w:t>
      </w:r>
      <w:r w:rsidR="001C4B55">
        <w:rPr>
          <w:rFonts w:ascii="Times New Roman" w:hAnsi="Times New Roman"/>
          <w:sz w:val="28"/>
          <w:szCs w:val="28"/>
        </w:rPr>
        <w:t>5</w:t>
      </w:r>
      <w:r w:rsidRPr="0042449F">
        <w:rPr>
          <w:rFonts w:ascii="Times New Roman" w:hAnsi="Times New Roman"/>
          <w:sz w:val="28"/>
          <w:szCs w:val="28"/>
        </w:rPr>
        <w:t xml:space="preserve"> изложить в новой редакции:</w:t>
      </w:r>
    </w:p>
    <w:p w:rsidR="00016A3C" w:rsidRPr="0042449F" w:rsidRDefault="00016A3C" w:rsidP="000B1958">
      <w:pPr>
        <w:widowControl/>
        <w:ind w:firstLine="540"/>
        <w:outlineLvl w:val="0"/>
        <w:rPr>
          <w:rFonts w:ascii="Times New Roman" w:hAnsi="Times New Roman"/>
          <w:sz w:val="28"/>
          <w:szCs w:val="28"/>
        </w:rPr>
      </w:pPr>
      <w:r w:rsidRPr="0042449F">
        <w:rPr>
          <w:rFonts w:ascii="Times New Roman" w:hAnsi="Times New Roman"/>
          <w:sz w:val="28"/>
          <w:szCs w:val="28"/>
        </w:rPr>
        <w:t>«</w:t>
      </w:r>
      <w:r w:rsidR="001C4B55">
        <w:rPr>
          <w:rFonts w:ascii="Times New Roman" w:hAnsi="Times New Roman"/>
          <w:sz w:val="28"/>
          <w:szCs w:val="28"/>
        </w:rPr>
        <w:t>5</w:t>
      </w:r>
      <w:r w:rsidR="00F311F4">
        <w:rPr>
          <w:rFonts w:ascii="Times New Roman" w:hAnsi="Times New Roman"/>
          <w:sz w:val="28"/>
          <w:szCs w:val="28"/>
        </w:rPr>
        <w:t>. Досудебный (внесудебный) порядок обжалования решений и действий (бездействия) органа, должностных лиц органа</w:t>
      </w:r>
      <w:r w:rsidR="007E4071">
        <w:rPr>
          <w:rFonts w:ascii="Times New Roman" w:hAnsi="Times New Roman"/>
          <w:sz w:val="28"/>
          <w:szCs w:val="28"/>
        </w:rPr>
        <w:t>,</w:t>
      </w:r>
      <w:r w:rsidRPr="0042449F">
        <w:rPr>
          <w:rFonts w:ascii="Times New Roman" w:hAnsi="Times New Roman"/>
          <w:sz w:val="28"/>
          <w:szCs w:val="28"/>
        </w:rPr>
        <w:t xml:space="preserve"> </w:t>
      </w:r>
      <w:r w:rsidR="007E4071">
        <w:rPr>
          <w:rFonts w:ascii="Times New Roman" w:hAnsi="Times New Roman"/>
          <w:sz w:val="28"/>
          <w:szCs w:val="28"/>
        </w:rPr>
        <w:t xml:space="preserve">либо муниципальных служащих, должностных лиц многофункционального центра, работника  </w:t>
      </w:r>
      <w:r w:rsidRPr="0042449F">
        <w:rPr>
          <w:rFonts w:ascii="Times New Roman" w:hAnsi="Times New Roman"/>
          <w:sz w:val="28"/>
          <w:szCs w:val="28"/>
        </w:rPr>
        <w:t xml:space="preserve"> </w:t>
      </w:r>
      <w:r w:rsidR="007E4071">
        <w:rPr>
          <w:rFonts w:ascii="Times New Roman" w:hAnsi="Times New Roman"/>
          <w:sz w:val="28"/>
          <w:szCs w:val="28"/>
        </w:rPr>
        <w:t>многофункционального центра</w:t>
      </w:r>
      <w:r w:rsidR="007E4071" w:rsidRPr="0042449F">
        <w:rPr>
          <w:rFonts w:ascii="Times New Roman" w:hAnsi="Times New Roman"/>
          <w:sz w:val="28"/>
          <w:szCs w:val="28"/>
        </w:rPr>
        <w:t xml:space="preserve"> </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5.1. </w:t>
      </w:r>
      <w:proofErr w:type="gramStart"/>
      <w:r w:rsidRPr="0042449F">
        <w:rPr>
          <w:rFonts w:ascii="Times New Roman" w:hAnsi="Times New Roman"/>
          <w:sz w:val="28"/>
          <w:szCs w:val="28"/>
        </w:rPr>
        <w:t xml:space="preserve">Решения и действия (бездействие) администрации Горноключевского городского поселения, учреждений, оказывающих муниципальные услуги, должностных лиц, муниципальных служащих администрации Горноключевского городского поселения,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w:t>
      </w:r>
      <w:r w:rsidRPr="0042449F">
        <w:rPr>
          <w:rFonts w:ascii="Times New Roman" w:hAnsi="Times New Roman"/>
          <w:sz w:val="28"/>
          <w:szCs w:val="28"/>
        </w:rPr>
        <w:lastRenderedPageBreak/>
        <w:t xml:space="preserve">административного регламента  могут быть обжалованы заявителем в досудебном (внесудебном) порядке. </w:t>
      </w:r>
      <w:proofErr w:type="gramEnd"/>
    </w:p>
    <w:p w:rsidR="00016A3C" w:rsidRPr="0042449F" w:rsidRDefault="00016A3C" w:rsidP="000B1958">
      <w:pPr>
        <w:widowControl/>
        <w:ind w:firstLine="540"/>
        <w:outlineLvl w:val="0"/>
        <w:rPr>
          <w:rFonts w:ascii="Times New Roman" w:hAnsi="Times New Roman"/>
          <w:sz w:val="28"/>
          <w:szCs w:val="28"/>
        </w:rPr>
      </w:pP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sidR="00A36DCD">
        <w:rPr>
          <w:rFonts w:ascii="Times New Roman" w:hAnsi="Times New Roman"/>
          <w:sz w:val="28"/>
          <w:szCs w:val="28"/>
        </w:rPr>
        <w:t xml:space="preserve">разделе 3 </w:t>
      </w:r>
      <w:r w:rsidRPr="0042449F">
        <w:rPr>
          <w:rFonts w:ascii="Times New Roman" w:hAnsi="Times New Roman"/>
          <w:sz w:val="28"/>
          <w:szCs w:val="28"/>
        </w:rPr>
        <w:t>настоящего административного регламента.</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Заявитель, либо его уполномоченный представитель вправе обратиться с жалобой в следующих случаях:</w:t>
      </w:r>
    </w:p>
    <w:p w:rsidR="00016A3C" w:rsidRPr="0042449F" w:rsidRDefault="00016A3C" w:rsidP="000B1958">
      <w:pPr>
        <w:widowControl/>
        <w:ind w:firstLine="540"/>
        <w:outlineLvl w:val="0"/>
        <w:rPr>
          <w:rFonts w:ascii="Times New Roman" w:hAnsi="Times New Roman"/>
          <w:bCs/>
          <w:sz w:val="28"/>
          <w:szCs w:val="28"/>
        </w:rPr>
      </w:pPr>
      <w:r w:rsidRPr="0042449F">
        <w:rPr>
          <w:rFonts w:ascii="Times New Roman" w:hAnsi="Times New Roman"/>
          <w:sz w:val="28"/>
          <w:szCs w:val="28"/>
        </w:rPr>
        <w:t>нарушения срока регистрации запроса о предоставлении муниципальной услуги, запроса о п</w:t>
      </w:r>
      <w:r w:rsidRPr="0042449F">
        <w:rPr>
          <w:rFonts w:ascii="Times New Roman" w:hAnsi="Times New Roman"/>
          <w:bCs/>
          <w:sz w:val="28"/>
          <w:szCs w:val="28"/>
        </w:rPr>
        <w:t>редоставление двух и более муниципальных услуг в многофункциональных центрах при однократном обращении заявителя;</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нарушения срока предоставления муниципальной услуги;</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Горноключевского городского поселения для предоставления муниципальной услуги;</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Горноключевского городского поселения для предоставления муниципальной услуги;</w:t>
      </w:r>
    </w:p>
    <w:p w:rsidR="00016A3C" w:rsidRPr="0042449F" w:rsidRDefault="00016A3C" w:rsidP="000B1958">
      <w:pPr>
        <w:widowControl/>
        <w:ind w:firstLine="540"/>
        <w:rPr>
          <w:rFonts w:ascii="Times New Roman" w:hAnsi="Times New Roman"/>
          <w:sz w:val="28"/>
          <w:szCs w:val="28"/>
        </w:rPr>
      </w:pPr>
      <w:proofErr w:type="gramStart"/>
      <w:r w:rsidRPr="0042449F">
        <w:rPr>
          <w:rFonts w:ascii="Times New Roman" w:hAnsi="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Горноключевского городского поселения;</w:t>
      </w:r>
      <w:proofErr w:type="gramEnd"/>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Горноключевского городского поселения муниципального района;</w:t>
      </w:r>
    </w:p>
    <w:p w:rsidR="00016A3C" w:rsidRPr="0042449F" w:rsidRDefault="00016A3C" w:rsidP="000B1958">
      <w:pPr>
        <w:widowControl/>
        <w:ind w:firstLine="540"/>
        <w:rPr>
          <w:rFonts w:ascii="Times New Roman" w:hAnsi="Times New Roman"/>
          <w:sz w:val="28"/>
          <w:szCs w:val="28"/>
        </w:rPr>
      </w:pPr>
      <w:proofErr w:type="gramStart"/>
      <w:r w:rsidRPr="0042449F">
        <w:rPr>
          <w:rFonts w:ascii="Times New Roman" w:hAnsi="Times New Roman"/>
          <w:sz w:val="28"/>
          <w:szCs w:val="28"/>
        </w:rPr>
        <w:t>отказа администрации Горноключевского городского поселения,  учреждений, оказывающих муниципальные услуги, должностных лиц, муниципальных служащих администрации Горноключевского городского поселения,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016A3C" w:rsidRPr="0042449F" w:rsidRDefault="00016A3C" w:rsidP="000B1958">
      <w:pPr>
        <w:widowControl/>
        <w:ind w:firstLine="540"/>
        <w:rPr>
          <w:rFonts w:ascii="Times New Roman" w:hAnsi="Times New Roman"/>
          <w:sz w:val="28"/>
          <w:szCs w:val="28"/>
        </w:rPr>
      </w:pPr>
      <w:proofErr w:type="gramStart"/>
      <w:r w:rsidRPr="0042449F">
        <w:rPr>
          <w:rFonts w:ascii="Times New Roman" w:hAnsi="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Горноключевского городского поселения.</w:t>
      </w:r>
      <w:proofErr w:type="gramEnd"/>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5.3. </w:t>
      </w:r>
      <w:proofErr w:type="gramStart"/>
      <w:r w:rsidRPr="0042449F">
        <w:rPr>
          <w:rFonts w:ascii="Times New Roman" w:hAnsi="Times New Roman"/>
          <w:sz w:val="28"/>
          <w:szCs w:val="28"/>
        </w:rPr>
        <w:t xml:space="preserve">Жалоба на решения и действия (бездействие) администрации Горноключевского городского поселения, учреждений, предоставляющих  муниципальные услуги, должностных лиц, муниципальных служащих </w:t>
      </w:r>
      <w:r w:rsidRPr="0042449F">
        <w:rPr>
          <w:rFonts w:ascii="Times New Roman" w:hAnsi="Times New Roman"/>
          <w:sz w:val="28"/>
          <w:szCs w:val="28"/>
        </w:rPr>
        <w:lastRenderedPageBreak/>
        <w:t>администрации Горноключевского городского поселения,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42449F">
        <w:rPr>
          <w:rFonts w:ascii="Times New Roman" w:hAnsi="Times New Roman"/>
          <w:sz w:val="28"/>
          <w:szCs w:val="28"/>
        </w:rPr>
        <w:t xml:space="preserve"> учредителем многофункционального центра (далее - учредитель многофункционального центра).  </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Жалоба  на  решения и действия (бездействие) администрации Горноключевского городского поселения, должностных лиц, муниципальных служащих администрации Горноключевского городского поселения подается в администрацию Горноключевского городского поселения.</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Личный прием заявителей производится </w:t>
      </w:r>
      <w:r w:rsidR="00F802DA">
        <w:rPr>
          <w:rFonts w:ascii="Times New Roman" w:hAnsi="Times New Roman"/>
          <w:sz w:val="28"/>
          <w:szCs w:val="28"/>
        </w:rPr>
        <w:t xml:space="preserve">должностными лицами администрации Горноключевского городского поселения </w:t>
      </w:r>
      <w:r w:rsidRPr="0042449F">
        <w:rPr>
          <w:rFonts w:ascii="Times New Roman" w:hAnsi="Times New Roman"/>
          <w:sz w:val="28"/>
          <w:szCs w:val="28"/>
        </w:rPr>
        <w:t>по адресу:</w:t>
      </w:r>
      <w:r w:rsidR="00F802DA">
        <w:rPr>
          <w:rFonts w:ascii="Times New Roman" w:hAnsi="Times New Roman"/>
          <w:sz w:val="28"/>
          <w:szCs w:val="28"/>
        </w:rPr>
        <w:t xml:space="preserve"> 692084</w:t>
      </w:r>
      <w:r w:rsidR="00F802DA" w:rsidRPr="00565517">
        <w:rPr>
          <w:rFonts w:ascii="Times New Roman" w:hAnsi="Times New Roman"/>
          <w:sz w:val="28"/>
          <w:szCs w:val="28"/>
        </w:rPr>
        <w:t xml:space="preserve">, Приморский край, </w:t>
      </w:r>
      <w:proofErr w:type="spellStart"/>
      <w:r w:rsidR="00F802DA">
        <w:rPr>
          <w:rFonts w:ascii="Times New Roman" w:hAnsi="Times New Roman"/>
          <w:sz w:val="28"/>
          <w:szCs w:val="28"/>
        </w:rPr>
        <w:t>кп</w:t>
      </w:r>
      <w:proofErr w:type="spellEnd"/>
      <w:r w:rsidR="00F802DA">
        <w:rPr>
          <w:rFonts w:ascii="Times New Roman" w:hAnsi="Times New Roman"/>
          <w:sz w:val="28"/>
          <w:szCs w:val="28"/>
        </w:rPr>
        <w:t xml:space="preserve">. Горные Ключи, </w:t>
      </w:r>
      <w:r w:rsidR="00F802DA" w:rsidRPr="00B533A6">
        <w:rPr>
          <w:rFonts w:ascii="Times New Roman" w:hAnsi="Times New Roman"/>
          <w:sz w:val="28"/>
          <w:szCs w:val="28"/>
        </w:rPr>
        <w:t>проспект Лазурный, 2</w:t>
      </w:r>
      <w:r w:rsidRPr="0042449F">
        <w:rPr>
          <w:rFonts w:ascii="Times New Roman" w:hAnsi="Times New Roman"/>
          <w:sz w:val="28"/>
          <w:szCs w:val="28"/>
        </w:rPr>
        <w:t>, согласно ежемесячному графику, утвержденному главой администрации Горноключевского городского поселения и размещенному на  официальном сайте администрации Горноключевского городского поселения.</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2449F">
        <w:rPr>
          <w:rFonts w:ascii="Times New Roman" w:hAnsi="Times New Roman"/>
          <w:sz w:val="28"/>
          <w:szCs w:val="28"/>
        </w:rPr>
        <w:t>представлена</w:t>
      </w:r>
      <w:proofErr w:type="gramEnd"/>
      <w:r w:rsidRPr="0042449F">
        <w:rPr>
          <w:rFonts w:ascii="Times New Roman" w:hAnsi="Times New Roman"/>
          <w:sz w:val="28"/>
          <w:szCs w:val="28"/>
        </w:rPr>
        <w:t>:</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а) оформленная в соответствии с </w:t>
      </w:r>
      <w:hyperlink r:id="rId10" w:history="1">
        <w:r w:rsidRPr="0042449F">
          <w:rPr>
            <w:rFonts w:ascii="Times New Roman" w:hAnsi="Times New Roman"/>
            <w:sz w:val="28"/>
            <w:szCs w:val="28"/>
          </w:rPr>
          <w:t>законодательством</w:t>
        </w:r>
      </w:hyperlink>
      <w:r w:rsidRPr="0042449F">
        <w:rPr>
          <w:rFonts w:ascii="Times New Roman" w:hAnsi="Times New Roman"/>
          <w:sz w:val="28"/>
          <w:szCs w:val="28"/>
        </w:rPr>
        <w:t xml:space="preserve"> Российской Федерации доверенность (для физических лиц);</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При поступлении жалобы в многофункциональный  центр, жалоба передается в администрацию Горноключевского городского поселения в порядке и сроки, установленные соглашением о взаимодействии, но не позднее следующего рабочего дня со дня поступления жалобы.</w:t>
      </w:r>
    </w:p>
    <w:p w:rsidR="00016A3C" w:rsidRPr="0042449F" w:rsidRDefault="00016A3C" w:rsidP="000B1958">
      <w:pPr>
        <w:widowControl/>
        <w:ind w:firstLine="0"/>
        <w:rPr>
          <w:rFonts w:ascii="Times New Roman" w:hAnsi="Times New Roman"/>
          <w:sz w:val="28"/>
          <w:szCs w:val="28"/>
        </w:rPr>
      </w:pPr>
      <w:r w:rsidRPr="0042449F">
        <w:rPr>
          <w:rFonts w:ascii="Times New Roman" w:hAnsi="Times New Roman"/>
          <w:sz w:val="28"/>
          <w:szCs w:val="28"/>
        </w:rPr>
        <w:t xml:space="preserve">5.4. Жалоба должна содержать: </w:t>
      </w:r>
    </w:p>
    <w:p w:rsidR="00016A3C" w:rsidRPr="0042449F" w:rsidRDefault="00016A3C" w:rsidP="000B1958">
      <w:pPr>
        <w:widowControl/>
        <w:ind w:firstLine="540"/>
        <w:rPr>
          <w:rFonts w:ascii="Times New Roman" w:hAnsi="Times New Roman"/>
          <w:sz w:val="28"/>
          <w:szCs w:val="28"/>
        </w:rPr>
      </w:pPr>
      <w:proofErr w:type="gramStart"/>
      <w:r w:rsidRPr="0042449F">
        <w:rPr>
          <w:rFonts w:ascii="Times New Roman" w:hAnsi="Times New Roman"/>
          <w:sz w:val="28"/>
          <w:szCs w:val="28"/>
        </w:rPr>
        <w:t xml:space="preserve">наименование органа, предоставляющего муниципальную услугу, учреждения, предоставляющего муниципальную услугу, должностного лица </w:t>
      </w:r>
      <w:r w:rsidRPr="0042449F">
        <w:rPr>
          <w:rFonts w:ascii="Times New Roman" w:hAnsi="Times New Roman"/>
          <w:sz w:val="28"/>
          <w:szCs w:val="28"/>
        </w:rPr>
        <w:lastRenderedPageBreak/>
        <w:t xml:space="preserve">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016A3C" w:rsidRPr="0042449F" w:rsidRDefault="00016A3C" w:rsidP="000B1958">
      <w:pPr>
        <w:widowControl/>
        <w:ind w:firstLine="540"/>
        <w:rPr>
          <w:rFonts w:ascii="Times New Roman" w:hAnsi="Times New Roman"/>
          <w:sz w:val="28"/>
          <w:szCs w:val="28"/>
        </w:rPr>
      </w:pPr>
      <w:proofErr w:type="gramStart"/>
      <w:r w:rsidRPr="0042449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5.5. Жалоба подлежит регистрации в день ее поступления в администрацию Горноключевского городского поселения,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По результатам рассмотрения жалобы должностные лица, указанные в </w:t>
      </w:r>
      <w:hyperlink r:id="rId11" w:history="1">
        <w:r w:rsidRPr="0042449F">
          <w:rPr>
            <w:rFonts w:ascii="Times New Roman" w:hAnsi="Times New Roman"/>
            <w:sz w:val="28"/>
            <w:szCs w:val="28"/>
          </w:rPr>
          <w:t>пункте 5.3</w:t>
        </w:r>
      </w:hyperlink>
      <w:r w:rsidRPr="0042449F">
        <w:rPr>
          <w:rFonts w:ascii="Times New Roman" w:hAnsi="Times New Roman"/>
          <w:sz w:val="28"/>
          <w:szCs w:val="28"/>
        </w:rPr>
        <w:t xml:space="preserve"> настоящего административного регламента, принимают одно из следующих решений:</w:t>
      </w:r>
    </w:p>
    <w:p w:rsidR="00016A3C" w:rsidRPr="0042449F" w:rsidRDefault="00016A3C" w:rsidP="000B1958">
      <w:pPr>
        <w:widowControl/>
        <w:ind w:firstLine="540"/>
        <w:rPr>
          <w:rFonts w:ascii="Times New Roman" w:hAnsi="Times New Roman"/>
          <w:sz w:val="28"/>
          <w:szCs w:val="28"/>
        </w:rPr>
      </w:pPr>
      <w:proofErr w:type="gramStart"/>
      <w:r w:rsidRPr="0042449F">
        <w:rPr>
          <w:rFonts w:ascii="Times New Roman" w:hAnsi="Times New Roman"/>
          <w:sz w:val="28"/>
          <w:szCs w:val="28"/>
        </w:rPr>
        <w:t>жалоба удовлетворяется, в том числе в форме отмены принятого решения, исправления администрацией Горноключевского городского поселения,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Горноключевского городского поселения;</w:t>
      </w:r>
      <w:proofErr w:type="gramEnd"/>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lastRenderedPageBreak/>
        <w:t>в удовлетворении жалобы отказывается.</w:t>
      </w:r>
    </w:p>
    <w:p w:rsidR="00016A3C" w:rsidRPr="0042449F" w:rsidRDefault="00016A3C" w:rsidP="000B1958">
      <w:pPr>
        <w:widowControl/>
        <w:ind w:firstLine="540"/>
        <w:rPr>
          <w:rFonts w:ascii="Times New Roman" w:hAnsi="Times New Roman"/>
          <w:sz w:val="28"/>
          <w:szCs w:val="28"/>
        </w:rPr>
      </w:pP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42449F">
        <w:rPr>
          <w:rFonts w:ascii="Times New Roman" w:hAnsi="Times New Roman"/>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42449F">
        <w:rPr>
          <w:rFonts w:ascii="Times New Roman" w:hAnsi="Times New Roman"/>
          <w:sz w:val="28"/>
          <w:szCs w:val="28"/>
        </w:rPr>
        <w:t xml:space="preserve"> администрации Горноключевского городского поселения.</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В случае</w:t>
      </w:r>
      <w:proofErr w:type="gramStart"/>
      <w:r w:rsidRPr="0042449F">
        <w:rPr>
          <w:rFonts w:ascii="Times New Roman" w:hAnsi="Times New Roman"/>
          <w:sz w:val="28"/>
          <w:szCs w:val="28"/>
        </w:rPr>
        <w:t>,</w:t>
      </w:r>
      <w:proofErr w:type="gramEnd"/>
      <w:r w:rsidRPr="0042449F">
        <w:rPr>
          <w:rFonts w:ascii="Times New Roman" w:hAnsi="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016A3C" w:rsidRPr="0042449F" w:rsidRDefault="00016A3C" w:rsidP="000B1958">
      <w:pPr>
        <w:widowControl/>
        <w:ind w:firstLine="540"/>
        <w:rPr>
          <w:rFonts w:ascii="Times New Roman" w:hAnsi="Times New Roman"/>
          <w:sz w:val="28"/>
          <w:szCs w:val="28"/>
        </w:rPr>
      </w:pPr>
      <w:proofErr w:type="gramStart"/>
      <w:r w:rsidRPr="0042449F">
        <w:rPr>
          <w:rFonts w:ascii="Times New Roman" w:hAnsi="Times New Roman"/>
          <w:sz w:val="28"/>
          <w:szCs w:val="28"/>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Горноключевского городского поселения, гражданину, направившему жалобу, в течение 7 дней со дня её регистрации сообщается электронный адрес официального сайта администрации Горноключевского городского поселения, на котором размещен ответ</w:t>
      </w:r>
      <w:proofErr w:type="gramEnd"/>
      <w:r w:rsidRPr="0042449F">
        <w:rPr>
          <w:rFonts w:ascii="Times New Roman" w:hAnsi="Times New Roman"/>
          <w:sz w:val="28"/>
          <w:szCs w:val="28"/>
        </w:rPr>
        <w:t xml:space="preserve"> на вопрос, поставленный в жалобе, при этом жалоба, содержащая обжалование судебного решения, не возвращается.</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Должностные лица, указанные в </w:t>
      </w:r>
      <w:hyperlink r:id="rId12" w:history="1">
        <w:r w:rsidRPr="0042449F">
          <w:rPr>
            <w:rFonts w:ascii="Times New Roman" w:hAnsi="Times New Roman"/>
            <w:sz w:val="28"/>
            <w:szCs w:val="28"/>
          </w:rPr>
          <w:t>пункте 5.3</w:t>
        </w:r>
      </w:hyperlink>
      <w:r w:rsidRPr="0042449F">
        <w:rPr>
          <w:rFonts w:ascii="Times New Roman" w:hAnsi="Times New Roman"/>
          <w:sz w:val="28"/>
          <w:szCs w:val="28"/>
        </w:rPr>
        <w:t xml:space="preserve"> настоящего административного регламента, отказывают в удовлетворении жалобы в следующих случаях:</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16A3C" w:rsidRPr="0042449F" w:rsidRDefault="00016A3C" w:rsidP="000B1958">
      <w:pPr>
        <w:widowControl/>
        <w:ind w:firstLine="540"/>
        <w:rPr>
          <w:rFonts w:ascii="Times New Roman" w:hAnsi="Times New Roman"/>
          <w:sz w:val="28"/>
          <w:szCs w:val="28"/>
        </w:rPr>
      </w:pPr>
      <w:proofErr w:type="gramStart"/>
      <w:r w:rsidRPr="0042449F">
        <w:rPr>
          <w:rFonts w:ascii="Times New Roman" w:hAnsi="Times New Roman"/>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3" w:history="1">
        <w:r w:rsidRPr="0042449F">
          <w:rPr>
            <w:rFonts w:ascii="Times New Roman" w:hAnsi="Times New Roman"/>
            <w:sz w:val="28"/>
            <w:szCs w:val="28"/>
          </w:rPr>
          <w:t>пункте 5.3</w:t>
        </w:r>
      </w:hyperlink>
      <w:r w:rsidRPr="0042449F">
        <w:rPr>
          <w:rFonts w:ascii="Times New Roman" w:hAnsi="Times New Roman"/>
          <w:sz w:val="28"/>
          <w:szCs w:val="28"/>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w:t>
      </w:r>
      <w:r w:rsidRPr="0042449F">
        <w:rPr>
          <w:rFonts w:ascii="Times New Roman" w:hAnsi="Times New Roman"/>
          <w:sz w:val="28"/>
          <w:szCs w:val="28"/>
        </w:rPr>
        <w:lastRenderedPageBreak/>
        <w:t>жалобу, в течение тридцати дней со дня регистрации жалобы о недопустимости злоупотребления правом.</w:t>
      </w:r>
      <w:proofErr w:type="gramEnd"/>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В случае</w:t>
      </w:r>
      <w:proofErr w:type="gramStart"/>
      <w:r w:rsidRPr="0042449F">
        <w:rPr>
          <w:rFonts w:ascii="Times New Roman" w:hAnsi="Times New Roman"/>
          <w:sz w:val="28"/>
          <w:szCs w:val="28"/>
        </w:rPr>
        <w:t>,</w:t>
      </w:r>
      <w:proofErr w:type="gramEnd"/>
      <w:r w:rsidRPr="0042449F">
        <w:rPr>
          <w:rFonts w:ascii="Times New Roman" w:hAnsi="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B1958" w:rsidRDefault="00016A3C" w:rsidP="000B1958">
      <w:pPr>
        <w:widowControl/>
        <w:ind w:firstLine="539"/>
        <w:rPr>
          <w:rFonts w:ascii="Times New Roman" w:hAnsi="Times New Roman"/>
          <w:sz w:val="28"/>
          <w:szCs w:val="28"/>
        </w:rPr>
      </w:pPr>
      <w:r w:rsidRPr="0042449F">
        <w:rPr>
          <w:rFonts w:ascii="Times New Roman" w:hAnsi="Times New Roman"/>
          <w:sz w:val="28"/>
          <w:szCs w:val="28"/>
        </w:rPr>
        <w:t>В случае</w:t>
      </w:r>
      <w:proofErr w:type="gramStart"/>
      <w:r w:rsidRPr="0042449F">
        <w:rPr>
          <w:rFonts w:ascii="Times New Roman" w:hAnsi="Times New Roman"/>
          <w:sz w:val="28"/>
          <w:szCs w:val="28"/>
        </w:rPr>
        <w:t>,</w:t>
      </w:r>
      <w:proofErr w:type="gramEnd"/>
      <w:r w:rsidRPr="0042449F">
        <w:rPr>
          <w:rFonts w:ascii="Times New Roman" w:hAnsi="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4" w:history="1">
        <w:r w:rsidRPr="0042449F">
          <w:rPr>
            <w:rFonts w:ascii="Times New Roman" w:hAnsi="Times New Roman"/>
            <w:sz w:val="28"/>
            <w:szCs w:val="28"/>
          </w:rPr>
          <w:t>пункте 5.3</w:t>
        </w:r>
      </w:hyperlink>
      <w:r w:rsidRPr="0042449F">
        <w:rPr>
          <w:rFonts w:ascii="Times New Roman" w:hAnsi="Times New Roman"/>
          <w:sz w:val="28"/>
          <w:szCs w:val="28"/>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16A3C" w:rsidRPr="0042449F" w:rsidRDefault="00016A3C" w:rsidP="000B1958">
      <w:pPr>
        <w:widowControl/>
        <w:ind w:firstLine="539"/>
        <w:rPr>
          <w:rFonts w:ascii="Times New Roman" w:hAnsi="Times New Roman"/>
          <w:sz w:val="28"/>
          <w:szCs w:val="28"/>
        </w:rPr>
      </w:pPr>
      <w:r w:rsidRPr="0042449F">
        <w:rPr>
          <w:rFonts w:ascii="Times New Roman" w:hAnsi="Times New Roman"/>
          <w:sz w:val="28"/>
          <w:szCs w:val="28"/>
        </w:rPr>
        <w:t>В случае</w:t>
      </w:r>
      <w:proofErr w:type="gramStart"/>
      <w:r w:rsidRPr="0042449F">
        <w:rPr>
          <w:rFonts w:ascii="Times New Roman" w:hAnsi="Times New Roman"/>
          <w:sz w:val="28"/>
          <w:szCs w:val="28"/>
        </w:rPr>
        <w:t>,</w:t>
      </w:r>
      <w:proofErr w:type="gramEnd"/>
      <w:r w:rsidRPr="0042449F">
        <w:rPr>
          <w:rFonts w:ascii="Times New Roman" w:hAnsi="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16A3C"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42449F">
          <w:rPr>
            <w:rFonts w:ascii="Times New Roman" w:hAnsi="Times New Roman"/>
            <w:sz w:val="28"/>
            <w:szCs w:val="28"/>
          </w:rPr>
          <w:t>статьей 5.63</w:t>
        </w:r>
      </w:hyperlink>
      <w:r w:rsidRPr="0042449F">
        <w:rPr>
          <w:rFonts w:ascii="Times New Roman" w:hAnsi="Times New Roman"/>
          <w:sz w:val="28"/>
          <w:szCs w:val="28"/>
        </w:rPr>
        <w:t xml:space="preserve"> Кодекса Российской Федерации об административных правонарушениях, или преступления должностные лица, указанные в </w:t>
      </w:r>
      <w:hyperlink r:id="rId16" w:history="1">
        <w:r w:rsidRPr="0042449F">
          <w:rPr>
            <w:rFonts w:ascii="Times New Roman" w:hAnsi="Times New Roman"/>
            <w:sz w:val="28"/>
            <w:szCs w:val="28"/>
          </w:rPr>
          <w:t>пункте 5.3</w:t>
        </w:r>
      </w:hyperlink>
      <w:r w:rsidRPr="0042449F">
        <w:rPr>
          <w:rFonts w:ascii="Times New Roman" w:hAnsi="Times New Roman"/>
          <w:sz w:val="28"/>
          <w:szCs w:val="28"/>
        </w:rPr>
        <w:t xml:space="preserve"> настоящего административного регламента, незамедлительно направляют имеющиеся материалы в органы прокуратуры. </w:t>
      </w:r>
    </w:p>
    <w:p w:rsidR="00571E5D" w:rsidRPr="0042449F" w:rsidRDefault="00016A3C" w:rsidP="000B1958">
      <w:pPr>
        <w:widowControl/>
        <w:ind w:firstLine="540"/>
        <w:rPr>
          <w:rFonts w:ascii="Times New Roman" w:hAnsi="Times New Roman"/>
          <w:sz w:val="28"/>
          <w:szCs w:val="28"/>
        </w:rPr>
      </w:pPr>
      <w:r w:rsidRPr="0042449F">
        <w:rPr>
          <w:rFonts w:ascii="Times New Roman" w:hAnsi="Times New Roman"/>
          <w:sz w:val="28"/>
          <w:szCs w:val="28"/>
        </w:rPr>
        <w:t>5.7. Решения, действия (бездействие) администрации Горноключевского городского поселения,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Горноключевского городского поселения по результатам рассмотрения жалоб могут быть обжалованы в судебном порядке</w:t>
      </w:r>
      <w:proofErr w:type="gramStart"/>
      <w:r w:rsidRPr="0042449F">
        <w:rPr>
          <w:rFonts w:ascii="Times New Roman" w:hAnsi="Times New Roman"/>
          <w:sz w:val="28"/>
          <w:szCs w:val="28"/>
        </w:rPr>
        <w:t>.</w:t>
      </w:r>
      <w:r w:rsidR="00571E5D">
        <w:rPr>
          <w:rFonts w:ascii="Times New Roman" w:hAnsi="Times New Roman"/>
          <w:sz w:val="28"/>
          <w:szCs w:val="28"/>
        </w:rPr>
        <w:t>».</w:t>
      </w:r>
      <w:proofErr w:type="gramEnd"/>
    </w:p>
    <w:p w:rsidR="00571E5D" w:rsidRPr="0042449F" w:rsidRDefault="00016A3C" w:rsidP="000B1958">
      <w:pPr>
        <w:pStyle w:val="ConsPlusNormal"/>
        <w:ind w:firstLine="540"/>
        <w:jc w:val="both"/>
        <w:rPr>
          <w:sz w:val="28"/>
          <w:szCs w:val="28"/>
        </w:rPr>
      </w:pPr>
      <w:r w:rsidRPr="0042449F">
        <w:rPr>
          <w:sz w:val="28"/>
          <w:szCs w:val="28"/>
        </w:rPr>
        <w:t>2. Опубликовать настоящее постановление в газете «</w:t>
      </w:r>
      <w:r w:rsidR="004A13A2">
        <w:rPr>
          <w:sz w:val="28"/>
          <w:szCs w:val="28"/>
        </w:rPr>
        <w:t>Деловой вестник» Горноключевского городского поселения</w:t>
      </w:r>
      <w:r w:rsidRPr="0042449F">
        <w:rPr>
          <w:sz w:val="28"/>
          <w:szCs w:val="28"/>
        </w:rPr>
        <w:t>» и разместить на официальном сайте Горноключевского городского поселения.</w:t>
      </w:r>
    </w:p>
    <w:p w:rsidR="00571E5D" w:rsidRPr="0042449F" w:rsidRDefault="00016A3C" w:rsidP="000B1958">
      <w:pPr>
        <w:pStyle w:val="ConsPlusNormal"/>
        <w:ind w:firstLine="540"/>
        <w:jc w:val="both"/>
        <w:rPr>
          <w:sz w:val="28"/>
          <w:szCs w:val="28"/>
        </w:rPr>
      </w:pPr>
      <w:r w:rsidRPr="0042449F">
        <w:rPr>
          <w:sz w:val="28"/>
          <w:szCs w:val="28"/>
        </w:rPr>
        <w:t>3. Настоящее постановление вступает в силу со дня его опубликования.</w:t>
      </w:r>
    </w:p>
    <w:p w:rsidR="00016A3C" w:rsidRPr="0042449F" w:rsidRDefault="00016A3C" w:rsidP="00016A3C">
      <w:pPr>
        <w:pStyle w:val="ConsPlusNormal"/>
        <w:ind w:firstLine="540"/>
        <w:jc w:val="both"/>
        <w:rPr>
          <w:sz w:val="28"/>
          <w:szCs w:val="28"/>
        </w:rPr>
      </w:pPr>
      <w:r w:rsidRPr="0042449F">
        <w:rPr>
          <w:sz w:val="28"/>
          <w:szCs w:val="28"/>
        </w:rPr>
        <w:t xml:space="preserve">4. </w:t>
      </w:r>
      <w:proofErr w:type="gramStart"/>
      <w:r w:rsidRPr="0042449F">
        <w:rPr>
          <w:sz w:val="28"/>
          <w:szCs w:val="28"/>
        </w:rPr>
        <w:t>Контроль за</w:t>
      </w:r>
      <w:proofErr w:type="gramEnd"/>
      <w:r w:rsidRPr="0042449F">
        <w:rPr>
          <w:sz w:val="28"/>
          <w:szCs w:val="28"/>
        </w:rPr>
        <w:t xml:space="preserve"> исполнением настоящего постановления возложить на </w:t>
      </w:r>
      <w:r w:rsidR="004A13A2">
        <w:rPr>
          <w:sz w:val="28"/>
          <w:szCs w:val="28"/>
        </w:rPr>
        <w:t xml:space="preserve">заместителя главы </w:t>
      </w:r>
      <w:r w:rsidRPr="0042449F">
        <w:rPr>
          <w:sz w:val="28"/>
          <w:szCs w:val="28"/>
        </w:rPr>
        <w:t>администрации Горноключевского городского поселения</w:t>
      </w:r>
      <w:r w:rsidR="004A13A2">
        <w:rPr>
          <w:sz w:val="28"/>
          <w:szCs w:val="28"/>
        </w:rPr>
        <w:t xml:space="preserve">           М.Е. Соболева</w:t>
      </w:r>
      <w:r w:rsidRPr="0042449F">
        <w:rPr>
          <w:sz w:val="28"/>
          <w:szCs w:val="28"/>
        </w:rPr>
        <w:t>.</w:t>
      </w:r>
    </w:p>
    <w:p w:rsidR="00016A3C" w:rsidRPr="0042449F" w:rsidRDefault="00016A3C" w:rsidP="00511F82">
      <w:pPr>
        <w:pStyle w:val="ConsPlusNormal"/>
        <w:jc w:val="both"/>
        <w:rPr>
          <w:sz w:val="28"/>
          <w:szCs w:val="28"/>
        </w:rPr>
      </w:pPr>
    </w:p>
    <w:p w:rsidR="00FA4527" w:rsidRDefault="00FA4527" w:rsidP="00FA4527">
      <w:pPr>
        <w:pStyle w:val="ConsPlusNormal"/>
        <w:widowControl/>
        <w:jc w:val="both"/>
        <w:rPr>
          <w:sz w:val="28"/>
          <w:szCs w:val="28"/>
        </w:rPr>
      </w:pPr>
      <w:r>
        <w:rPr>
          <w:sz w:val="28"/>
          <w:szCs w:val="28"/>
        </w:rPr>
        <w:t xml:space="preserve">Глава Горноключевского городского поселения - </w:t>
      </w:r>
    </w:p>
    <w:p w:rsidR="00FA4527" w:rsidRDefault="00FA4527" w:rsidP="00FA4527">
      <w:pPr>
        <w:pStyle w:val="ConsPlusNormal"/>
        <w:widowControl/>
        <w:jc w:val="both"/>
        <w:rPr>
          <w:sz w:val="28"/>
          <w:szCs w:val="28"/>
        </w:rPr>
      </w:pPr>
      <w:r>
        <w:rPr>
          <w:sz w:val="28"/>
          <w:szCs w:val="28"/>
        </w:rPr>
        <w:t xml:space="preserve">Глава администрации Горноключевского </w:t>
      </w:r>
    </w:p>
    <w:p w:rsidR="00FA4527" w:rsidRDefault="00FA4527" w:rsidP="00FA4527">
      <w:pPr>
        <w:pStyle w:val="ConsPlusNormal"/>
        <w:widowControl/>
        <w:jc w:val="both"/>
        <w:rPr>
          <w:sz w:val="28"/>
          <w:szCs w:val="28"/>
        </w:rPr>
      </w:pPr>
      <w:r>
        <w:rPr>
          <w:sz w:val="28"/>
          <w:szCs w:val="28"/>
        </w:rPr>
        <w:t>городского поселения                                                                       Ф.И. Сальников</w:t>
      </w:r>
    </w:p>
    <w:p w:rsidR="00ED34A1" w:rsidRDefault="00ED34A1"/>
    <w:sectPr w:rsidR="00ED34A1" w:rsidSect="005112B5">
      <w:headerReference w:type="even" r:id="rId17"/>
      <w:headerReference w:type="default" r:id="rId18"/>
      <w:pgSz w:w="11906" w:h="16838"/>
      <w:pgMar w:top="1134" w:right="567" w:bottom="90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1F4" w:rsidRDefault="009311F4" w:rsidP="00D87FA0">
      <w:r>
        <w:separator/>
      </w:r>
    </w:p>
  </w:endnote>
  <w:endnote w:type="continuationSeparator" w:id="0">
    <w:p w:rsidR="009311F4" w:rsidRDefault="009311F4" w:rsidP="00D87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1F4" w:rsidRDefault="009311F4" w:rsidP="00D87FA0">
      <w:r>
        <w:separator/>
      </w:r>
    </w:p>
  </w:footnote>
  <w:footnote w:type="continuationSeparator" w:id="0">
    <w:p w:rsidR="009311F4" w:rsidRDefault="009311F4" w:rsidP="00D87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FB" w:rsidRDefault="00A40CB9" w:rsidP="00004DB1">
    <w:pPr>
      <w:pStyle w:val="a4"/>
      <w:framePr w:wrap="around" w:vAnchor="text" w:hAnchor="margin" w:xAlign="center" w:y="1"/>
      <w:rPr>
        <w:rStyle w:val="a6"/>
      </w:rPr>
    </w:pPr>
    <w:r>
      <w:rPr>
        <w:rStyle w:val="a6"/>
      </w:rPr>
      <w:fldChar w:fldCharType="begin"/>
    </w:r>
    <w:r w:rsidR="00DD1CE4">
      <w:rPr>
        <w:rStyle w:val="a6"/>
      </w:rPr>
      <w:instrText xml:space="preserve">PAGE  </w:instrText>
    </w:r>
    <w:r>
      <w:rPr>
        <w:rStyle w:val="a6"/>
      </w:rPr>
      <w:fldChar w:fldCharType="end"/>
    </w:r>
  </w:p>
  <w:p w:rsidR="007F6CFB" w:rsidRDefault="009311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FB" w:rsidRDefault="00A40CB9" w:rsidP="00004DB1">
    <w:pPr>
      <w:pStyle w:val="a4"/>
      <w:framePr w:wrap="around" w:vAnchor="text" w:hAnchor="margin" w:xAlign="center" w:y="1"/>
      <w:rPr>
        <w:rStyle w:val="a6"/>
      </w:rPr>
    </w:pPr>
    <w:r>
      <w:rPr>
        <w:rStyle w:val="a6"/>
      </w:rPr>
      <w:fldChar w:fldCharType="begin"/>
    </w:r>
    <w:r w:rsidR="00DD1CE4">
      <w:rPr>
        <w:rStyle w:val="a6"/>
      </w:rPr>
      <w:instrText xml:space="preserve">PAGE  </w:instrText>
    </w:r>
    <w:r>
      <w:rPr>
        <w:rStyle w:val="a6"/>
      </w:rPr>
      <w:fldChar w:fldCharType="separate"/>
    </w:r>
    <w:r w:rsidR="001B1FF8">
      <w:rPr>
        <w:rStyle w:val="a6"/>
        <w:noProof/>
      </w:rPr>
      <w:t>6</w:t>
    </w:r>
    <w:r>
      <w:rPr>
        <w:rStyle w:val="a6"/>
      </w:rPr>
      <w:fldChar w:fldCharType="end"/>
    </w:r>
  </w:p>
  <w:p w:rsidR="007F6CFB" w:rsidRDefault="009311F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FA4527"/>
    <w:rsid w:val="000024FB"/>
    <w:rsid w:val="0000357B"/>
    <w:rsid w:val="00004C69"/>
    <w:rsid w:val="00007707"/>
    <w:rsid w:val="00015038"/>
    <w:rsid w:val="00016A3C"/>
    <w:rsid w:val="00016F1B"/>
    <w:rsid w:val="00025AEC"/>
    <w:rsid w:val="00027613"/>
    <w:rsid w:val="00046DA1"/>
    <w:rsid w:val="0006083E"/>
    <w:rsid w:val="00061168"/>
    <w:rsid w:val="0006409D"/>
    <w:rsid w:val="000641CF"/>
    <w:rsid w:val="00065741"/>
    <w:rsid w:val="00074DCD"/>
    <w:rsid w:val="000846FB"/>
    <w:rsid w:val="000868C0"/>
    <w:rsid w:val="00086CA4"/>
    <w:rsid w:val="00092814"/>
    <w:rsid w:val="000B1958"/>
    <w:rsid w:val="000C1AEC"/>
    <w:rsid w:val="000D047B"/>
    <w:rsid w:val="000D3855"/>
    <w:rsid w:val="000D6A0C"/>
    <w:rsid w:val="000E3F98"/>
    <w:rsid w:val="000F2035"/>
    <w:rsid w:val="0010397F"/>
    <w:rsid w:val="0010418E"/>
    <w:rsid w:val="001152F8"/>
    <w:rsid w:val="00143582"/>
    <w:rsid w:val="00145EF4"/>
    <w:rsid w:val="00146773"/>
    <w:rsid w:val="00152B44"/>
    <w:rsid w:val="00163DE2"/>
    <w:rsid w:val="00165098"/>
    <w:rsid w:val="00167576"/>
    <w:rsid w:val="00175843"/>
    <w:rsid w:val="00185EAC"/>
    <w:rsid w:val="00195FA3"/>
    <w:rsid w:val="001A3546"/>
    <w:rsid w:val="001A6174"/>
    <w:rsid w:val="001A78F1"/>
    <w:rsid w:val="001B1FF8"/>
    <w:rsid w:val="001C4B55"/>
    <w:rsid w:val="002053CC"/>
    <w:rsid w:val="00220692"/>
    <w:rsid w:val="00221483"/>
    <w:rsid w:val="0023471E"/>
    <w:rsid w:val="0024274A"/>
    <w:rsid w:val="00262624"/>
    <w:rsid w:val="00276237"/>
    <w:rsid w:val="00285A67"/>
    <w:rsid w:val="002A0C89"/>
    <w:rsid w:val="002B484D"/>
    <w:rsid w:val="002C048E"/>
    <w:rsid w:val="002C0CB4"/>
    <w:rsid w:val="002C21BF"/>
    <w:rsid w:val="002D61D8"/>
    <w:rsid w:val="002E2182"/>
    <w:rsid w:val="002E6898"/>
    <w:rsid w:val="002E7355"/>
    <w:rsid w:val="002F2495"/>
    <w:rsid w:val="003114F0"/>
    <w:rsid w:val="00312738"/>
    <w:rsid w:val="003270D9"/>
    <w:rsid w:val="0033475C"/>
    <w:rsid w:val="00335EA2"/>
    <w:rsid w:val="00343718"/>
    <w:rsid w:val="003657A7"/>
    <w:rsid w:val="0036717F"/>
    <w:rsid w:val="00375251"/>
    <w:rsid w:val="00386789"/>
    <w:rsid w:val="003B3292"/>
    <w:rsid w:val="003B43F5"/>
    <w:rsid w:val="003B6859"/>
    <w:rsid w:val="003B6A69"/>
    <w:rsid w:val="003C2670"/>
    <w:rsid w:val="003C2B4C"/>
    <w:rsid w:val="003D03EA"/>
    <w:rsid w:val="003D50EF"/>
    <w:rsid w:val="003D7719"/>
    <w:rsid w:val="003E5692"/>
    <w:rsid w:val="00402CCC"/>
    <w:rsid w:val="00405E36"/>
    <w:rsid w:val="00413769"/>
    <w:rsid w:val="004150D5"/>
    <w:rsid w:val="004328E2"/>
    <w:rsid w:val="004542CC"/>
    <w:rsid w:val="0048725C"/>
    <w:rsid w:val="004922B9"/>
    <w:rsid w:val="00493E7E"/>
    <w:rsid w:val="00495C8A"/>
    <w:rsid w:val="004A04A5"/>
    <w:rsid w:val="004A13A2"/>
    <w:rsid w:val="004A1711"/>
    <w:rsid w:val="004C31E6"/>
    <w:rsid w:val="004C6E77"/>
    <w:rsid w:val="004C7115"/>
    <w:rsid w:val="004C760D"/>
    <w:rsid w:val="004E4580"/>
    <w:rsid w:val="004E58FA"/>
    <w:rsid w:val="004F539B"/>
    <w:rsid w:val="005070C7"/>
    <w:rsid w:val="00511F82"/>
    <w:rsid w:val="00512A48"/>
    <w:rsid w:val="00520A8C"/>
    <w:rsid w:val="00525E96"/>
    <w:rsid w:val="00526169"/>
    <w:rsid w:val="0052693F"/>
    <w:rsid w:val="005275F0"/>
    <w:rsid w:val="0055656B"/>
    <w:rsid w:val="00571E5D"/>
    <w:rsid w:val="005A28BE"/>
    <w:rsid w:val="005A6688"/>
    <w:rsid w:val="005C3E59"/>
    <w:rsid w:val="005E22C9"/>
    <w:rsid w:val="005F2012"/>
    <w:rsid w:val="005F22A2"/>
    <w:rsid w:val="005F4AEE"/>
    <w:rsid w:val="005F6467"/>
    <w:rsid w:val="006012CC"/>
    <w:rsid w:val="00601B79"/>
    <w:rsid w:val="0061728A"/>
    <w:rsid w:val="00621765"/>
    <w:rsid w:val="00634C0B"/>
    <w:rsid w:val="006413A0"/>
    <w:rsid w:val="00647295"/>
    <w:rsid w:val="00647EE9"/>
    <w:rsid w:val="00651E40"/>
    <w:rsid w:val="006528D7"/>
    <w:rsid w:val="00654A35"/>
    <w:rsid w:val="006577AE"/>
    <w:rsid w:val="006819AD"/>
    <w:rsid w:val="00684E6F"/>
    <w:rsid w:val="00686D61"/>
    <w:rsid w:val="006A7658"/>
    <w:rsid w:val="006B1DE3"/>
    <w:rsid w:val="006E78D8"/>
    <w:rsid w:val="006F510C"/>
    <w:rsid w:val="007066AD"/>
    <w:rsid w:val="0070725F"/>
    <w:rsid w:val="0073563B"/>
    <w:rsid w:val="00743897"/>
    <w:rsid w:val="0075306C"/>
    <w:rsid w:val="00760274"/>
    <w:rsid w:val="00770991"/>
    <w:rsid w:val="0077211A"/>
    <w:rsid w:val="007728EA"/>
    <w:rsid w:val="007862D2"/>
    <w:rsid w:val="007945A6"/>
    <w:rsid w:val="007A1E83"/>
    <w:rsid w:val="007A41DB"/>
    <w:rsid w:val="007B5DCD"/>
    <w:rsid w:val="007C518C"/>
    <w:rsid w:val="007D34AC"/>
    <w:rsid w:val="007E4071"/>
    <w:rsid w:val="007F5E8C"/>
    <w:rsid w:val="00802875"/>
    <w:rsid w:val="008069BD"/>
    <w:rsid w:val="00821EEC"/>
    <w:rsid w:val="0084742C"/>
    <w:rsid w:val="0085431F"/>
    <w:rsid w:val="0087585A"/>
    <w:rsid w:val="00880A74"/>
    <w:rsid w:val="00880CAD"/>
    <w:rsid w:val="008833E4"/>
    <w:rsid w:val="00884DE9"/>
    <w:rsid w:val="00896A8D"/>
    <w:rsid w:val="0089766E"/>
    <w:rsid w:val="00897FD1"/>
    <w:rsid w:val="008A0994"/>
    <w:rsid w:val="008B7C9E"/>
    <w:rsid w:val="008C2C4B"/>
    <w:rsid w:val="008C64E9"/>
    <w:rsid w:val="008D0F7F"/>
    <w:rsid w:val="008D63ED"/>
    <w:rsid w:val="008E17B0"/>
    <w:rsid w:val="008E39DA"/>
    <w:rsid w:val="008E3F69"/>
    <w:rsid w:val="008F27D3"/>
    <w:rsid w:val="008F3EFA"/>
    <w:rsid w:val="009311F4"/>
    <w:rsid w:val="00947ED1"/>
    <w:rsid w:val="0095660E"/>
    <w:rsid w:val="009747FB"/>
    <w:rsid w:val="00974D73"/>
    <w:rsid w:val="0097663A"/>
    <w:rsid w:val="0098428C"/>
    <w:rsid w:val="009916B8"/>
    <w:rsid w:val="0099588A"/>
    <w:rsid w:val="009A0F07"/>
    <w:rsid w:val="009C186E"/>
    <w:rsid w:val="009C6287"/>
    <w:rsid w:val="009C7835"/>
    <w:rsid w:val="009F0E40"/>
    <w:rsid w:val="009F2FC6"/>
    <w:rsid w:val="009F5946"/>
    <w:rsid w:val="009F7413"/>
    <w:rsid w:val="00A04AD8"/>
    <w:rsid w:val="00A05BB8"/>
    <w:rsid w:val="00A278F9"/>
    <w:rsid w:val="00A36DCD"/>
    <w:rsid w:val="00A40CB9"/>
    <w:rsid w:val="00A443D6"/>
    <w:rsid w:val="00A54627"/>
    <w:rsid w:val="00A62500"/>
    <w:rsid w:val="00A66E16"/>
    <w:rsid w:val="00A83ACB"/>
    <w:rsid w:val="00A94116"/>
    <w:rsid w:val="00A961D8"/>
    <w:rsid w:val="00AA0EE3"/>
    <w:rsid w:val="00AA4F9F"/>
    <w:rsid w:val="00AB32C6"/>
    <w:rsid w:val="00AB49C6"/>
    <w:rsid w:val="00AB7C54"/>
    <w:rsid w:val="00AC1B43"/>
    <w:rsid w:val="00AC4CE3"/>
    <w:rsid w:val="00AD7054"/>
    <w:rsid w:val="00AD74A3"/>
    <w:rsid w:val="00AF153F"/>
    <w:rsid w:val="00AF1E5C"/>
    <w:rsid w:val="00AF54B9"/>
    <w:rsid w:val="00AF7E0A"/>
    <w:rsid w:val="00B052EC"/>
    <w:rsid w:val="00B13382"/>
    <w:rsid w:val="00B13E42"/>
    <w:rsid w:val="00B25F98"/>
    <w:rsid w:val="00B3113D"/>
    <w:rsid w:val="00B33AEE"/>
    <w:rsid w:val="00B414AE"/>
    <w:rsid w:val="00B4517E"/>
    <w:rsid w:val="00B50676"/>
    <w:rsid w:val="00B60517"/>
    <w:rsid w:val="00B64567"/>
    <w:rsid w:val="00B7281B"/>
    <w:rsid w:val="00B90FEF"/>
    <w:rsid w:val="00B9538F"/>
    <w:rsid w:val="00BA642A"/>
    <w:rsid w:val="00BB2D26"/>
    <w:rsid w:val="00BB51B3"/>
    <w:rsid w:val="00BB63F7"/>
    <w:rsid w:val="00BB7880"/>
    <w:rsid w:val="00BC4380"/>
    <w:rsid w:val="00BC4436"/>
    <w:rsid w:val="00BC4DF8"/>
    <w:rsid w:val="00BD4798"/>
    <w:rsid w:val="00BE3077"/>
    <w:rsid w:val="00BE4D2D"/>
    <w:rsid w:val="00BE6922"/>
    <w:rsid w:val="00C02D37"/>
    <w:rsid w:val="00C10FAE"/>
    <w:rsid w:val="00C121BC"/>
    <w:rsid w:val="00C229FB"/>
    <w:rsid w:val="00C314AF"/>
    <w:rsid w:val="00C34D58"/>
    <w:rsid w:val="00C369EB"/>
    <w:rsid w:val="00C52C51"/>
    <w:rsid w:val="00C67A78"/>
    <w:rsid w:val="00C77DB0"/>
    <w:rsid w:val="00C81AE4"/>
    <w:rsid w:val="00C845B3"/>
    <w:rsid w:val="00C904D3"/>
    <w:rsid w:val="00C94208"/>
    <w:rsid w:val="00CA0FC7"/>
    <w:rsid w:val="00CB146A"/>
    <w:rsid w:val="00CB28D3"/>
    <w:rsid w:val="00CB760B"/>
    <w:rsid w:val="00CC0417"/>
    <w:rsid w:val="00CC4D75"/>
    <w:rsid w:val="00CD2BCC"/>
    <w:rsid w:val="00CD2C16"/>
    <w:rsid w:val="00CF131F"/>
    <w:rsid w:val="00CF6E6D"/>
    <w:rsid w:val="00D06E0D"/>
    <w:rsid w:val="00D076D7"/>
    <w:rsid w:val="00D150B5"/>
    <w:rsid w:val="00D1679E"/>
    <w:rsid w:val="00D20C34"/>
    <w:rsid w:val="00D21A52"/>
    <w:rsid w:val="00D263C1"/>
    <w:rsid w:val="00D35A13"/>
    <w:rsid w:val="00D369D7"/>
    <w:rsid w:val="00D412FA"/>
    <w:rsid w:val="00D45DD7"/>
    <w:rsid w:val="00D53E24"/>
    <w:rsid w:val="00D5448E"/>
    <w:rsid w:val="00D57899"/>
    <w:rsid w:val="00D663F3"/>
    <w:rsid w:val="00D71C4C"/>
    <w:rsid w:val="00D82EC8"/>
    <w:rsid w:val="00D84AAA"/>
    <w:rsid w:val="00D860C9"/>
    <w:rsid w:val="00D87FA0"/>
    <w:rsid w:val="00D945F8"/>
    <w:rsid w:val="00DA71DB"/>
    <w:rsid w:val="00DA756E"/>
    <w:rsid w:val="00DA7AB2"/>
    <w:rsid w:val="00DB67B0"/>
    <w:rsid w:val="00DC2FB9"/>
    <w:rsid w:val="00DC6094"/>
    <w:rsid w:val="00DD05F5"/>
    <w:rsid w:val="00DD1797"/>
    <w:rsid w:val="00DD1CE4"/>
    <w:rsid w:val="00DD4BF7"/>
    <w:rsid w:val="00DE3A43"/>
    <w:rsid w:val="00DE68CE"/>
    <w:rsid w:val="00E10789"/>
    <w:rsid w:val="00E1683B"/>
    <w:rsid w:val="00E20567"/>
    <w:rsid w:val="00E25378"/>
    <w:rsid w:val="00E33C32"/>
    <w:rsid w:val="00E41984"/>
    <w:rsid w:val="00E60DEE"/>
    <w:rsid w:val="00E642B9"/>
    <w:rsid w:val="00E67CDC"/>
    <w:rsid w:val="00E71B71"/>
    <w:rsid w:val="00E743BE"/>
    <w:rsid w:val="00E94BCB"/>
    <w:rsid w:val="00EA053C"/>
    <w:rsid w:val="00EA48B4"/>
    <w:rsid w:val="00ED34A1"/>
    <w:rsid w:val="00EF36E7"/>
    <w:rsid w:val="00F00814"/>
    <w:rsid w:val="00F01EE1"/>
    <w:rsid w:val="00F126C9"/>
    <w:rsid w:val="00F14628"/>
    <w:rsid w:val="00F17B5E"/>
    <w:rsid w:val="00F311F4"/>
    <w:rsid w:val="00F3288E"/>
    <w:rsid w:val="00F414AD"/>
    <w:rsid w:val="00F67B18"/>
    <w:rsid w:val="00F73B6D"/>
    <w:rsid w:val="00F775B1"/>
    <w:rsid w:val="00F802DA"/>
    <w:rsid w:val="00F976E5"/>
    <w:rsid w:val="00FA4527"/>
    <w:rsid w:val="00FB36B8"/>
    <w:rsid w:val="00FB383F"/>
    <w:rsid w:val="00FC1EE8"/>
    <w:rsid w:val="00FC3487"/>
    <w:rsid w:val="00FF1887"/>
    <w:rsid w:val="00FF7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27"/>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9"/>
    <w:qFormat/>
    <w:rsid w:val="00FA4527"/>
    <w:pPr>
      <w:spacing w:before="108" w:after="108"/>
      <w:ind w:firstLine="0"/>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A452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FA452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3">
    <w:name w:val="Цветовое выделение для Нормальный"/>
    <w:basedOn w:val="a0"/>
    <w:rsid w:val="00FA4527"/>
    <w:rPr>
      <w:rFonts w:cs="Times New Roman"/>
      <w:sz w:val="20"/>
      <w:szCs w:val="20"/>
    </w:rPr>
  </w:style>
  <w:style w:type="character" w:customStyle="1" w:styleId="ConsPlusNormal0">
    <w:name w:val="ConsPlusNormal Знак"/>
    <w:link w:val="ConsPlusNormal"/>
    <w:rsid w:val="00FA4527"/>
    <w:rPr>
      <w:rFonts w:ascii="Times New Roman" w:eastAsia="Times New Roman" w:hAnsi="Times New Roman" w:cs="Times New Roman"/>
      <w:sz w:val="24"/>
      <w:szCs w:val="20"/>
      <w:lang w:eastAsia="ru-RU"/>
    </w:rPr>
  </w:style>
  <w:style w:type="paragraph" w:styleId="a4">
    <w:name w:val="header"/>
    <w:basedOn w:val="a"/>
    <w:link w:val="a5"/>
    <w:rsid w:val="00FA4527"/>
    <w:pPr>
      <w:tabs>
        <w:tab w:val="center" w:pos="4677"/>
        <w:tab w:val="right" w:pos="9355"/>
      </w:tabs>
    </w:pPr>
  </w:style>
  <w:style w:type="character" w:customStyle="1" w:styleId="a5">
    <w:name w:val="Верхний колонтитул Знак"/>
    <w:basedOn w:val="a0"/>
    <w:link w:val="a4"/>
    <w:rsid w:val="00FA4527"/>
    <w:rPr>
      <w:rFonts w:ascii="Arial" w:eastAsia="Times New Roman" w:hAnsi="Arial" w:cs="Times New Roman"/>
      <w:sz w:val="20"/>
      <w:szCs w:val="20"/>
      <w:lang w:eastAsia="ru-RU"/>
    </w:rPr>
  </w:style>
  <w:style w:type="character" w:styleId="a6">
    <w:name w:val="page number"/>
    <w:basedOn w:val="a0"/>
    <w:rsid w:val="00FA4527"/>
  </w:style>
  <w:style w:type="character" w:customStyle="1" w:styleId="10">
    <w:name w:val="Заголовок 1 Знак"/>
    <w:basedOn w:val="a0"/>
    <w:link w:val="1"/>
    <w:uiPriority w:val="99"/>
    <w:rsid w:val="00FA4527"/>
    <w:rPr>
      <w:rFonts w:ascii="Arial" w:eastAsia="Times New Roman" w:hAnsi="Arial" w:cs="Times New Roman"/>
      <w:b/>
      <w:bCs/>
      <w:color w:val="26282F"/>
      <w:sz w:val="24"/>
      <w:szCs w:val="24"/>
      <w:lang w:eastAsia="ru-RU"/>
    </w:rPr>
  </w:style>
  <w:style w:type="character" w:customStyle="1" w:styleId="a7">
    <w:name w:val="Гипертекстовая ссылка"/>
    <w:basedOn w:val="a0"/>
    <w:uiPriority w:val="99"/>
    <w:rsid w:val="00FA4527"/>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944B6BDC74FDC1C0E6AA8C36B457D630A02BBEFF2E9E87F5CDCB3F1BAG4H"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355944B6BDC74FDC1C0E6AA8C36B457D630A05BCE5F2E9E87F5CDCB3F1BAG4H" TargetMode="External"/><Relationship Id="rId12" Type="http://schemas.openxmlformats.org/officeDocument/2006/relationships/hyperlink" Target="consultantplus://offline/ref=F4540561BAC79A53510511077107B7C84DB185FB5DBBED3AE8F3EB99B2E1E8D79045279EDBC537326EA21373DAc0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836A1FA50B6D76491DBDB5703E10C4086B98F284DB3493BCF329AF793650D9711482C63175A5824941EDE96q5e8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54A4C317F3F75BFC692ECCEBF93C6BA2A102B28AA53508A9C2DA58D0AF4EE81707E7CDC23A42FCF98486DBDi5W7X" TargetMode="External"/><Relationship Id="rId5" Type="http://schemas.openxmlformats.org/officeDocument/2006/relationships/footnotes" Target="footnotes.xml"/><Relationship Id="rId15" Type="http://schemas.openxmlformats.org/officeDocument/2006/relationships/hyperlink" Target="consultantplus://offline/ref=A7ED79487F01DE0DC8B9CCB46C5F79B185A6F85D59ED6EB62B46FB3E7EB1908893144C0E00BBBEJ9A" TargetMode="External"/><Relationship Id="rId10" Type="http://schemas.openxmlformats.org/officeDocument/2006/relationships/hyperlink" Target="consultantplus://offline/ref=7DA6F98159E76C561895BDC187406E14245173D83EA697C125A60F94D18E0CCF525C40D206C8C72FfCK9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868421B127E36438624AA7F29E9C240E970D73D824DABE5727B301D8EBA2EED77HBI" TargetMode="External"/><Relationship Id="rId14" Type="http://schemas.openxmlformats.org/officeDocument/2006/relationships/hyperlink" Target="consultantplus://offline/ref=F4540561BAC79A53510511077107B7C84DB185FB5DBBED3AE8F3EB99B2E1E8D79045279EDBC537326EA21373DAc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561E5-11F8-402F-BAE9-A4929163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2018-04-26T22:20:00Z</dcterms:created>
  <dcterms:modified xsi:type="dcterms:W3CDTF">2018-05-10T23:11:00Z</dcterms:modified>
</cp:coreProperties>
</file>