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C6" w:rsidRPr="00C14C84" w:rsidRDefault="001527C6" w:rsidP="001527C6">
      <w:pPr>
        <w:pStyle w:val="Style7"/>
        <w:widowControl/>
        <w:spacing w:before="82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 w:rsidRPr="00C14C84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>
        <w:rPr>
          <w:rFonts w:eastAsia="Times New Roman"/>
          <w:b/>
          <w:bCs/>
          <w:spacing w:val="-6"/>
          <w:sz w:val="28"/>
          <w:szCs w:val="28"/>
          <w:lang w:val="en-US"/>
        </w:rPr>
        <w:t>IV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1527C6" w:rsidRPr="0070694F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</w:rPr>
      </w:pPr>
      <w:r w:rsidRPr="0070694F">
        <w:rPr>
          <w:rFonts w:eastAsia="Times New Roman"/>
          <w:bCs/>
          <w:spacing w:val="-8"/>
        </w:rPr>
        <w:t>кп. Горные Ключи</w:t>
      </w:r>
    </w:p>
    <w:p w:rsidR="0070694F" w:rsidRPr="0070694F" w:rsidRDefault="0070694F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</w:rPr>
      </w:pPr>
    </w:p>
    <w:p w:rsidR="001527C6" w:rsidRPr="00831AC2" w:rsidRDefault="001527C6" w:rsidP="001527C6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7D0A65">
        <w:rPr>
          <w:b/>
          <w:szCs w:val="28"/>
        </w:rPr>
        <w:t xml:space="preserve">     </w:t>
      </w:r>
      <w:r w:rsidRPr="00831AC2">
        <w:rPr>
          <w:b/>
          <w:szCs w:val="28"/>
        </w:rPr>
        <w:t>«</w:t>
      </w:r>
      <w:r w:rsidR="00EF7B9D">
        <w:rPr>
          <w:b/>
          <w:szCs w:val="28"/>
        </w:rPr>
        <w:t>25</w:t>
      </w:r>
      <w:r>
        <w:rPr>
          <w:b/>
          <w:szCs w:val="28"/>
        </w:rPr>
        <w:t xml:space="preserve">» </w:t>
      </w:r>
      <w:r w:rsidR="00EF7B9D">
        <w:rPr>
          <w:b/>
          <w:szCs w:val="28"/>
        </w:rPr>
        <w:t>февраля</w:t>
      </w:r>
      <w:r w:rsidRPr="007D0A65">
        <w:rPr>
          <w:b/>
          <w:szCs w:val="28"/>
        </w:rPr>
        <w:t xml:space="preserve"> </w:t>
      </w:r>
      <w:r w:rsidRPr="00831AC2">
        <w:rPr>
          <w:b/>
          <w:szCs w:val="28"/>
        </w:rPr>
        <w:t>20</w:t>
      </w:r>
      <w:r>
        <w:rPr>
          <w:b/>
          <w:szCs w:val="28"/>
        </w:rPr>
        <w:t>2</w:t>
      </w:r>
      <w:r w:rsidR="00EF7B9D">
        <w:rPr>
          <w:b/>
          <w:szCs w:val="28"/>
        </w:rPr>
        <w:t>1</w:t>
      </w:r>
      <w:r w:rsidRPr="00831AC2">
        <w:rPr>
          <w:b/>
          <w:szCs w:val="28"/>
        </w:rPr>
        <w:t xml:space="preserve"> года</w:t>
      </w:r>
      <w:r>
        <w:rPr>
          <w:b/>
          <w:szCs w:val="28"/>
        </w:rPr>
        <w:t xml:space="preserve">             </w:t>
      </w:r>
      <w:r w:rsidR="005A1DC5">
        <w:rPr>
          <w:b/>
          <w:szCs w:val="28"/>
        </w:rPr>
        <w:t xml:space="preserve">       </w:t>
      </w:r>
      <w:r w:rsidRPr="00831AC2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</w:t>
      </w:r>
      <w:r w:rsidRPr="00831AC2">
        <w:rPr>
          <w:b/>
          <w:szCs w:val="28"/>
        </w:rPr>
        <w:t xml:space="preserve">     №  </w:t>
      </w:r>
      <w:r w:rsidR="0070694F">
        <w:rPr>
          <w:b/>
          <w:szCs w:val="28"/>
        </w:rPr>
        <w:t>31</w:t>
      </w:r>
    </w:p>
    <w:p w:rsidR="001527C6" w:rsidRPr="00637A63" w:rsidRDefault="001527C6" w:rsidP="001527C6">
      <w:pPr>
        <w:pStyle w:val="a3"/>
        <w:spacing w:before="0" w:line="240" w:lineRule="auto"/>
        <w:ind w:firstLine="709"/>
        <w:jc w:val="left"/>
        <w:rPr>
          <w:b/>
          <w:sz w:val="26"/>
        </w:rPr>
      </w:pPr>
    </w:p>
    <w:p w:rsidR="001527C6" w:rsidRPr="009E6C13" w:rsidRDefault="00EF7B9D" w:rsidP="001527C6">
      <w:pPr>
        <w:pStyle w:val="a3"/>
        <w:spacing w:before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</w:t>
      </w:r>
      <w:r w:rsidR="0070694F">
        <w:rPr>
          <w:b/>
          <w:szCs w:val="28"/>
        </w:rPr>
        <w:t xml:space="preserve">Муниципального комитета  № 9 от 30.10.2020 г. </w:t>
      </w:r>
      <w:r w:rsidR="001527C6">
        <w:rPr>
          <w:b/>
          <w:szCs w:val="28"/>
        </w:rPr>
        <w:t>«</w:t>
      </w:r>
      <w:r w:rsidR="001527C6" w:rsidRPr="00A6172E">
        <w:rPr>
          <w:b/>
          <w:szCs w:val="28"/>
        </w:rPr>
        <w:t>О Бюджете Горноключевского городского поселения</w:t>
      </w:r>
      <w:r w:rsidR="001527C6">
        <w:rPr>
          <w:b/>
          <w:szCs w:val="28"/>
        </w:rPr>
        <w:t xml:space="preserve"> Кировского муниципального района на 202</w:t>
      </w:r>
      <w:r w:rsidR="001527C6" w:rsidRPr="007D0A65">
        <w:rPr>
          <w:b/>
          <w:szCs w:val="28"/>
        </w:rPr>
        <w:t>1</w:t>
      </w:r>
      <w:r w:rsidR="001527C6">
        <w:rPr>
          <w:b/>
          <w:szCs w:val="28"/>
        </w:rPr>
        <w:t xml:space="preserve"> год»</w:t>
      </w:r>
    </w:p>
    <w:p w:rsidR="001527C6" w:rsidRDefault="001527C6" w:rsidP="001527C6">
      <w:pPr>
        <w:jc w:val="right"/>
      </w:pPr>
    </w:p>
    <w:p w:rsidR="001527C6" w:rsidRPr="008415E7" w:rsidRDefault="001527C6" w:rsidP="001527C6">
      <w:pPr>
        <w:jc w:val="right"/>
      </w:pPr>
      <w:r w:rsidRPr="008415E7">
        <w:t xml:space="preserve">Принято решением </w:t>
      </w:r>
      <w:r>
        <w:t>М</w:t>
      </w:r>
      <w:r w:rsidRPr="008415E7">
        <w:t xml:space="preserve">униципального </w:t>
      </w:r>
    </w:p>
    <w:p w:rsidR="001527C6" w:rsidRPr="008415E7" w:rsidRDefault="001527C6" w:rsidP="001527C6">
      <w:pPr>
        <w:jc w:val="right"/>
      </w:pPr>
      <w:r w:rsidRPr="008415E7">
        <w:t>комитета Горноключевского городского</w:t>
      </w:r>
    </w:p>
    <w:p w:rsidR="001527C6" w:rsidRDefault="001527C6" w:rsidP="001527C6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70694F">
        <w:rPr>
          <w:sz w:val="24"/>
          <w:szCs w:val="24"/>
        </w:rPr>
        <w:t xml:space="preserve"> 30</w:t>
      </w:r>
      <w:r w:rsidRPr="00841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</w:t>
      </w:r>
      <w:r w:rsidR="0070694F">
        <w:rPr>
          <w:sz w:val="24"/>
          <w:szCs w:val="24"/>
        </w:rPr>
        <w:t xml:space="preserve"> 25.02.2021</w:t>
      </w:r>
      <w:r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1527C6" w:rsidRPr="00D73BB2" w:rsidRDefault="001527C6" w:rsidP="001527C6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8F1980">
        <w:rPr>
          <w:sz w:val="26"/>
          <w:szCs w:val="26"/>
        </w:rPr>
        <w:t>На основании Федерального закона от 06.10.2003</w:t>
      </w:r>
      <w:r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чевского городского поселения  от 10.08.2011 года № 78, </w:t>
      </w:r>
      <w:r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70694F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1527C6" w:rsidRPr="008F1980" w:rsidRDefault="00D744FE" w:rsidP="001527C6">
      <w:pPr>
        <w:pStyle w:val="a3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0694F">
        <w:rPr>
          <w:sz w:val="26"/>
          <w:szCs w:val="26"/>
        </w:rPr>
        <w:t xml:space="preserve">Внести в решение Муниципального комитета Горноключевского городского поселения № 9 от 30.10.2020 г. </w:t>
      </w:r>
      <w:r w:rsidR="0070694F" w:rsidRPr="0070694F">
        <w:rPr>
          <w:sz w:val="26"/>
          <w:szCs w:val="26"/>
        </w:rPr>
        <w:t>«О Бюджете Горноключевского городского поселения Кировского муниципального района на 2021 год»</w:t>
      </w:r>
      <w:r w:rsidR="0070694F">
        <w:rPr>
          <w:sz w:val="26"/>
          <w:szCs w:val="26"/>
        </w:rPr>
        <w:t xml:space="preserve"> изменения, изложив его в следующей редакции: </w:t>
      </w:r>
    </w:p>
    <w:p w:rsidR="001527C6" w:rsidRPr="00D744FE" w:rsidRDefault="001527C6" w:rsidP="00D744FE">
      <w:pPr>
        <w:pStyle w:val="a3"/>
        <w:spacing w:before="0" w:line="240" w:lineRule="auto"/>
        <w:ind w:firstLine="426"/>
        <w:rPr>
          <w:b/>
          <w:sz w:val="26"/>
          <w:szCs w:val="26"/>
        </w:rPr>
      </w:pPr>
      <w:r w:rsidRPr="00D744FE">
        <w:rPr>
          <w:b/>
          <w:sz w:val="26"/>
          <w:szCs w:val="26"/>
        </w:rPr>
        <w:t xml:space="preserve">Статья 1.  Основные характеристики и иные показатели бюджета Горноключевского городского поселения на 2021 год </w:t>
      </w:r>
    </w:p>
    <w:p w:rsidR="001527C6" w:rsidRPr="008F1980" w:rsidRDefault="001527C6" w:rsidP="001527C6">
      <w:pPr>
        <w:pStyle w:val="a3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>
        <w:rPr>
          <w:sz w:val="26"/>
          <w:szCs w:val="26"/>
        </w:rPr>
        <w:t>2</w:t>
      </w:r>
      <w:r w:rsidRPr="007D0A65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год: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EF7B9D">
        <w:rPr>
          <w:sz w:val="26"/>
          <w:szCs w:val="26"/>
        </w:rPr>
        <w:t>33 702,64</w:t>
      </w:r>
      <w:r w:rsidRPr="008F1980">
        <w:rPr>
          <w:sz w:val="26"/>
          <w:szCs w:val="26"/>
        </w:rPr>
        <w:t xml:space="preserve"> тыс. руб. 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EF7B9D">
        <w:rPr>
          <w:sz w:val="26"/>
          <w:szCs w:val="26"/>
        </w:rPr>
        <w:t>23 582,20</w:t>
      </w:r>
      <w:r w:rsidRPr="008F1980">
        <w:rPr>
          <w:sz w:val="26"/>
          <w:szCs w:val="26"/>
        </w:rPr>
        <w:t xml:space="preserve"> тыс. рублей</w:t>
      </w:r>
    </w:p>
    <w:p w:rsidR="001527C6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EF7B9D">
        <w:rPr>
          <w:sz w:val="26"/>
          <w:szCs w:val="26"/>
        </w:rPr>
        <w:t>36 060,20</w:t>
      </w:r>
      <w:r w:rsidRPr="008F1980">
        <w:rPr>
          <w:sz w:val="26"/>
          <w:szCs w:val="26"/>
        </w:rPr>
        <w:t xml:space="preserve"> тыс. руб.</w:t>
      </w:r>
    </w:p>
    <w:p w:rsidR="001527C6" w:rsidRDefault="001527C6" w:rsidP="001527C6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EF7B9D">
        <w:rPr>
          <w:sz w:val="26"/>
          <w:szCs w:val="26"/>
        </w:rPr>
        <w:t>2 357,56</w:t>
      </w:r>
      <w:r w:rsidRPr="00744772">
        <w:rPr>
          <w:sz w:val="26"/>
          <w:szCs w:val="26"/>
        </w:rPr>
        <w:t xml:space="preserve"> тыс. руб.</w:t>
      </w:r>
      <w:r w:rsidRPr="00F512F1">
        <w:rPr>
          <w:rFonts w:eastAsia="Times New Roman"/>
          <w:sz w:val="26"/>
          <w:szCs w:val="26"/>
        </w:rPr>
        <w:t xml:space="preserve"> 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2. Установить иные показатели бюджета поселения 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год: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1) верхний предел муниципального внутреннего долга  Горноключевского городского поселения  на 1 января 20</w:t>
      </w:r>
      <w:r>
        <w:rPr>
          <w:sz w:val="26"/>
          <w:szCs w:val="26"/>
        </w:rPr>
        <w:t>22</w:t>
      </w:r>
      <w:r w:rsidRPr="008F1980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3</w:t>
      </w:r>
      <w:r w:rsidR="00EF7B9D">
        <w:rPr>
          <w:sz w:val="26"/>
          <w:szCs w:val="26"/>
        </w:rPr>
        <w:t> 220,9</w:t>
      </w:r>
      <w:r w:rsidRPr="008F1980">
        <w:rPr>
          <w:sz w:val="26"/>
          <w:szCs w:val="26"/>
        </w:rPr>
        <w:t xml:space="preserve"> тыс. руб.; в том числе верхний предел долга по муниципальным гарантиям Горноключевского городского поселения  в сумме 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</w:t>
      </w:r>
      <w:proofErr w:type="gramStart"/>
      <w:r w:rsidRPr="008F1980">
        <w:rPr>
          <w:sz w:val="26"/>
          <w:szCs w:val="26"/>
        </w:rPr>
        <w:t>..</w:t>
      </w:r>
      <w:proofErr w:type="gramEnd"/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EF7B9D">
        <w:rPr>
          <w:sz w:val="26"/>
          <w:szCs w:val="26"/>
        </w:rPr>
        <w:t>300</w:t>
      </w:r>
      <w:r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 тыс.</w:t>
      </w:r>
      <w:r w:rsidR="00D744FE">
        <w:rPr>
          <w:sz w:val="26"/>
          <w:szCs w:val="26"/>
        </w:rPr>
        <w:t xml:space="preserve"> руб.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 в сумме  6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,0 тыс. руб. 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 xml:space="preserve">       3. Утвердить:</w:t>
      </w:r>
    </w:p>
    <w:p w:rsidR="001527C6" w:rsidRPr="008F1980" w:rsidRDefault="001527C6" w:rsidP="001527C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3.1. Приложение №4 «Объемы доходов бюджета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>год.</w:t>
      </w:r>
    </w:p>
    <w:p w:rsidR="001527C6" w:rsidRPr="008F1980" w:rsidRDefault="001527C6" w:rsidP="001527C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3.2.Приложение №5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по разделам, подразделам, целевым статьям и видам расходов в соответствии с классификацией расходов».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.3.Приложение №6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в ведомственной структуре расходов  бюджета поселения».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D744FE" w:rsidRPr="008F1980" w:rsidRDefault="00D744FE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Статья</w:t>
      </w:r>
      <w:r w:rsidR="001527C6" w:rsidRPr="008F1980">
        <w:rPr>
          <w:b/>
          <w:sz w:val="26"/>
          <w:szCs w:val="26"/>
        </w:rPr>
        <w:t xml:space="preserve"> 2. Главные администраторы доходов Горноключевского городского поселения, главные администраторы </w:t>
      </w:r>
      <w:proofErr w:type="gramStart"/>
      <w:r w:rsidR="001527C6"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1527C6" w:rsidRPr="008F1980" w:rsidRDefault="001527C6" w:rsidP="001527C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№1  к настоящему решению.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2. Утвердить перечень, коды  главных администраторов доходов бюджета Горноключевского городского поселения – органа  местного самоуправления Горноключевского городского поселения, Кировского муниципального района   и закрепляемые за ними виды (подвиды) доходов бюджета 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 № 1 к настоящему  решению.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2. 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</w:t>
      </w:r>
      <w:proofErr w:type="gramStart"/>
      <w:r w:rsidRPr="008F1980">
        <w:rPr>
          <w:sz w:val="26"/>
          <w:szCs w:val="26"/>
        </w:rPr>
        <w:t>администраторов источников  внутреннего финансирования дефицита местного  бюджета</w:t>
      </w:r>
      <w:proofErr w:type="gramEnd"/>
      <w:r w:rsidRPr="008F1980">
        <w:rPr>
          <w:sz w:val="26"/>
          <w:szCs w:val="26"/>
        </w:rPr>
        <w:t xml:space="preserve"> Горноключевского городского поселения согласно приложению №  3 к настоящему решению.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1527C6" w:rsidRPr="008F1980" w:rsidRDefault="00D744FE" w:rsidP="00D744FE">
      <w:pPr>
        <w:pStyle w:val="a3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Статья</w:t>
      </w:r>
      <w:r w:rsidR="001527C6" w:rsidRPr="008F1980">
        <w:rPr>
          <w:b/>
          <w:sz w:val="26"/>
          <w:szCs w:val="26"/>
        </w:rPr>
        <w:t xml:space="preserve"> 3. Формирование доходов бюджета поселения</w:t>
      </w:r>
    </w:p>
    <w:p w:rsidR="001527C6" w:rsidRPr="008F1980" w:rsidRDefault="001527C6" w:rsidP="001527C6">
      <w:pPr>
        <w:pStyle w:val="a3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формируются за счет: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</w:t>
      </w:r>
      <w:proofErr w:type="gramStart"/>
      <w:r w:rsidRPr="008F1980">
        <w:rPr>
          <w:sz w:val="26"/>
          <w:szCs w:val="26"/>
        </w:rPr>
        <w:t>а(</w:t>
      </w:r>
      <w:proofErr w:type="gramEnd"/>
      <w:r w:rsidRPr="008F1980">
        <w:rPr>
          <w:sz w:val="26"/>
          <w:szCs w:val="26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>
        <w:rPr>
          <w:sz w:val="26"/>
          <w:szCs w:val="26"/>
        </w:rPr>
        <w:t xml:space="preserve"> в бюджет поселения;</w:t>
      </w:r>
    </w:p>
    <w:p w:rsidR="001527C6" w:rsidRPr="003B61D2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1527C6" w:rsidRPr="003B61D2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</w:p>
    <w:p w:rsidR="00D744FE" w:rsidRPr="008F1980" w:rsidRDefault="00D744FE" w:rsidP="00D744FE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Статья</w:t>
      </w:r>
      <w:r w:rsidR="001527C6" w:rsidRPr="008F1980">
        <w:rPr>
          <w:b/>
          <w:sz w:val="26"/>
          <w:szCs w:val="26"/>
        </w:rPr>
        <w:t xml:space="preserve"> 4. Объем доходов бюджета поселения</w:t>
      </w:r>
    </w:p>
    <w:p w:rsidR="001527C6" w:rsidRPr="008F1980" w:rsidRDefault="001527C6" w:rsidP="00D744FE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Учесть в бюджете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объемы поступлений доходов по основным источникам  согласно приложению  № 4  к настоящему решению.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</w:p>
    <w:p w:rsidR="001527C6" w:rsidRPr="008F1980" w:rsidRDefault="00D744FE" w:rsidP="00D744FE">
      <w:pPr>
        <w:pStyle w:val="a3"/>
        <w:spacing w:before="0" w:line="240" w:lineRule="auto"/>
        <w:ind w:left="709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Статья</w:t>
      </w:r>
      <w:r w:rsidR="001527C6" w:rsidRPr="008F1980">
        <w:rPr>
          <w:b/>
          <w:sz w:val="26"/>
          <w:szCs w:val="26"/>
        </w:rPr>
        <w:t xml:space="preserve"> 5.</w:t>
      </w:r>
      <w:r w:rsidR="001527C6">
        <w:rPr>
          <w:b/>
          <w:sz w:val="26"/>
          <w:szCs w:val="26"/>
        </w:rPr>
        <w:t xml:space="preserve"> </w:t>
      </w:r>
      <w:r w:rsidR="001527C6" w:rsidRPr="008F1980">
        <w:rPr>
          <w:b/>
          <w:sz w:val="26"/>
          <w:szCs w:val="26"/>
        </w:rPr>
        <w:t xml:space="preserve">Особенности зачисления и использования средств, получаемых  бюджетом   поселения   </w:t>
      </w:r>
    </w:p>
    <w:p w:rsidR="001527C6" w:rsidRPr="008F1980" w:rsidRDefault="001527C6" w:rsidP="001527C6">
      <w:pPr>
        <w:pStyle w:val="a3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1527C6" w:rsidRPr="008F1980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1527C6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</w:t>
      </w:r>
      <w:r w:rsidR="00D744FE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Заключение договоров и оплата счетов поселения, исполнение которых осуществляется за счет средств, полученных от предпринимательской и иной </w:t>
      </w:r>
      <w:r w:rsidRPr="008F1980">
        <w:rPr>
          <w:sz w:val="26"/>
          <w:szCs w:val="26"/>
        </w:rPr>
        <w:lastRenderedPageBreak/>
        <w:t xml:space="preserve">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1527C6" w:rsidRPr="008F1980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</w:p>
    <w:p w:rsidR="001527C6" w:rsidRPr="008F1980" w:rsidRDefault="001527C6" w:rsidP="00D744FE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="00D744FE">
        <w:rPr>
          <w:b/>
          <w:sz w:val="26"/>
          <w:szCs w:val="26"/>
        </w:rPr>
        <w:t>Статья</w:t>
      </w:r>
      <w:r w:rsidRPr="008F1980">
        <w:rPr>
          <w:b/>
          <w:sz w:val="26"/>
          <w:szCs w:val="26"/>
        </w:rPr>
        <w:t xml:space="preserve"> 6. Бюджетные ассигнования бюджета поселения на 20</w:t>
      </w:r>
      <w:r>
        <w:rPr>
          <w:b/>
          <w:sz w:val="26"/>
          <w:szCs w:val="26"/>
        </w:rPr>
        <w:t>21</w:t>
      </w:r>
      <w:r w:rsidRPr="008F1980">
        <w:rPr>
          <w:b/>
          <w:sz w:val="26"/>
          <w:szCs w:val="26"/>
        </w:rPr>
        <w:t xml:space="preserve"> г. </w:t>
      </w:r>
    </w:p>
    <w:p w:rsidR="001527C6" w:rsidRPr="008F1980" w:rsidRDefault="001527C6" w:rsidP="001527C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№5  к настоящему решению.</w:t>
      </w:r>
    </w:p>
    <w:p w:rsidR="001527C6" w:rsidRPr="008F1980" w:rsidRDefault="001527C6" w:rsidP="001527C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D744FE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6 к настоящему решению.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>3. Установить, что в соответствии с пунктом 3 статьи 217 Бюджетного кодекса  Российской Федерации, в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1527C6" w:rsidRPr="008F1980" w:rsidRDefault="001527C6" w:rsidP="001527C6">
      <w:pPr>
        <w:ind w:left="284"/>
        <w:jc w:val="both"/>
        <w:rPr>
          <w:b/>
          <w:sz w:val="26"/>
          <w:szCs w:val="26"/>
        </w:rPr>
      </w:pPr>
    </w:p>
    <w:p w:rsidR="001527C6" w:rsidRPr="008F1980" w:rsidRDefault="00D744FE" w:rsidP="001527C6">
      <w:pPr>
        <w:ind w:left="284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</w:t>
      </w:r>
      <w:r w:rsidR="001527C6" w:rsidRPr="008F1980">
        <w:rPr>
          <w:b/>
          <w:sz w:val="26"/>
          <w:szCs w:val="26"/>
        </w:rPr>
        <w:t xml:space="preserve"> 7. О нормативах расходов и нормативах численности для расчета субвенции Горноключевского городского поселения</w:t>
      </w: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год, норматив численности в количестве 1 единицы и норматив расходов на обеспечение деятельности </w:t>
      </w:r>
      <w:r>
        <w:rPr>
          <w:sz w:val="26"/>
          <w:szCs w:val="26"/>
        </w:rPr>
        <w:t>3</w:t>
      </w:r>
      <w:r w:rsidR="00EF7B9D">
        <w:rPr>
          <w:sz w:val="26"/>
          <w:szCs w:val="26"/>
        </w:rPr>
        <w:t>33</w:t>
      </w:r>
      <w:r>
        <w:rPr>
          <w:sz w:val="26"/>
          <w:szCs w:val="26"/>
        </w:rPr>
        <w:t>,</w:t>
      </w:r>
      <w:r w:rsidR="00EF7B9D">
        <w:rPr>
          <w:sz w:val="26"/>
          <w:szCs w:val="26"/>
        </w:rPr>
        <w:t>58</w:t>
      </w:r>
      <w:r w:rsidRPr="008F1980">
        <w:rPr>
          <w:sz w:val="26"/>
          <w:szCs w:val="26"/>
        </w:rPr>
        <w:t xml:space="preserve">  руб.</w:t>
      </w:r>
    </w:p>
    <w:p w:rsidR="00D744FE" w:rsidRDefault="00D744FE" w:rsidP="001527C6">
      <w:pPr>
        <w:ind w:left="284" w:firstLine="567"/>
        <w:jc w:val="both"/>
        <w:rPr>
          <w:sz w:val="26"/>
          <w:szCs w:val="26"/>
        </w:rPr>
      </w:pPr>
    </w:p>
    <w:p w:rsidR="001527C6" w:rsidRPr="007F5CBD" w:rsidRDefault="00D744FE" w:rsidP="001527C6">
      <w:pPr>
        <w:ind w:left="284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</w:t>
      </w:r>
      <w:r w:rsidR="001527C6" w:rsidRPr="007F5CBD">
        <w:rPr>
          <w:b/>
          <w:sz w:val="26"/>
          <w:szCs w:val="26"/>
        </w:rPr>
        <w:t xml:space="preserve"> </w:t>
      </w:r>
      <w:r w:rsidR="001527C6">
        <w:rPr>
          <w:b/>
          <w:sz w:val="26"/>
          <w:szCs w:val="26"/>
        </w:rPr>
        <w:t>8</w:t>
      </w:r>
      <w:r w:rsidR="001527C6" w:rsidRPr="007F5CBD">
        <w:rPr>
          <w:b/>
          <w:sz w:val="26"/>
          <w:szCs w:val="26"/>
        </w:rPr>
        <w:t xml:space="preserve">.  Дорожный фонд </w:t>
      </w:r>
      <w:r w:rsidR="001527C6">
        <w:rPr>
          <w:b/>
          <w:sz w:val="26"/>
          <w:szCs w:val="26"/>
        </w:rPr>
        <w:t>Горноключевского городского поселения</w:t>
      </w: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>
        <w:rPr>
          <w:sz w:val="26"/>
          <w:szCs w:val="26"/>
        </w:rPr>
        <w:t>21</w:t>
      </w:r>
      <w:r w:rsidRPr="007F5CBD">
        <w:rPr>
          <w:sz w:val="26"/>
          <w:szCs w:val="26"/>
        </w:rPr>
        <w:t xml:space="preserve">  год в размере </w:t>
      </w:r>
      <w:r w:rsidR="00EF7B9D">
        <w:rPr>
          <w:sz w:val="26"/>
          <w:szCs w:val="26"/>
        </w:rPr>
        <w:t>9 957,50</w:t>
      </w:r>
      <w:r>
        <w:rPr>
          <w:sz w:val="26"/>
          <w:szCs w:val="26"/>
        </w:rPr>
        <w:t xml:space="preserve"> тыс.</w:t>
      </w:r>
      <w:r w:rsidRPr="007F5CBD">
        <w:rPr>
          <w:sz w:val="26"/>
          <w:szCs w:val="26"/>
        </w:rPr>
        <w:t xml:space="preserve"> рублей</w:t>
      </w:r>
    </w:p>
    <w:p w:rsidR="00D744FE" w:rsidRPr="008F1980" w:rsidRDefault="00D744FE" w:rsidP="001527C6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1527C6" w:rsidRPr="00217EA9" w:rsidTr="00473EF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7C6" w:rsidRPr="00217EA9" w:rsidRDefault="001527C6" w:rsidP="00473EF8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7C6" w:rsidRPr="00217EA9" w:rsidRDefault="00D744FE" w:rsidP="00473EF8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</w:t>
            </w:r>
            <w:r w:rsidR="001527C6">
              <w:rPr>
                <w:b/>
                <w:sz w:val="26"/>
                <w:szCs w:val="26"/>
              </w:rPr>
              <w:t xml:space="preserve"> 9. Муниципальные</w:t>
            </w:r>
            <w:r w:rsidR="001527C6" w:rsidRPr="00217EA9">
              <w:rPr>
                <w:b/>
                <w:sz w:val="26"/>
                <w:szCs w:val="26"/>
              </w:rPr>
              <w:t xml:space="preserve"> </w:t>
            </w:r>
            <w:r w:rsidR="001527C6">
              <w:rPr>
                <w:b/>
                <w:sz w:val="26"/>
                <w:szCs w:val="26"/>
              </w:rPr>
              <w:t>внутренние</w:t>
            </w:r>
            <w:r w:rsidR="001527C6" w:rsidRPr="00217EA9">
              <w:rPr>
                <w:b/>
                <w:sz w:val="26"/>
                <w:szCs w:val="26"/>
              </w:rPr>
              <w:t xml:space="preserve">  </w:t>
            </w:r>
            <w:r w:rsidR="001527C6"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1527C6" w:rsidRDefault="001527C6" w:rsidP="001527C6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D744FE" w:rsidRPr="00D744FE" w:rsidRDefault="00D744FE" w:rsidP="001527C6">
      <w:pPr>
        <w:ind w:left="284" w:firstLine="567"/>
        <w:jc w:val="both"/>
        <w:rPr>
          <w:sz w:val="26"/>
          <w:szCs w:val="26"/>
        </w:rPr>
      </w:pPr>
    </w:p>
    <w:p w:rsidR="001527C6" w:rsidRPr="008F1980" w:rsidRDefault="00D744FE" w:rsidP="00D744FE">
      <w:pPr>
        <w:ind w:left="284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</w:t>
      </w:r>
      <w:r w:rsidR="001527C6" w:rsidRPr="008F1980">
        <w:rPr>
          <w:b/>
          <w:sz w:val="26"/>
          <w:szCs w:val="26"/>
        </w:rPr>
        <w:t xml:space="preserve"> </w:t>
      </w:r>
      <w:r w:rsidR="001527C6">
        <w:rPr>
          <w:b/>
          <w:sz w:val="26"/>
          <w:szCs w:val="26"/>
        </w:rPr>
        <w:t>10</w:t>
      </w:r>
      <w:r w:rsidR="001527C6" w:rsidRPr="008F1980">
        <w:rPr>
          <w:b/>
          <w:sz w:val="26"/>
          <w:szCs w:val="26"/>
        </w:rPr>
        <w:t>.  Вступление в силу  настоящего решения</w:t>
      </w:r>
    </w:p>
    <w:p w:rsidR="001527C6" w:rsidRPr="008F1980" w:rsidRDefault="001527C6" w:rsidP="001527C6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01 января 2021г.</w:t>
      </w:r>
    </w:p>
    <w:p w:rsidR="001527C6" w:rsidRPr="008F1980" w:rsidRDefault="001527C6" w:rsidP="001527C6">
      <w:pPr>
        <w:ind w:left="284" w:firstLine="720"/>
        <w:rPr>
          <w:sz w:val="26"/>
          <w:szCs w:val="26"/>
        </w:rPr>
      </w:pP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</w:t>
      </w:r>
      <w:r w:rsidR="005A1DC5">
        <w:rPr>
          <w:sz w:val="26"/>
          <w:szCs w:val="26"/>
        </w:rPr>
        <w:t xml:space="preserve">       </w:t>
      </w:r>
      <w:r w:rsidRPr="008F1980">
        <w:rPr>
          <w:sz w:val="26"/>
          <w:szCs w:val="26"/>
        </w:rPr>
        <w:t xml:space="preserve">        </w:t>
      </w:r>
      <w:r>
        <w:rPr>
          <w:sz w:val="26"/>
          <w:szCs w:val="26"/>
        </w:rPr>
        <w:t>В. У. Хасанов</w:t>
      </w:r>
      <w:r w:rsidRPr="008F1980">
        <w:rPr>
          <w:sz w:val="26"/>
          <w:szCs w:val="26"/>
        </w:rPr>
        <w:t xml:space="preserve">  </w:t>
      </w:r>
    </w:p>
    <w:p w:rsidR="00B46966" w:rsidRDefault="00B46966">
      <w:bookmarkStart w:id="0" w:name="_GoBack"/>
      <w:bookmarkEnd w:id="0"/>
    </w:p>
    <w:sectPr w:rsidR="00B46966" w:rsidSect="00D744F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E"/>
    <w:rsid w:val="001527C6"/>
    <w:rsid w:val="005A1DC5"/>
    <w:rsid w:val="0070694F"/>
    <w:rsid w:val="007E08AE"/>
    <w:rsid w:val="00B46966"/>
    <w:rsid w:val="00D744FE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cp:lastPrinted>2021-02-25T01:59:00Z</cp:lastPrinted>
  <dcterms:created xsi:type="dcterms:W3CDTF">2021-02-25T02:00:00Z</dcterms:created>
  <dcterms:modified xsi:type="dcterms:W3CDTF">2021-02-25T02:00:00Z</dcterms:modified>
</cp:coreProperties>
</file>