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A3" w:rsidRPr="00DB218F" w:rsidRDefault="001258A3" w:rsidP="001258A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B218F">
        <w:rPr>
          <w:rFonts w:ascii="Times New Roman" w:hAnsi="Times New Roman"/>
          <w:b/>
          <w:sz w:val="20"/>
          <w:szCs w:val="20"/>
        </w:rPr>
        <w:t>КОНТРОЛЬНО-СЧЕТНАЯ КОМИССИЯ</w:t>
      </w:r>
    </w:p>
    <w:p w:rsidR="001258A3" w:rsidRPr="00DB218F" w:rsidRDefault="001258A3" w:rsidP="001258A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B218F">
        <w:rPr>
          <w:rFonts w:ascii="Times New Roman" w:hAnsi="Times New Roman"/>
          <w:b/>
          <w:sz w:val="20"/>
          <w:szCs w:val="20"/>
        </w:rPr>
        <w:t>ГОРНОКЛЮЧЕВСКОГО ГОРОДСКОГО ПОСЕЛЕНИЯ</w:t>
      </w:r>
    </w:p>
    <w:p w:rsidR="001258A3" w:rsidRDefault="001258A3" w:rsidP="001258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8A3" w:rsidRPr="001258A3" w:rsidRDefault="001258A3" w:rsidP="00125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8A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258A3" w:rsidRPr="001258A3" w:rsidRDefault="001258A3" w:rsidP="00125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58A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1258A3">
        <w:rPr>
          <w:rFonts w:ascii="Times New Roman" w:hAnsi="Times New Roman" w:cs="Times New Roman"/>
          <w:b/>
          <w:sz w:val="28"/>
          <w:szCs w:val="28"/>
        </w:rPr>
        <w:t xml:space="preserve"> экспертизе проекта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r w:rsidRPr="001258A3">
        <w:rPr>
          <w:rFonts w:ascii="Times New Roman" w:hAnsi="Times New Roman" w:cs="Times New Roman"/>
          <w:b/>
          <w:sz w:val="28"/>
          <w:szCs w:val="28"/>
        </w:rPr>
        <w:t>на 201</w:t>
      </w:r>
      <w:r w:rsidR="00744D04">
        <w:rPr>
          <w:rFonts w:ascii="Times New Roman" w:hAnsi="Times New Roman" w:cs="Times New Roman"/>
          <w:b/>
          <w:sz w:val="28"/>
          <w:szCs w:val="28"/>
        </w:rPr>
        <w:t>8</w:t>
      </w:r>
      <w:r w:rsidRPr="001258A3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258A3" w:rsidRPr="001258A3" w:rsidRDefault="001258A3" w:rsidP="001258A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58A3">
        <w:rPr>
          <w:rFonts w:ascii="Times New Roman" w:hAnsi="Times New Roman" w:cs="Times New Roman"/>
          <w:b/>
          <w:sz w:val="26"/>
          <w:szCs w:val="26"/>
        </w:rPr>
        <w:t xml:space="preserve">№  </w:t>
      </w:r>
      <w:r w:rsidR="00744D04">
        <w:rPr>
          <w:rFonts w:ascii="Times New Roman" w:hAnsi="Times New Roman" w:cs="Times New Roman"/>
          <w:b/>
          <w:sz w:val="26"/>
          <w:szCs w:val="26"/>
        </w:rPr>
        <w:t>10</w:t>
      </w:r>
    </w:p>
    <w:p w:rsidR="001258A3" w:rsidRPr="001258A3" w:rsidRDefault="001258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</w:t>
      </w:r>
      <w:r w:rsidRPr="001258A3">
        <w:rPr>
          <w:rFonts w:ascii="Times New Roman" w:hAnsi="Times New Roman" w:cs="Times New Roman"/>
          <w:sz w:val="26"/>
          <w:szCs w:val="26"/>
        </w:rPr>
        <w:t xml:space="preserve"> Горные Ключи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258A3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proofErr w:type="gramStart"/>
      <w:r w:rsidR="00744D04">
        <w:rPr>
          <w:rFonts w:ascii="Times New Roman" w:hAnsi="Times New Roman" w:cs="Times New Roman"/>
          <w:sz w:val="26"/>
          <w:szCs w:val="26"/>
        </w:rPr>
        <w:t>15</w:t>
      </w:r>
      <w:r w:rsidR="00F169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776E">
        <w:rPr>
          <w:rFonts w:ascii="Times New Roman" w:hAnsi="Times New Roman" w:cs="Times New Roman"/>
          <w:sz w:val="26"/>
          <w:szCs w:val="26"/>
        </w:rPr>
        <w:t>ноября</w:t>
      </w:r>
      <w:proofErr w:type="gramEnd"/>
      <w:r w:rsidR="00744D04">
        <w:rPr>
          <w:rFonts w:ascii="Times New Roman" w:hAnsi="Times New Roman" w:cs="Times New Roman"/>
          <w:sz w:val="26"/>
          <w:szCs w:val="26"/>
        </w:rPr>
        <w:t xml:space="preserve"> 2017</w:t>
      </w:r>
      <w:r w:rsidRPr="001258A3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1258A3" w:rsidRPr="001258A3" w:rsidRDefault="001258A3">
      <w:pPr>
        <w:rPr>
          <w:rFonts w:ascii="Times New Roman" w:hAnsi="Times New Roman" w:cs="Times New Roman"/>
          <w:b/>
          <w:sz w:val="26"/>
          <w:szCs w:val="26"/>
        </w:rPr>
      </w:pPr>
      <w:r w:rsidRPr="001258A3">
        <w:rPr>
          <w:rFonts w:ascii="Times New Roman" w:hAnsi="Times New Roman" w:cs="Times New Roman"/>
          <w:b/>
          <w:sz w:val="26"/>
          <w:szCs w:val="26"/>
        </w:rPr>
        <w:t xml:space="preserve">1. Общие положения </w:t>
      </w:r>
    </w:p>
    <w:p w:rsidR="00B969E6" w:rsidRPr="00343C0F" w:rsidRDefault="00FE786F" w:rsidP="00B969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C0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258A3" w:rsidRPr="00343C0F">
        <w:rPr>
          <w:rFonts w:ascii="Times New Roman" w:hAnsi="Times New Roman" w:cs="Times New Roman"/>
          <w:sz w:val="28"/>
          <w:szCs w:val="28"/>
        </w:rPr>
        <w:t xml:space="preserve">Заключение на проект бюджета </w:t>
      </w:r>
      <w:proofErr w:type="spellStart"/>
      <w:r w:rsidR="001258A3" w:rsidRPr="00343C0F">
        <w:rPr>
          <w:rFonts w:ascii="Times New Roman" w:hAnsi="Times New Roman" w:cs="Times New Roman"/>
          <w:sz w:val="28"/>
          <w:szCs w:val="28"/>
        </w:rPr>
        <w:t>Горноключевског</w:t>
      </w:r>
      <w:r w:rsidR="00744D04" w:rsidRPr="00343C0F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="00744D04" w:rsidRPr="00343C0F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744D04" w:rsidRPr="00343C0F">
        <w:rPr>
          <w:rFonts w:ascii="Times New Roman" w:hAnsi="Times New Roman" w:cs="Times New Roman"/>
          <w:sz w:val="28"/>
          <w:szCs w:val="28"/>
        </w:rPr>
        <w:t>поселения  на</w:t>
      </w:r>
      <w:proofErr w:type="gramEnd"/>
      <w:r w:rsidR="00744D04" w:rsidRPr="00343C0F">
        <w:rPr>
          <w:rFonts w:ascii="Times New Roman" w:hAnsi="Times New Roman" w:cs="Times New Roman"/>
          <w:sz w:val="28"/>
          <w:szCs w:val="28"/>
        </w:rPr>
        <w:t xml:space="preserve"> 2018</w:t>
      </w:r>
      <w:r w:rsidR="001258A3" w:rsidRPr="00343C0F">
        <w:rPr>
          <w:rFonts w:ascii="Times New Roman" w:hAnsi="Times New Roman" w:cs="Times New Roman"/>
          <w:sz w:val="28"/>
          <w:szCs w:val="28"/>
        </w:rPr>
        <w:t xml:space="preserve"> год  </w:t>
      </w:r>
      <w:r w:rsidR="00D97EF7" w:rsidRPr="00343C0F">
        <w:rPr>
          <w:rFonts w:ascii="Times New Roman" w:hAnsi="Times New Roman" w:cs="Times New Roman"/>
          <w:sz w:val="28"/>
          <w:szCs w:val="28"/>
        </w:rPr>
        <w:t>под</w:t>
      </w:r>
      <w:r w:rsidR="001258A3" w:rsidRPr="00343C0F">
        <w:rPr>
          <w:rFonts w:ascii="Times New Roman" w:hAnsi="Times New Roman" w:cs="Times New Roman"/>
          <w:sz w:val="28"/>
          <w:szCs w:val="28"/>
        </w:rPr>
        <w:t xml:space="preserve">готовлено в соответствии с требованием ст.157 </w:t>
      </w:r>
      <w:r w:rsidRPr="00343C0F">
        <w:rPr>
          <w:rFonts w:ascii="Times New Roman" w:hAnsi="Times New Roman" w:cs="Times New Roman"/>
          <w:sz w:val="28"/>
          <w:szCs w:val="28"/>
        </w:rPr>
        <w:t xml:space="preserve">п 2 </w:t>
      </w:r>
      <w:r w:rsidR="001258A3" w:rsidRPr="00343C0F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4E4625" w:rsidRPr="00343C0F">
        <w:rPr>
          <w:rFonts w:ascii="Times New Roman" w:hAnsi="Times New Roman" w:cs="Times New Roman"/>
          <w:spacing w:val="8"/>
          <w:sz w:val="28"/>
          <w:szCs w:val="28"/>
        </w:rPr>
        <w:t xml:space="preserve">ст. 9 п 2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proofErr w:type="spellStart"/>
      <w:r w:rsidR="004E4625" w:rsidRPr="00343C0F">
        <w:rPr>
          <w:rFonts w:ascii="Times New Roman" w:hAnsi="Times New Roman" w:cs="Times New Roman"/>
          <w:spacing w:val="8"/>
          <w:sz w:val="28"/>
          <w:szCs w:val="28"/>
        </w:rPr>
        <w:t>ст</w:t>
      </w:r>
      <w:proofErr w:type="spellEnd"/>
      <w:r w:rsidR="004E4625" w:rsidRPr="00343C0F">
        <w:rPr>
          <w:rFonts w:ascii="Times New Roman" w:hAnsi="Times New Roman" w:cs="Times New Roman"/>
          <w:spacing w:val="8"/>
          <w:sz w:val="28"/>
          <w:szCs w:val="28"/>
        </w:rPr>
        <w:t xml:space="preserve"> 6 </w:t>
      </w:r>
      <w:r w:rsidR="004E4625" w:rsidRPr="00343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</w:p>
    <w:p w:rsidR="004E4625" w:rsidRPr="00343C0F" w:rsidRDefault="004E4625" w:rsidP="00B969E6">
      <w:pPr>
        <w:pStyle w:val="a3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proofErr w:type="gramStart"/>
      <w:r w:rsidRPr="00343C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43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процессе в </w:t>
      </w:r>
      <w:proofErr w:type="spellStart"/>
      <w:r w:rsidRPr="00343C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Горноключевском</w:t>
      </w:r>
      <w:proofErr w:type="spellEnd"/>
      <w:r w:rsidRPr="00343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поселении, принятом решением Муниципального комитета поселения № 78 от 10.08.2011г</w:t>
      </w:r>
      <w:r w:rsidRPr="00343C0F">
        <w:rPr>
          <w:rFonts w:ascii="Times New Roman" w:hAnsi="Times New Roman" w:cs="Times New Roman"/>
          <w:spacing w:val="8"/>
          <w:sz w:val="28"/>
          <w:szCs w:val="28"/>
        </w:rPr>
        <w:t xml:space="preserve"> , ст.8 п 1 </w:t>
      </w:r>
      <w:r w:rsidRPr="00343C0F">
        <w:rPr>
          <w:rFonts w:ascii="Times New Roman" w:hAnsi="Times New Roman" w:cs="Times New Roman"/>
          <w:sz w:val="28"/>
          <w:szCs w:val="28"/>
        </w:rPr>
        <w:t xml:space="preserve">«Положения о Контрольно-счетной комиссии </w:t>
      </w:r>
      <w:proofErr w:type="spellStart"/>
      <w:r w:rsidRPr="00343C0F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343C0F">
        <w:rPr>
          <w:rFonts w:ascii="Times New Roman" w:hAnsi="Times New Roman" w:cs="Times New Roman"/>
          <w:sz w:val="28"/>
          <w:szCs w:val="28"/>
        </w:rPr>
        <w:t xml:space="preserve"> городского поселения», утвержденного решением  </w:t>
      </w:r>
      <w:r w:rsidRPr="00343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комитета поселения </w:t>
      </w:r>
      <w:r w:rsidRPr="00343C0F">
        <w:rPr>
          <w:rFonts w:ascii="Times New Roman" w:hAnsi="Times New Roman" w:cs="Times New Roman"/>
          <w:sz w:val="28"/>
          <w:szCs w:val="28"/>
        </w:rPr>
        <w:t xml:space="preserve">от 21.01.2016 № 47 </w:t>
      </w:r>
      <w:r w:rsidRPr="00343C0F">
        <w:rPr>
          <w:rFonts w:ascii="Times New Roman" w:hAnsi="Times New Roman" w:cs="Times New Roman"/>
          <w:spacing w:val="8"/>
          <w:sz w:val="28"/>
          <w:szCs w:val="28"/>
        </w:rPr>
        <w:t xml:space="preserve"> .</w:t>
      </w:r>
    </w:p>
    <w:p w:rsidR="00B969E6" w:rsidRPr="00343C0F" w:rsidRDefault="00B969E6" w:rsidP="00B9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3C0F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744D04" w:rsidRPr="00343C0F">
        <w:rPr>
          <w:rFonts w:ascii="Times New Roman" w:hAnsi="Times New Roman" w:cs="Times New Roman"/>
          <w:sz w:val="28"/>
          <w:szCs w:val="28"/>
        </w:rPr>
        <w:t>Проект местного бюджета на 2018</w:t>
      </w:r>
      <w:r w:rsidRPr="00343C0F">
        <w:rPr>
          <w:rFonts w:ascii="Times New Roman" w:hAnsi="Times New Roman" w:cs="Times New Roman"/>
          <w:sz w:val="28"/>
          <w:szCs w:val="28"/>
        </w:rPr>
        <w:t xml:space="preserve"> год представлен главой администрации </w:t>
      </w:r>
      <w:proofErr w:type="spellStart"/>
      <w:r w:rsidRPr="00343C0F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343C0F">
        <w:rPr>
          <w:rFonts w:ascii="Times New Roman" w:hAnsi="Times New Roman" w:cs="Times New Roman"/>
          <w:sz w:val="28"/>
          <w:szCs w:val="28"/>
        </w:rPr>
        <w:t xml:space="preserve"> городского поселения на рассмотрение в Муниципальный комитет поселения в срок, установленный Положением </w:t>
      </w:r>
      <w:proofErr w:type="gramStart"/>
      <w:r w:rsidRPr="00343C0F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Pr="00343C0F">
        <w:rPr>
          <w:rFonts w:ascii="Times New Roman" w:hAnsi="Times New Roman" w:cs="Times New Roman"/>
          <w:sz w:val="28"/>
          <w:szCs w:val="28"/>
        </w:rPr>
        <w:t xml:space="preserve"> бюджетном процессе в </w:t>
      </w:r>
      <w:proofErr w:type="spellStart"/>
      <w:r w:rsidRPr="00343C0F">
        <w:rPr>
          <w:rFonts w:ascii="Times New Roman" w:hAnsi="Times New Roman" w:cs="Times New Roman"/>
          <w:sz w:val="28"/>
          <w:szCs w:val="28"/>
        </w:rPr>
        <w:t>Горнокл</w:t>
      </w:r>
      <w:r w:rsidR="00744D04" w:rsidRPr="00343C0F">
        <w:rPr>
          <w:rFonts w:ascii="Times New Roman" w:hAnsi="Times New Roman" w:cs="Times New Roman"/>
          <w:sz w:val="28"/>
          <w:szCs w:val="28"/>
        </w:rPr>
        <w:t>ючевском</w:t>
      </w:r>
      <w:proofErr w:type="spellEnd"/>
      <w:r w:rsidR="00744D04" w:rsidRPr="00343C0F">
        <w:rPr>
          <w:rFonts w:ascii="Times New Roman" w:hAnsi="Times New Roman" w:cs="Times New Roman"/>
          <w:sz w:val="28"/>
          <w:szCs w:val="28"/>
        </w:rPr>
        <w:t xml:space="preserve"> городском поселении» .</w:t>
      </w:r>
    </w:p>
    <w:p w:rsidR="00343C0F" w:rsidRDefault="00253E06" w:rsidP="00343C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253E0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dst103305"/>
      <w:bookmarkEnd w:id="0"/>
    </w:p>
    <w:p w:rsidR="00274D69" w:rsidRPr="00E82E56" w:rsidRDefault="00425114" w:rsidP="00343C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258A3" w:rsidRPr="00E82E56">
        <w:rPr>
          <w:rFonts w:ascii="Times New Roman" w:hAnsi="Times New Roman" w:cs="Times New Roman"/>
          <w:sz w:val="28"/>
          <w:szCs w:val="28"/>
        </w:rPr>
        <w:t>По содержанию текстовой части проекта решения о бюджете на 201</w:t>
      </w:r>
      <w:r w:rsidR="00744D04" w:rsidRPr="00E82E56">
        <w:rPr>
          <w:rFonts w:ascii="Times New Roman" w:hAnsi="Times New Roman" w:cs="Times New Roman"/>
          <w:sz w:val="28"/>
          <w:szCs w:val="28"/>
        </w:rPr>
        <w:t xml:space="preserve">8 </w:t>
      </w:r>
      <w:r w:rsidR="001258A3" w:rsidRPr="00E82E56">
        <w:rPr>
          <w:rFonts w:ascii="Times New Roman" w:hAnsi="Times New Roman" w:cs="Times New Roman"/>
          <w:sz w:val="28"/>
          <w:szCs w:val="28"/>
        </w:rPr>
        <w:t xml:space="preserve">год установлены следующие замечания: </w:t>
      </w:r>
    </w:p>
    <w:p w:rsidR="00274D69" w:rsidRPr="00E82E56" w:rsidRDefault="001258A3" w:rsidP="003D54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2E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E56">
        <w:rPr>
          <w:rFonts w:ascii="Times New Roman" w:hAnsi="Times New Roman" w:cs="Times New Roman"/>
          <w:sz w:val="28"/>
          <w:szCs w:val="28"/>
        </w:rPr>
        <w:t>текстовой</w:t>
      </w:r>
      <w:proofErr w:type="gramEnd"/>
      <w:r w:rsidRPr="00E82E56">
        <w:rPr>
          <w:rFonts w:ascii="Times New Roman" w:hAnsi="Times New Roman" w:cs="Times New Roman"/>
          <w:sz w:val="28"/>
          <w:szCs w:val="28"/>
        </w:rPr>
        <w:t xml:space="preserve"> частью проекта решения </w:t>
      </w:r>
      <w:r w:rsidR="00274D69" w:rsidRPr="00E82E56">
        <w:rPr>
          <w:rFonts w:ascii="Times New Roman" w:hAnsi="Times New Roman" w:cs="Times New Roman"/>
          <w:sz w:val="28"/>
          <w:szCs w:val="28"/>
        </w:rPr>
        <w:t>о бюджете</w:t>
      </w:r>
      <w:r w:rsidRPr="00E82E56">
        <w:rPr>
          <w:rFonts w:ascii="Times New Roman" w:hAnsi="Times New Roman" w:cs="Times New Roman"/>
          <w:sz w:val="28"/>
          <w:szCs w:val="28"/>
        </w:rPr>
        <w:t xml:space="preserve"> </w:t>
      </w:r>
      <w:r w:rsidR="00AD68D8" w:rsidRPr="00E82E56">
        <w:rPr>
          <w:rFonts w:ascii="Times New Roman" w:hAnsi="Times New Roman" w:cs="Times New Roman"/>
          <w:sz w:val="28"/>
          <w:szCs w:val="28"/>
        </w:rPr>
        <w:t xml:space="preserve">не </w:t>
      </w:r>
      <w:r w:rsidRPr="00E82E56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274D69" w:rsidRPr="00E82E56">
        <w:rPr>
          <w:rFonts w:ascii="Times New Roman" w:hAnsi="Times New Roman" w:cs="Times New Roman"/>
          <w:sz w:val="28"/>
          <w:szCs w:val="28"/>
        </w:rPr>
        <w:t>:</w:t>
      </w:r>
    </w:p>
    <w:p w:rsidR="00FE287D" w:rsidRPr="00E82E56" w:rsidRDefault="00274D69" w:rsidP="003D54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2E56">
        <w:rPr>
          <w:rFonts w:ascii="Times New Roman" w:hAnsi="Times New Roman" w:cs="Times New Roman"/>
          <w:sz w:val="28"/>
          <w:szCs w:val="28"/>
        </w:rPr>
        <w:t xml:space="preserve">- объем межбюджетных трансфертов из других бюджетов в соответствии с </w:t>
      </w:r>
      <w:r w:rsidR="001258A3" w:rsidRPr="00E82E56">
        <w:rPr>
          <w:rFonts w:ascii="Times New Roman" w:hAnsi="Times New Roman" w:cs="Times New Roman"/>
          <w:sz w:val="28"/>
          <w:szCs w:val="28"/>
        </w:rPr>
        <w:t>п.3 статьи 184.1 БК РФ</w:t>
      </w:r>
      <w:r w:rsidR="005B4E5F" w:rsidRPr="00E82E56">
        <w:rPr>
          <w:rFonts w:ascii="Times New Roman" w:hAnsi="Times New Roman" w:cs="Times New Roman"/>
          <w:sz w:val="28"/>
          <w:szCs w:val="28"/>
        </w:rPr>
        <w:t>.</w:t>
      </w:r>
    </w:p>
    <w:p w:rsidR="00274D69" w:rsidRPr="00E82E56" w:rsidRDefault="00B969E6" w:rsidP="0042511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4D69" w:rsidRPr="00E82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муниципального дорожного фонда в</w:t>
      </w:r>
      <w:r w:rsidRPr="00E8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ч. 5 ст. 179.4 </w:t>
      </w:r>
      <w:r w:rsidR="00274D69" w:rsidRPr="00E82E56">
        <w:rPr>
          <w:rFonts w:ascii="Times New Roman" w:hAnsi="Times New Roman" w:cs="Times New Roman"/>
          <w:sz w:val="28"/>
          <w:szCs w:val="28"/>
        </w:rPr>
        <w:t>БК РФ</w:t>
      </w:r>
      <w:r w:rsidR="00274D69" w:rsidRPr="00E8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69E6" w:rsidRDefault="00B969E6" w:rsidP="00425114">
      <w:pPr>
        <w:pStyle w:val="a3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524C1" w:rsidRPr="00864190" w:rsidRDefault="00B969E6" w:rsidP="00B96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E287D" w:rsidRPr="00864190">
        <w:rPr>
          <w:rFonts w:ascii="Times New Roman" w:hAnsi="Times New Roman" w:cs="Times New Roman"/>
          <w:b/>
          <w:sz w:val="28"/>
          <w:szCs w:val="28"/>
        </w:rPr>
        <w:t>Макроэкономические показатели для составления проекта бюджета</w:t>
      </w:r>
      <w:r w:rsidR="00FE287D" w:rsidRPr="00864190">
        <w:rPr>
          <w:sz w:val="28"/>
          <w:szCs w:val="28"/>
        </w:rPr>
        <w:t xml:space="preserve">. </w:t>
      </w:r>
      <w:r w:rsidR="00FE287D" w:rsidRPr="00864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078" w:rsidRPr="00864190" w:rsidRDefault="003D54E5" w:rsidP="003D5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F0078" w:rsidRPr="0086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статье 37 Бюджетного кодекса Российской Федерации принцип достоверности бюджета означает надёжность показателей прогноза социально-экономического развития и </w:t>
      </w:r>
      <w:r w:rsidR="003F0078" w:rsidRPr="008641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реалистичность расчёта доходов и расходов</w:t>
      </w:r>
      <w:r w:rsidR="003F0078" w:rsidRPr="0086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бюджета.</w:t>
      </w:r>
    </w:p>
    <w:p w:rsidR="003F0078" w:rsidRPr="00864190" w:rsidRDefault="00264F90" w:rsidP="003D54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19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6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пунктом 1 статьи 169 Бюджетного кодекса Российской Федерации</w:t>
      </w:r>
      <w:r w:rsidRPr="008641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419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864190">
        <w:rPr>
          <w:rFonts w:ascii="Times New Roman" w:hAnsi="Times New Roman" w:cs="Times New Roman"/>
          <w:sz w:val="28"/>
          <w:szCs w:val="28"/>
        </w:rPr>
        <w:t xml:space="preserve"> 29</w:t>
      </w:r>
      <w:r w:rsidR="003D54E5" w:rsidRPr="00864190">
        <w:rPr>
          <w:rFonts w:ascii="Times New Roman" w:hAnsi="Times New Roman" w:cs="Times New Roman"/>
          <w:sz w:val="28"/>
          <w:szCs w:val="28"/>
        </w:rPr>
        <w:t xml:space="preserve"> </w:t>
      </w:r>
      <w:r w:rsidRPr="00864190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 о бюджетном процессе в </w:t>
      </w:r>
      <w:proofErr w:type="spellStart"/>
      <w:r w:rsidRPr="00864190">
        <w:rPr>
          <w:rFonts w:ascii="Times New Roman" w:hAnsi="Times New Roman" w:cs="Times New Roman"/>
          <w:sz w:val="28"/>
          <w:szCs w:val="28"/>
          <w:lang w:eastAsia="ru-RU"/>
        </w:rPr>
        <w:t>Горноключевском</w:t>
      </w:r>
      <w:proofErr w:type="spellEnd"/>
      <w:r w:rsidRPr="00864190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городском посел</w:t>
      </w:r>
      <w:r w:rsidR="003D54E5" w:rsidRPr="00864190">
        <w:rPr>
          <w:rFonts w:ascii="Times New Roman" w:hAnsi="Times New Roman" w:cs="Times New Roman"/>
          <w:sz w:val="28"/>
          <w:szCs w:val="28"/>
          <w:lang w:eastAsia="ru-RU"/>
        </w:rPr>
        <w:t>ении п</w:t>
      </w:r>
      <w:r w:rsidRPr="00864190">
        <w:rPr>
          <w:rFonts w:ascii="Times New Roman" w:hAnsi="Times New Roman" w:cs="Times New Roman"/>
          <w:sz w:val="28"/>
          <w:szCs w:val="28"/>
        </w:rPr>
        <w:t>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264F90" w:rsidRPr="00E82E56" w:rsidRDefault="003D54E5" w:rsidP="003D5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56">
        <w:rPr>
          <w:rFonts w:ascii="Times New Roman" w:hAnsi="Times New Roman" w:cs="Times New Roman"/>
          <w:sz w:val="28"/>
          <w:szCs w:val="28"/>
        </w:rPr>
        <w:t xml:space="preserve">       </w:t>
      </w:r>
      <w:r w:rsidR="00E82E56" w:rsidRPr="00E82E56">
        <w:rPr>
          <w:rFonts w:ascii="Times New Roman" w:hAnsi="Times New Roman" w:cs="Times New Roman"/>
          <w:sz w:val="28"/>
          <w:szCs w:val="28"/>
        </w:rPr>
        <w:t xml:space="preserve">Прогноз </w:t>
      </w:r>
      <w:proofErr w:type="gramStart"/>
      <w:r w:rsidR="00E82E56" w:rsidRPr="00E82E56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Pr="00E82E56">
        <w:rPr>
          <w:rFonts w:ascii="Times New Roman" w:hAnsi="Times New Roman" w:cs="Times New Roman"/>
          <w:sz w:val="28"/>
          <w:szCs w:val="28"/>
        </w:rPr>
        <w:t xml:space="preserve"> </w:t>
      </w:r>
      <w:r w:rsidR="00E82E56" w:rsidRPr="00E82E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8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</w:t>
      </w:r>
      <w:r w:rsidR="008474CC" w:rsidRPr="00E82E56">
        <w:rPr>
          <w:rFonts w:ascii="Times New Roman" w:hAnsi="Times New Roman" w:cs="Times New Roman"/>
          <w:sz w:val="28"/>
          <w:szCs w:val="28"/>
        </w:rPr>
        <w:t xml:space="preserve"> с Федеральным законом от 28 июня 2014 г. № 172-ФЗ «О стратегическом планировании в Российской Федерации», с п .2 </w:t>
      </w:r>
      <w:proofErr w:type="spellStart"/>
      <w:r w:rsidR="008474CC" w:rsidRPr="00E82E56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8474CC" w:rsidRPr="00E82E56">
        <w:rPr>
          <w:rFonts w:ascii="Times New Roman" w:hAnsi="Times New Roman" w:cs="Times New Roman"/>
          <w:sz w:val="28"/>
          <w:szCs w:val="28"/>
        </w:rPr>
        <w:t xml:space="preserve"> 172, </w:t>
      </w:r>
      <w:r w:rsidRPr="00E8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п. 3 ст. 173 Бюджетного кодекса Р Ф, </w:t>
      </w:r>
      <w:proofErr w:type="spellStart"/>
      <w:r w:rsidRPr="00E82E56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E82E56">
        <w:rPr>
          <w:rFonts w:ascii="Times New Roman" w:hAnsi="Times New Roman" w:cs="Times New Roman"/>
          <w:sz w:val="28"/>
          <w:szCs w:val="28"/>
        </w:rPr>
        <w:t xml:space="preserve"> 29 </w:t>
      </w:r>
      <w:r w:rsidRPr="00E82E56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 о бюджетном процессе в </w:t>
      </w:r>
      <w:proofErr w:type="spellStart"/>
      <w:r w:rsidRPr="00E82E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Горноключевском</w:t>
      </w:r>
      <w:proofErr w:type="spellEnd"/>
      <w:r w:rsidRPr="00E82E56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городском поселении </w:t>
      </w:r>
      <w:r w:rsidR="00E82E56" w:rsidRPr="00E82E5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474CC" w:rsidRPr="00E82E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2E56" w:rsidRPr="00E82E5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E287D" w:rsidRPr="00E82E56">
        <w:rPr>
          <w:rFonts w:ascii="Times New Roman" w:hAnsi="Times New Roman" w:cs="Times New Roman"/>
          <w:sz w:val="28"/>
          <w:szCs w:val="28"/>
        </w:rPr>
        <w:t>рогноз социально-экономического развития</w:t>
      </w:r>
      <w:r w:rsidR="00E82E56" w:rsidRPr="00E82E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474CC" w:rsidRPr="00E82E56">
        <w:rPr>
          <w:rFonts w:ascii="Times New Roman" w:hAnsi="Times New Roman" w:cs="Times New Roman"/>
          <w:sz w:val="28"/>
          <w:szCs w:val="28"/>
        </w:rPr>
        <w:t xml:space="preserve"> </w:t>
      </w:r>
      <w:r w:rsidR="00CD275D" w:rsidRPr="00E82E56">
        <w:rPr>
          <w:rFonts w:ascii="Times New Roman" w:hAnsi="Times New Roman" w:cs="Times New Roman"/>
          <w:sz w:val="28"/>
          <w:szCs w:val="28"/>
        </w:rPr>
        <w:t>на 201</w:t>
      </w:r>
      <w:r w:rsidR="00440998" w:rsidRPr="00E82E56">
        <w:rPr>
          <w:rFonts w:ascii="Times New Roman" w:hAnsi="Times New Roman" w:cs="Times New Roman"/>
          <w:sz w:val="28"/>
          <w:szCs w:val="28"/>
        </w:rPr>
        <w:t>8</w:t>
      </w:r>
      <w:r w:rsidR="00CD275D" w:rsidRPr="00E82E56">
        <w:rPr>
          <w:rFonts w:ascii="Times New Roman" w:hAnsi="Times New Roman" w:cs="Times New Roman"/>
          <w:sz w:val="28"/>
          <w:szCs w:val="28"/>
        </w:rPr>
        <w:t xml:space="preserve"> год</w:t>
      </w:r>
      <w:r w:rsidR="00E82E56" w:rsidRPr="00E82E56">
        <w:rPr>
          <w:rFonts w:ascii="Times New Roman" w:hAnsi="Times New Roman" w:cs="Times New Roman"/>
          <w:sz w:val="28"/>
          <w:szCs w:val="28"/>
        </w:rPr>
        <w:t xml:space="preserve"> не представлен.</w:t>
      </w:r>
    </w:p>
    <w:p w:rsidR="00744D04" w:rsidRPr="00744D04" w:rsidRDefault="00744D04" w:rsidP="003D54E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</w:p>
    <w:p w:rsidR="008A045A" w:rsidRPr="00864190" w:rsidRDefault="00E01A78" w:rsidP="00E03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64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Ожидаемое исполнение бюджета </w:t>
      </w:r>
      <w:proofErr w:type="spellStart"/>
      <w:r w:rsidRPr="00864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Горноключевского</w:t>
      </w:r>
      <w:proofErr w:type="spellEnd"/>
      <w:r w:rsidRPr="00864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городского поселения за 201</w:t>
      </w:r>
      <w:r w:rsidR="00744D04" w:rsidRPr="00864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864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E03705" w:rsidRPr="00864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D54E5" w:rsidRPr="008641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</w:p>
    <w:p w:rsidR="008A045A" w:rsidRDefault="007A0622" w:rsidP="003D5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данным об исполнении уточненного бюджета </w:t>
      </w:r>
      <w:r w:rsidR="00430F63" w:rsidRPr="008641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86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01.1</w:t>
      </w:r>
      <w:r w:rsidR="008A045A" w:rsidRPr="008641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6419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44D04" w:rsidRPr="0086419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6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F63" w:rsidRPr="0086419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A045A" w:rsidRPr="0086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A045A" w:rsidRPr="00864190">
        <w:rPr>
          <w:rFonts w:ascii="Times New Roman" w:eastAsia="Times New Roman" w:hAnsi="Times New Roman" w:cs="Times New Roman"/>
          <w:sz w:val="28"/>
          <w:szCs w:val="28"/>
          <w:lang w:eastAsia="ru-RU"/>
        </w:rPr>
        <w:t>( за</w:t>
      </w:r>
      <w:proofErr w:type="gramEnd"/>
      <w:r w:rsidR="008A045A" w:rsidRPr="0086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месяцев)</w:t>
      </w:r>
      <w:r w:rsidR="00430F63" w:rsidRPr="0086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исполнены на </w:t>
      </w:r>
      <w:r w:rsidR="008A045A" w:rsidRPr="0086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83,0 </w:t>
      </w:r>
      <w:r w:rsidRPr="0086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8A045A" w:rsidRPr="0086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 ч собственные – 76,5 %.</w:t>
      </w:r>
      <w:r w:rsidR="0086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A045A" w:rsidRPr="008641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30F63" w:rsidRPr="0086419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</w:t>
      </w:r>
      <w:r w:rsidRPr="0086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45A" w:rsidRPr="0086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исполнены</w:t>
      </w:r>
      <w:proofErr w:type="gramEnd"/>
      <w:r w:rsidR="008A045A" w:rsidRPr="0086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</w:t>
      </w:r>
      <w:r w:rsidR="008A045A" w:rsidRPr="00864190">
        <w:rPr>
          <w:rFonts w:ascii="Times New Roman" w:eastAsia="Times New Roman" w:hAnsi="Times New Roman" w:cs="Times New Roman"/>
          <w:sz w:val="28"/>
          <w:szCs w:val="28"/>
          <w:lang w:eastAsia="ru-RU"/>
        </w:rPr>
        <w:t>62,7</w:t>
      </w:r>
      <w:r w:rsidRPr="0086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  <w:r w:rsidR="00864190" w:rsidRPr="0086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Ожидаемое исполнение за год на уровне уточненных плановых </w:t>
      </w:r>
      <w:proofErr w:type="gramStart"/>
      <w:r w:rsidR="008641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 на</w:t>
      </w:r>
      <w:proofErr w:type="gramEnd"/>
      <w:r w:rsidR="0086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год.</w:t>
      </w:r>
    </w:p>
    <w:p w:rsidR="00D64B5D" w:rsidRPr="00864190" w:rsidRDefault="00D64B5D" w:rsidP="003D54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05" w:rsidRPr="00E03705" w:rsidRDefault="00E03705" w:rsidP="003D54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характеристики бюджета </w:t>
      </w:r>
      <w:r w:rsidRPr="00E03705">
        <w:rPr>
          <w:rFonts w:ascii="Times New Roman" w:hAnsi="Times New Roman" w:cs="Times New Roman"/>
          <w:b/>
          <w:sz w:val="28"/>
          <w:szCs w:val="28"/>
        </w:rPr>
        <w:t xml:space="preserve">на 2018 </w:t>
      </w:r>
      <w:proofErr w:type="gramStart"/>
      <w:r w:rsidRPr="00E03705">
        <w:rPr>
          <w:rFonts w:ascii="Times New Roman" w:hAnsi="Times New Roman" w:cs="Times New Roman"/>
          <w:b/>
          <w:sz w:val="28"/>
          <w:szCs w:val="28"/>
        </w:rPr>
        <w:t>год .</w:t>
      </w:r>
      <w:proofErr w:type="gramEnd"/>
    </w:p>
    <w:p w:rsidR="00C66C4F" w:rsidRPr="00A87CDF" w:rsidRDefault="00E82E56" w:rsidP="00A87CD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A87CDF">
        <w:rPr>
          <w:rFonts w:ascii="Times New Roman" w:hAnsi="Times New Roman" w:cs="Times New Roman"/>
          <w:sz w:val="28"/>
          <w:szCs w:val="28"/>
        </w:rPr>
        <w:t>На 2018 год</w:t>
      </w:r>
      <w:r w:rsidR="00A87CDF">
        <w:rPr>
          <w:color w:val="FF0000"/>
          <w:sz w:val="28"/>
          <w:szCs w:val="28"/>
        </w:rPr>
        <w:t xml:space="preserve"> </w:t>
      </w:r>
      <w:r w:rsidR="00FE287D" w:rsidRPr="00A87CDF">
        <w:rPr>
          <w:rFonts w:ascii="Times New Roman" w:hAnsi="Times New Roman" w:cs="Times New Roman"/>
          <w:sz w:val="28"/>
          <w:szCs w:val="28"/>
        </w:rPr>
        <w:t>планиру</w:t>
      </w:r>
      <w:r w:rsidR="003D54E5" w:rsidRPr="00A87CDF">
        <w:rPr>
          <w:rFonts w:ascii="Times New Roman" w:hAnsi="Times New Roman" w:cs="Times New Roman"/>
          <w:sz w:val="28"/>
          <w:szCs w:val="28"/>
        </w:rPr>
        <w:t>ю</w:t>
      </w:r>
      <w:r w:rsidR="00FE287D" w:rsidRPr="00A87CDF">
        <w:rPr>
          <w:rFonts w:ascii="Times New Roman" w:hAnsi="Times New Roman" w:cs="Times New Roman"/>
          <w:sz w:val="28"/>
          <w:szCs w:val="28"/>
        </w:rPr>
        <w:t>тся</w:t>
      </w:r>
      <w:r w:rsidR="003D54E5" w:rsidRPr="00A87CDF">
        <w:rPr>
          <w:rFonts w:ascii="Times New Roman" w:hAnsi="Times New Roman" w:cs="Times New Roman"/>
          <w:sz w:val="28"/>
          <w:szCs w:val="28"/>
        </w:rPr>
        <w:t xml:space="preserve"> о</w:t>
      </w:r>
      <w:r w:rsidR="00CE44B4" w:rsidRPr="00A87CDF">
        <w:rPr>
          <w:rFonts w:ascii="Times New Roman" w:hAnsi="Times New Roman" w:cs="Times New Roman"/>
          <w:sz w:val="28"/>
          <w:szCs w:val="28"/>
        </w:rPr>
        <w:t>сновные характеристики проекта бюджета поселения на 201</w:t>
      </w:r>
      <w:r w:rsidR="00744D04" w:rsidRPr="00A87CDF">
        <w:rPr>
          <w:rFonts w:ascii="Times New Roman" w:hAnsi="Times New Roman" w:cs="Times New Roman"/>
          <w:sz w:val="28"/>
          <w:szCs w:val="28"/>
        </w:rPr>
        <w:t>8</w:t>
      </w:r>
      <w:r w:rsidR="00C66C4F" w:rsidRPr="00A87CDF">
        <w:rPr>
          <w:rFonts w:ascii="Times New Roman" w:hAnsi="Times New Roman" w:cs="Times New Roman"/>
          <w:sz w:val="28"/>
          <w:szCs w:val="28"/>
        </w:rPr>
        <w:t xml:space="preserve"> </w:t>
      </w:r>
      <w:r w:rsidR="00CE44B4" w:rsidRPr="00A87CDF">
        <w:rPr>
          <w:rFonts w:ascii="Times New Roman" w:hAnsi="Times New Roman" w:cs="Times New Roman"/>
          <w:sz w:val="28"/>
          <w:szCs w:val="28"/>
        </w:rPr>
        <w:t>год:</w:t>
      </w:r>
    </w:p>
    <w:p w:rsidR="002E72EB" w:rsidRPr="00A87CDF" w:rsidRDefault="00CE44B4" w:rsidP="00C66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DF">
        <w:rPr>
          <w:rFonts w:ascii="Times New Roman" w:hAnsi="Times New Roman" w:cs="Times New Roman"/>
          <w:sz w:val="28"/>
          <w:szCs w:val="28"/>
        </w:rPr>
        <w:t xml:space="preserve">- доходы – </w:t>
      </w:r>
      <w:r w:rsidR="00FA76F2" w:rsidRPr="00A87CDF">
        <w:rPr>
          <w:rFonts w:ascii="Times New Roman" w:hAnsi="Times New Roman" w:cs="Times New Roman"/>
          <w:sz w:val="28"/>
          <w:szCs w:val="28"/>
        </w:rPr>
        <w:t>23281,6</w:t>
      </w:r>
      <w:r w:rsidRPr="00A87CD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66C4F" w:rsidRPr="00A87CDF">
        <w:rPr>
          <w:rFonts w:ascii="Times New Roman" w:hAnsi="Times New Roman" w:cs="Times New Roman"/>
          <w:sz w:val="28"/>
          <w:szCs w:val="28"/>
        </w:rPr>
        <w:t>.</w:t>
      </w:r>
      <w:r w:rsidR="00D04C19" w:rsidRPr="00A87CDF">
        <w:rPr>
          <w:rFonts w:ascii="Times New Roman" w:hAnsi="Times New Roman" w:cs="Times New Roman"/>
          <w:sz w:val="28"/>
          <w:szCs w:val="28"/>
        </w:rPr>
        <w:t xml:space="preserve"> в том числе собственные </w:t>
      </w:r>
      <w:r w:rsidR="00FA76F2" w:rsidRPr="00A87CDF">
        <w:rPr>
          <w:rFonts w:ascii="Times New Roman" w:hAnsi="Times New Roman" w:cs="Times New Roman"/>
          <w:sz w:val="28"/>
          <w:szCs w:val="28"/>
        </w:rPr>
        <w:t>22200,0</w:t>
      </w:r>
      <w:r w:rsidR="00D04C19" w:rsidRPr="00A87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C19" w:rsidRPr="00A87CD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D04C19" w:rsidRPr="00A87CDF">
        <w:rPr>
          <w:rFonts w:ascii="Times New Roman" w:hAnsi="Times New Roman" w:cs="Times New Roman"/>
          <w:sz w:val="28"/>
          <w:szCs w:val="28"/>
        </w:rPr>
        <w:t>.</w:t>
      </w:r>
      <w:r w:rsidRPr="00A87C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72EB" w:rsidRPr="00A87CDF" w:rsidRDefault="00CE44B4" w:rsidP="00C66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DF">
        <w:rPr>
          <w:rFonts w:ascii="Times New Roman" w:hAnsi="Times New Roman" w:cs="Times New Roman"/>
          <w:sz w:val="28"/>
          <w:szCs w:val="28"/>
        </w:rPr>
        <w:t xml:space="preserve">- расходы – </w:t>
      </w:r>
      <w:r w:rsidR="00FA76F2" w:rsidRPr="00A87CDF">
        <w:rPr>
          <w:rFonts w:ascii="Times New Roman" w:hAnsi="Times New Roman" w:cs="Times New Roman"/>
          <w:sz w:val="28"/>
          <w:szCs w:val="28"/>
        </w:rPr>
        <w:t xml:space="preserve">23281,6 </w:t>
      </w:r>
      <w:r w:rsidRPr="00A87CDF">
        <w:rPr>
          <w:rFonts w:ascii="Times New Roman" w:hAnsi="Times New Roman" w:cs="Times New Roman"/>
          <w:sz w:val="28"/>
          <w:szCs w:val="28"/>
        </w:rPr>
        <w:t>тыс. руб</w:t>
      </w:r>
      <w:r w:rsidR="00C66C4F" w:rsidRPr="00A87CDF">
        <w:rPr>
          <w:rFonts w:ascii="Times New Roman" w:hAnsi="Times New Roman" w:cs="Times New Roman"/>
          <w:sz w:val="28"/>
          <w:szCs w:val="28"/>
        </w:rPr>
        <w:t>.</w:t>
      </w:r>
      <w:r w:rsidRPr="00A87CDF">
        <w:rPr>
          <w:rFonts w:ascii="Times New Roman" w:hAnsi="Times New Roman" w:cs="Times New Roman"/>
          <w:sz w:val="28"/>
          <w:szCs w:val="28"/>
        </w:rPr>
        <w:t>;</w:t>
      </w:r>
    </w:p>
    <w:p w:rsidR="00AB0117" w:rsidRPr="00A87CDF" w:rsidRDefault="00544106" w:rsidP="0054410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7CDF">
        <w:rPr>
          <w:sz w:val="28"/>
          <w:szCs w:val="28"/>
        </w:rPr>
        <w:t xml:space="preserve">Предлагается утвердить </w:t>
      </w:r>
      <w:r w:rsidRPr="00A87CDF">
        <w:rPr>
          <w:i/>
          <w:sz w:val="28"/>
          <w:szCs w:val="28"/>
        </w:rPr>
        <w:t>бездефицитный</w:t>
      </w:r>
      <w:r w:rsidRPr="00A87CDF">
        <w:rPr>
          <w:sz w:val="28"/>
          <w:szCs w:val="28"/>
        </w:rPr>
        <w:t xml:space="preserve"> </w:t>
      </w:r>
      <w:proofErr w:type="gramStart"/>
      <w:r w:rsidRPr="00A87CDF">
        <w:rPr>
          <w:sz w:val="28"/>
          <w:szCs w:val="28"/>
        </w:rPr>
        <w:t>бюджет .</w:t>
      </w:r>
      <w:proofErr w:type="gramEnd"/>
    </w:p>
    <w:p w:rsidR="003D54E5" w:rsidRPr="00744D04" w:rsidRDefault="003D54E5" w:rsidP="00544106">
      <w:pPr>
        <w:pStyle w:val="a4"/>
        <w:shd w:val="clear" w:color="auto" w:fill="FFFFFF"/>
        <w:spacing w:before="0" w:beforeAutospacing="0" w:after="0" w:afterAutospacing="0"/>
        <w:rPr>
          <w:color w:val="FF0000"/>
          <w:sz w:val="26"/>
          <w:szCs w:val="26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9"/>
        <w:gridCol w:w="1134"/>
        <w:gridCol w:w="1276"/>
        <w:gridCol w:w="1275"/>
        <w:gridCol w:w="1134"/>
      </w:tblGrid>
      <w:tr w:rsidR="00E03705" w:rsidRPr="00744D04" w:rsidTr="00E03705">
        <w:trPr>
          <w:trHeight w:val="858"/>
        </w:trPr>
        <w:tc>
          <w:tcPr>
            <w:tcW w:w="48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3705" w:rsidRPr="00FA76F2" w:rsidRDefault="00E03705" w:rsidP="00C4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3705" w:rsidRPr="00FA76F2" w:rsidRDefault="00E03705" w:rsidP="00C4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6F2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705" w:rsidRPr="00FA76F2" w:rsidRDefault="00E03705" w:rsidP="00FA7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Уточнено</w:t>
            </w:r>
            <w:r w:rsidRPr="00FA76F2">
              <w:rPr>
                <w:rFonts w:ascii="Times New Roman" w:hAnsi="Times New Roman"/>
              </w:rPr>
              <w:t xml:space="preserve"> на 2017 г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3705" w:rsidRPr="00FA76F2" w:rsidRDefault="00E03705" w:rsidP="00FA7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6F2">
              <w:rPr>
                <w:rFonts w:ascii="Times New Roman" w:hAnsi="Times New Roman"/>
              </w:rPr>
              <w:t xml:space="preserve">Исполнено за 9 </w:t>
            </w:r>
            <w:proofErr w:type="spellStart"/>
            <w:r w:rsidRPr="00FA76F2">
              <w:rPr>
                <w:rFonts w:ascii="Times New Roman" w:hAnsi="Times New Roman"/>
              </w:rPr>
              <w:t>мес</w:t>
            </w:r>
            <w:proofErr w:type="spellEnd"/>
            <w:r w:rsidRPr="00FA76F2">
              <w:rPr>
                <w:rFonts w:ascii="Times New Roman" w:hAnsi="Times New Roman"/>
              </w:rPr>
              <w:t xml:space="preserve"> 2017 г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03705" w:rsidRPr="00FA76F2" w:rsidRDefault="00E03705" w:rsidP="00FA76F2">
            <w:pPr>
              <w:spacing w:after="0" w:line="240" w:lineRule="auto"/>
              <w:rPr>
                <w:rFonts w:ascii="Times New Roman" w:hAnsi="Times New Roman"/>
              </w:rPr>
            </w:pPr>
            <w:r w:rsidRPr="00FA76F2">
              <w:rPr>
                <w:rFonts w:ascii="Times New Roman" w:hAnsi="Times New Roman"/>
              </w:rPr>
              <w:t xml:space="preserve">Исполнено за 10 </w:t>
            </w:r>
            <w:proofErr w:type="spellStart"/>
            <w:r w:rsidRPr="00FA76F2">
              <w:rPr>
                <w:rFonts w:ascii="Times New Roman" w:hAnsi="Times New Roman"/>
              </w:rPr>
              <w:t>мес</w:t>
            </w:r>
            <w:proofErr w:type="spellEnd"/>
            <w:r w:rsidRPr="00FA76F2">
              <w:rPr>
                <w:rFonts w:ascii="Times New Roman" w:hAnsi="Times New Roman"/>
              </w:rPr>
              <w:t xml:space="preserve"> 2017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3705" w:rsidRPr="00FA76F2" w:rsidRDefault="00E03705" w:rsidP="00FA7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6F2">
              <w:rPr>
                <w:rFonts w:ascii="Times New Roman" w:hAnsi="Times New Roman"/>
              </w:rPr>
              <w:t>План на 2018 г</w:t>
            </w:r>
          </w:p>
        </w:tc>
      </w:tr>
      <w:tr w:rsidR="00E03705" w:rsidRPr="00744D04" w:rsidTr="00E03705">
        <w:trPr>
          <w:trHeight w:val="211"/>
        </w:trPr>
        <w:tc>
          <w:tcPr>
            <w:tcW w:w="4849" w:type="dxa"/>
            <w:shd w:val="clear" w:color="auto" w:fill="F2F2F2" w:themeFill="background1" w:themeFillShade="F2"/>
          </w:tcPr>
          <w:p w:rsidR="00E03705" w:rsidRPr="00FA76F2" w:rsidRDefault="00E03705" w:rsidP="00AE4C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76F2">
              <w:rPr>
                <w:rFonts w:ascii="Times New Roman" w:hAnsi="Times New Roman"/>
                <w:b/>
              </w:rPr>
              <w:t xml:space="preserve">Доходы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03705" w:rsidRPr="00414A2C" w:rsidRDefault="00E03705" w:rsidP="00AE4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414A2C">
              <w:rPr>
                <w:rFonts w:ascii="Times New Roman" w:hAnsi="Times New Roman"/>
                <w:b/>
                <w:bCs/>
                <w:lang w:eastAsia="ru-RU"/>
              </w:rPr>
              <w:t>38440,9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03705" w:rsidRPr="00414A2C" w:rsidRDefault="00E03705" w:rsidP="00AE4C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14A2C">
              <w:rPr>
                <w:rFonts w:ascii="Times New Roman" w:hAnsi="Times New Roman"/>
                <w:b/>
                <w:bCs/>
              </w:rPr>
              <w:t>29012,3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03705" w:rsidRPr="00744D04" w:rsidRDefault="00E03705" w:rsidP="00AE4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9404CB">
              <w:rPr>
                <w:rFonts w:ascii="Times New Roman" w:hAnsi="Times New Roman"/>
                <w:b/>
                <w:bCs/>
                <w:lang w:eastAsia="ru-RU"/>
              </w:rPr>
              <w:t>31907,0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03705" w:rsidRPr="00FA76F2" w:rsidRDefault="00E03705" w:rsidP="00AE4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FA76F2">
              <w:rPr>
                <w:rFonts w:ascii="Times New Roman" w:hAnsi="Times New Roman" w:cs="Times New Roman"/>
              </w:rPr>
              <w:t>23281,6</w:t>
            </w:r>
          </w:p>
        </w:tc>
      </w:tr>
      <w:tr w:rsidR="00E03705" w:rsidRPr="00744D04" w:rsidTr="00E03705">
        <w:tc>
          <w:tcPr>
            <w:tcW w:w="4849" w:type="dxa"/>
          </w:tcPr>
          <w:p w:rsidR="00E03705" w:rsidRPr="00FA76F2" w:rsidRDefault="00E03705" w:rsidP="00AE4CC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A76F2">
              <w:rPr>
                <w:rFonts w:ascii="Times New Roman" w:hAnsi="Times New Roman"/>
              </w:rPr>
              <w:t>в</w:t>
            </w:r>
            <w:proofErr w:type="gramEnd"/>
            <w:r w:rsidRPr="00FA76F2">
              <w:rPr>
                <w:rFonts w:ascii="Times New Roman" w:hAnsi="Times New Roman"/>
              </w:rPr>
              <w:t xml:space="preserve"> том числе</w:t>
            </w:r>
          </w:p>
        </w:tc>
        <w:tc>
          <w:tcPr>
            <w:tcW w:w="1134" w:type="dxa"/>
          </w:tcPr>
          <w:p w:rsidR="00E03705" w:rsidRPr="00414A2C" w:rsidRDefault="00E03705" w:rsidP="00AE4C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03705" w:rsidRPr="00414A2C" w:rsidRDefault="00E03705" w:rsidP="00AE4C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03705" w:rsidRPr="00744D04" w:rsidRDefault="00E03705" w:rsidP="00AE4CC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E03705" w:rsidRPr="00FA76F2" w:rsidRDefault="00E03705" w:rsidP="00AE4CC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E03705" w:rsidRPr="00744D04" w:rsidTr="00E03705">
        <w:tc>
          <w:tcPr>
            <w:tcW w:w="4849" w:type="dxa"/>
          </w:tcPr>
          <w:p w:rsidR="00E03705" w:rsidRPr="00FA76F2" w:rsidRDefault="00E03705" w:rsidP="00AE4CC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A76F2">
              <w:rPr>
                <w:rFonts w:ascii="Times New Roman" w:hAnsi="Times New Roman"/>
              </w:rPr>
              <w:t>налоговые</w:t>
            </w:r>
            <w:proofErr w:type="gramEnd"/>
            <w:r w:rsidRPr="00FA76F2">
              <w:rPr>
                <w:rFonts w:ascii="Times New Roman" w:hAnsi="Times New Roman"/>
              </w:rPr>
              <w:t xml:space="preserve"> и неналоговые </w:t>
            </w:r>
          </w:p>
        </w:tc>
        <w:tc>
          <w:tcPr>
            <w:tcW w:w="1134" w:type="dxa"/>
          </w:tcPr>
          <w:p w:rsidR="00E03705" w:rsidRPr="00414A2C" w:rsidRDefault="00E03705" w:rsidP="00AE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14A2C">
              <w:rPr>
                <w:rFonts w:ascii="Times New Roman" w:hAnsi="Times New Roman"/>
                <w:b/>
                <w:lang w:eastAsia="ru-RU"/>
              </w:rPr>
              <w:t>24104,4</w:t>
            </w:r>
          </w:p>
        </w:tc>
        <w:tc>
          <w:tcPr>
            <w:tcW w:w="1276" w:type="dxa"/>
          </w:tcPr>
          <w:p w:rsidR="00E03705" w:rsidRPr="00414A2C" w:rsidRDefault="00E03705" w:rsidP="00AE4C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>15996,5</w:t>
            </w:r>
          </w:p>
        </w:tc>
        <w:tc>
          <w:tcPr>
            <w:tcW w:w="1275" w:type="dxa"/>
          </w:tcPr>
          <w:p w:rsidR="00E03705" w:rsidRPr="009404CB" w:rsidRDefault="00E03705" w:rsidP="00AE4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9404CB">
              <w:rPr>
                <w:rFonts w:ascii="Times New Roman" w:hAnsi="Times New Roman"/>
                <w:bCs/>
                <w:lang w:eastAsia="ru-RU"/>
              </w:rPr>
              <w:t>18441,4</w:t>
            </w:r>
          </w:p>
        </w:tc>
        <w:tc>
          <w:tcPr>
            <w:tcW w:w="1134" w:type="dxa"/>
          </w:tcPr>
          <w:p w:rsidR="00E03705" w:rsidRPr="00FA76F2" w:rsidRDefault="00E03705" w:rsidP="00AE4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FA76F2">
              <w:rPr>
                <w:rFonts w:ascii="Times New Roman" w:hAnsi="Times New Roman"/>
                <w:bCs/>
                <w:lang w:eastAsia="ru-RU"/>
              </w:rPr>
              <w:t>22200,0</w:t>
            </w:r>
          </w:p>
        </w:tc>
      </w:tr>
      <w:tr w:rsidR="00E03705" w:rsidRPr="00744D04" w:rsidTr="00E03705">
        <w:tc>
          <w:tcPr>
            <w:tcW w:w="4849" w:type="dxa"/>
            <w:tcBorders>
              <w:bottom w:val="single" w:sz="4" w:space="0" w:color="auto"/>
            </w:tcBorders>
          </w:tcPr>
          <w:p w:rsidR="00E03705" w:rsidRPr="00FA76F2" w:rsidRDefault="00E03705" w:rsidP="00AE4CC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A76F2">
              <w:rPr>
                <w:rFonts w:ascii="Times New Roman" w:hAnsi="Times New Roman"/>
              </w:rPr>
              <w:t>безвозмездные</w:t>
            </w:r>
            <w:proofErr w:type="gramEnd"/>
            <w:r w:rsidRPr="00FA76F2">
              <w:rPr>
                <w:rFonts w:ascii="Times New Roman" w:hAnsi="Times New Roman"/>
              </w:rPr>
              <w:t xml:space="preserve"> поступления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705" w:rsidRPr="00414A2C" w:rsidRDefault="00E03705" w:rsidP="00AE4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414A2C">
              <w:rPr>
                <w:rFonts w:ascii="Times New Roman" w:hAnsi="Times New Roman"/>
                <w:b/>
                <w:bCs/>
                <w:lang w:eastAsia="ru-RU"/>
              </w:rPr>
              <w:t>13976,5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3705" w:rsidRPr="00414A2C" w:rsidRDefault="00E03705" w:rsidP="00AE4C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>13015,7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03705" w:rsidRPr="009404CB" w:rsidRDefault="00E03705" w:rsidP="00AE4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9404CB">
              <w:rPr>
                <w:rFonts w:ascii="Times New Roman" w:hAnsi="Times New Roman"/>
                <w:bCs/>
                <w:lang w:eastAsia="ru-RU"/>
              </w:rPr>
              <w:t>13465,6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705" w:rsidRPr="00FA76F2" w:rsidRDefault="00E03705" w:rsidP="00AE4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1081,</w:t>
            </w:r>
            <w:r w:rsidRPr="00FA76F2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</w:tr>
      <w:tr w:rsidR="00E03705" w:rsidRPr="00744D04" w:rsidTr="00E03705">
        <w:trPr>
          <w:trHeight w:val="1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3705" w:rsidRPr="00FA76F2" w:rsidRDefault="00E03705" w:rsidP="00AE4C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76F2">
              <w:rPr>
                <w:rFonts w:ascii="Times New Roman" w:hAnsi="Times New Roman"/>
                <w:b/>
              </w:rPr>
              <w:t>Расходы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03705" w:rsidRPr="00414A2C" w:rsidRDefault="00E03705" w:rsidP="00AE4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414A2C">
              <w:rPr>
                <w:rFonts w:ascii="Times New Roman" w:hAnsi="Times New Roman"/>
              </w:rPr>
              <w:t>40608,1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03705" w:rsidRPr="00414A2C" w:rsidRDefault="00E03705" w:rsidP="00AE4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14A2C">
              <w:rPr>
                <w:rFonts w:ascii="Times New Roman" w:hAnsi="Times New Roman"/>
                <w:b/>
              </w:rPr>
              <w:t>17905,8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03705" w:rsidRPr="009404CB" w:rsidRDefault="00E03705" w:rsidP="00AE4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25471,2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03705" w:rsidRPr="00FA76F2" w:rsidRDefault="00E03705" w:rsidP="00AE4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FA76F2">
              <w:rPr>
                <w:rFonts w:ascii="Times New Roman" w:hAnsi="Times New Roman" w:cs="Times New Roman"/>
              </w:rPr>
              <w:t>23281,6</w:t>
            </w:r>
          </w:p>
        </w:tc>
      </w:tr>
      <w:tr w:rsidR="00E03705" w:rsidRPr="00744D04" w:rsidTr="00E03705">
        <w:trPr>
          <w:trHeight w:val="72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3705" w:rsidRPr="00FA76F2" w:rsidRDefault="00E03705" w:rsidP="00AE4C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76F2">
              <w:rPr>
                <w:rFonts w:ascii="Times New Roman" w:hAnsi="Times New Roman"/>
                <w:b/>
              </w:rPr>
              <w:t>Дефицит (-), профицит (+)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03705" w:rsidRPr="00414A2C" w:rsidRDefault="00E03705" w:rsidP="00AE4C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14A2C">
              <w:rPr>
                <w:rFonts w:ascii="Times New Roman" w:hAnsi="Times New Roman"/>
                <w:b/>
                <w:bCs/>
              </w:rPr>
              <w:t>-2167,2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03705" w:rsidRPr="00414A2C" w:rsidRDefault="00E03705" w:rsidP="00AE4CC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14A2C">
              <w:rPr>
                <w:rFonts w:ascii="Times New Roman" w:hAnsi="Times New Roman"/>
                <w:b/>
              </w:rPr>
              <w:t>+11106,5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03705" w:rsidRPr="00744D04" w:rsidRDefault="00E03705" w:rsidP="00AE4C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404CB">
              <w:rPr>
                <w:rFonts w:ascii="Times New Roman" w:hAnsi="Times New Roman"/>
                <w:b/>
                <w:bCs/>
                <w:sz w:val="24"/>
                <w:szCs w:val="24"/>
              </w:rPr>
              <w:t>+6435,8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03705" w:rsidRPr="00744D04" w:rsidRDefault="00E03705" w:rsidP="00AE4C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71E1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03705" w:rsidRPr="00744D04" w:rsidTr="00E03705">
        <w:trPr>
          <w:trHeight w:val="72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05" w:rsidRPr="00FA76F2" w:rsidRDefault="00E03705" w:rsidP="00AE4C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A76F2">
              <w:rPr>
                <w:rFonts w:ascii="Times New Roman" w:hAnsi="Times New Roman"/>
                <w:b/>
                <w:sz w:val="18"/>
                <w:szCs w:val="18"/>
              </w:rPr>
              <w:t xml:space="preserve">Источники финансирования дефицита бюджета </w:t>
            </w:r>
          </w:p>
        </w:tc>
        <w:tc>
          <w:tcPr>
            <w:tcW w:w="1134" w:type="dxa"/>
          </w:tcPr>
          <w:p w:rsidR="00E03705" w:rsidRPr="00414A2C" w:rsidRDefault="00E03705" w:rsidP="00AE4C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03705" w:rsidRPr="00414A2C" w:rsidRDefault="00E03705" w:rsidP="00AE4C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E03705" w:rsidRPr="00744D04" w:rsidRDefault="00E03705" w:rsidP="00AE4CC4">
            <w:pPr>
              <w:spacing w:after="0" w:line="240" w:lineRule="auto"/>
              <w:jc w:val="right"/>
              <w:rPr>
                <w:color w:val="FF0000"/>
              </w:rPr>
            </w:pPr>
          </w:p>
        </w:tc>
        <w:tc>
          <w:tcPr>
            <w:tcW w:w="1134" w:type="dxa"/>
          </w:tcPr>
          <w:p w:rsidR="00E03705" w:rsidRPr="00744D04" w:rsidRDefault="00E03705" w:rsidP="00AE4CC4">
            <w:pPr>
              <w:spacing w:after="0" w:line="240" w:lineRule="auto"/>
              <w:jc w:val="right"/>
              <w:rPr>
                <w:color w:val="FF0000"/>
              </w:rPr>
            </w:pPr>
          </w:p>
        </w:tc>
      </w:tr>
      <w:tr w:rsidR="00E03705" w:rsidRPr="00744D04" w:rsidTr="00E03705">
        <w:trPr>
          <w:trHeight w:val="72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05" w:rsidRPr="00FA76F2" w:rsidRDefault="00E03705" w:rsidP="00AE4CC4">
            <w:pPr>
              <w:spacing w:after="0" w:line="240" w:lineRule="auto"/>
              <w:rPr>
                <w:rFonts w:ascii="Times New Roman" w:hAnsi="Times New Roman"/>
              </w:rPr>
            </w:pPr>
            <w:r w:rsidRPr="00FA76F2">
              <w:rPr>
                <w:rFonts w:ascii="Times New Roman" w:hAnsi="Times New Roman"/>
              </w:rPr>
              <w:t xml:space="preserve">1 Изменение остатков на счетах бюджета </w:t>
            </w:r>
          </w:p>
        </w:tc>
        <w:tc>
          <w:tcPr>
            <w:tcW w:w="1134" w:type="dxa"/>
          </w:tcPr>
          <w:p w:rsidR="00E03705" w:rsidRPr="00414A2C" w:rsidRDefault="00E03705" w:rsidP="00AE4C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>167,2</w:t>
            </w:r>
          </w:p>
        </w:tc>
        <w:tc>
          <w:tcPr>
            <w:tcW w:w="1276" w:type="dxa"/>
          </w:tcPr>
          <w:p w:rsidR="00E03705" w:rsidRPr="00414A2C" w:rsidRDefault="00E03705" w:rsidP="00AE4C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>+11186,5</w:t>
            </w:r>
          </w:p>
        </w:tc>
        <w:tc>
          <w:tcPr>
            <w:tcW w:w="1275" w:type="dxa"/>
          </w:tcPr>
          <w:p w:rsidR="00E03705" w:rsidRPr="009404CB" w:rsidRDefault="00E03705" w:rsidP="00AE4C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9404CB">
              <w:rPr>
                <w:rFonts w:ascii="Times New Roman" w:hAnsi="Times New Roman" w:cs="Times New Roman"/>
              </w:rPr>
              <w:t>+6430,8</w:t>
            </w:r>
          </w:p>
        </w:tc>
        <w:tc>
          <w:tcPr>
            <w:tcW w:w="1134" w:type="dxa"/>
          </w:tcPr>
          <w:p w:rsidR="00E03705" w:rsidRPr="00744D04" w:rsidRDefault="00E03705" w:rsidP="00AE4CC4">
            <w:pPr>
              <w:spacing w:after="0" w:line="240" w:lineRule="auto"/>
              <w:jc w:val="right"/>
              <w:rPr>
                <w:color w:val="FF0000"/>
              </w:rPr>
            </w:pPr>
          </w:p>
        </w:tc>
      </w:tr>
      <w:tr w:rsidR="00E03705" w:rsidRPr="00744D04" w:rsidTr="00E03705">
        <w:trPr>
          <w:trHeight w:val="72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05" w:rsidRPr="00FA76F2" w:rsidRDefault="00E03705" w:rsidP="00AE4CC4">
            <w:pPr>
              <w:spacing w:after="0" w:line="240" w:lineRule="auto"/>
              <w:rPr>
                <w:rFonts w:ascii="Times New Roman" w:hAnsi="Times New Roman"/>
              </w:rPr>
            </w:pPr>
            <w:r w:rsidRPr="00FA76F2">
              <w:rPr>
                <w:rFonts w:ascii="Times New Roman" w:hAnsi="Times New Roman"/>
              </w:rPr>
              <w:t>2 Кредиты кредитных организаций</w:t>
            </w:r>
          </w:p>
        </w:tc>
        <w:tc>
          <w:tcPr>
            <w:tcW w:w="1134" w:type="dxa"/>
          </w:tcPr>
          <w:p w:rsidR="00E03705" w:rsidRPr="00414A2C" w:rsidRDefault="00E03705" w:rsidP="00AE4C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>2000</w:t>
            </w:r>
          </w:p>
        </w:tc>
        <w:tc>
          <w:tcPr>
            <w:tcW w:w="1276" w:type="dxa"/>
          </w:tcPr>
          <w:p w:rsidR="00E03705" w:rsidRPr="00414A2C" w:rsidRDefault="00E03705" w:rsidP="00AE4C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>- 80,0</w:t>
            </w:r>
          </w:p>
        </w:tc>
        <w:tc>
          <w:tcPr>
            <w:tcW w:w="1275" w:type="dxa"/>
          </w:tcPr>
          <w:p w:rsidR="00E03705" w:rsidRPr="009404CB" w:rsidRDefault="00E03705" w:rsidP="00AE4CC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404CB">
              <w:rPr>
                <w:rFonts w:ascii="Times New Roman" w:hAnsi="Times New Roman" w:cs="Times New Roman"/>
              </w:rPr>
              <w:t>-5,0</w:t>
            </w:r>
          </w:p>
        </w:tc>
        <w:tc>
          <w:tcPr>
            <w:tcW w:w="1134" w:type="dxa"/>
          </w:tcPr>
          <w:p w:rsidR="00E03705" w:rsidRPr="00744D04" w:rsidRDefault="00E03705" w:rsidP="00AE4CC4">
            <w:pPr>
              <w:spacing w:after="0" w:line="240" w:lineRule="auto"/>
              <w:jc w:val="right"/>
              <w:rPr>
                <w:color w:val="FF0000"/>
              </w:rPr>
            </w:pPr>
          </w:p>
        </w:tc>
      </w:tr>
      <w:tr w:rsidR="00E03705" w:rsidRPr="00744D04" w:rsidTr="00E03705">
        <w:trPr>
          <w:trHeight w:val="72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05" w:rsidRPr="00FA76F2" w:rsidRDefault="00E03705" w:rsidP="00AE4CC4">
            <w:pPr>
              <w:spacing w:after="0" w:line="240" w:lineRule="auto"/>
              <w:rPr>
                <w:rFonts w:ascii="Times New Roman" w:hAnsi="Times New Roman"/>
              </w:rPr>
            </w:pPr>
            <w:r w:rsidRPr="00FA76F2">
              <w:rPr>
                <w:rFonts w:ascii="Times New Roman" w:hAnsi="Times New Roman"/>
              </w:rPr>
              <w:t>- получение кредитов</w:t>
            </w:r>
          </w:p>
        </w:tc>
        <w:tc>
          <w:tcPr>
            <w:tcW w:w="1134" w:type="dxa"/>
          </w:tcPr>
          <w:p w:rsidR="00E03705" w:rsidRPr="00744D04" w:rsidRDefault="00E03705" w:rsidP="00AE4CC4">
            <w:pPr>
              <w:spacing w:after="0" w:line="240" w:lineRule="auto"/>
              <w:jc w:val="right"/>
              <w:rPr>
                <w:color w:val="FF0000"/>
              </w:rPr>
            </w:pPr>
          </w:p>
        </w:tc>
        <w:tc>
          <w:tcPr>
            <w:tcW w:w="1276" w:type="dxa"/>
          </w:tcPr>
          <w:p w:rsidR="00E03705" w:rsidRPr="00414A2C" w:rsidRDefault="00E03705" w:rsidP="00AE4C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>2000,0</w:t>
            </w:r>
          </w:p>
        </w:tc>
        <w:tc>
          <w:tcPr>
            <w:tcW w:w="1275" w:type="dxa"/>
          </w:tcPr>
          <w:p w:rsidR="00E03705" w:rsidRPr="009404CB" w:rsidRDefault="00E03705" w:rsidP="00AE4CC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404CB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4" w:type="dxa"/>
          </w:tcPr>
          <w:p w:rsidR="00E03705" w:rsidRPr="00744D04" w:rsidRDefault="00E03705" w:rsidP="00AE4CC4">
            <w:pPr>
              <w:spacing w:after="0" w:line="240" w:lineRule="auto"/>
              <w:jc w:val="right"/>
              <w:rPr>
                <w:color w:val="FF0000"/>
              </w:rPr>
            </w:pPr>
          </w:p>
        </w:tc>
      </w:tr>
      <w:tr w:rsidR="00E03705" w:rsidRPr="00744D04" w:rsidTr="00E03705">
        <w:trPr>
          <w:trHeight w:val="72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05" w:rsidRPr="00FA76F2" w:rsidRDefault="00E03705" w:rsidP="00AE4CC4">
            <w:pPr>
              <w:spacing w:after="0" w:line="240" w:lineRule="auto"/>
              <w:rPr>
                <w:rFonts w:ascii="Times New Roman" w:hAnsi="Times New Roman"/>
              </w:rPr>
            </w:pPr>
            <w:r w:rsidRPr="00FA76F2">
              <w:rPr>
                <w:rFonts w:ascii="Times New Roman" w:hAnsi="Times New Roman"/>
              </w:rPr>
              <w:t>- погашение кредитов</w:t>
            </w:r>
          </w:p>
        </w:tc>
        <w:tc>
          <w:tcPr>
            <w:tcW w:w="1134" w:type="dxa"/>
          </w:tcPr>
          <w:p w:rsidR="00E03705" w:rsidRPr="00744D04" w:rsidRDefault="00E03705" w:rsidP="00AE4CC4">
            <w:pPr>
              <w:spacing w:after="0" w:line="240" w:lineRule="auto"/>
              <w:jc w:val="right"/>
              <w:rPr>
                <w:color w:val="FF0000"/>
              </w:rPr>
            </w:pPr>
          </w:p>
        </w:tc>
        <w:tc>
          <w:tcPr>
            <w:tcW w:w="1276" w:type="dxa"/>
          </w:tcPr>
          <w:p w:rsidR="00E03705" w:rsidRPr="00414A2C" w:rsidRDefault="00E03705" w:rsidP="00AE4C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>- 1920,0</w:t>
            </w:r>
          </w:p>
        </w:tc>
        <w:tc>
          <w:tcPr>
            <w:tcW w:w="1275" w:type="dxa"/>
          </w:tcPr>
          <w:p w:rsidR="00E03705" w:rsidRPr="009404CB" w:rsidRDefault="00E03705" w:rsidP="00AE4CC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404CB">
              <w:rPr>
                <w:rFonts w:ascii="Times New Roman" w:hAnsi="Times New Roman" w:cs="Times New Roman"/>
              </w:rPr>
              <w:t>-2005,0</w:t>
            </w:r>
          </w:p>
        </w:tc>
        <w:tc>
          <w:tcPr>
            <w:tcW w:w="1134" w:type="dxa"/>
          </w:tcPr>
          <w:p w:rsidR="00E03705" w:rsidRPr="00744D04" w:rsidRDefault="00E03705" w:rsidP="00AE4CC4">
            <w:pPr>
              <w:spacing w:after="0" w:line="240" w:lineRule="auto"/>
              <w:jc w:val="right"/>
              <w:rPr>
                <w:color w:val="FF0000"/>
              </w:rPr>
            </w:pPr>
          </w:p>
        </w:tc>
      </w:tr>
    </w:tbl>
    <w:p w:rsidR="00D04C19" w:rsidRPr="00744D04" w:rsidRDefault="00D04C19" w:rsidP="00C66C4F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:rsidR="00243031" w:rsidRPr="005D3866" w:rsidRDefault="00DE62E9" w:rsidP="00C66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866">
        <w:rPr>
          <w:rFonts w:ascii="Times New Roman" w:hAnsi="Times New Roman" w:cs="Times New Roman"/>
          <w:sz w:val="28"/>
          <w:szCs w:val="28"/>
        </w:rPr>
        <w:t xml:space="preserve">   И</w:t>
      </w:r>
      <w:r w:rsidR="00C1721F" w:rsidRPr="005D3866">
        <w:rPr>
          <w:rFonts w:ascii="Times New Roman" w:hAnsi="Times New Roman" w:cs="Times New Roman"/>
          <w:sz w:val="28"/>
          <w:szCs w:val="28"/>
        </w:rPr>
        <w:t>ные показатели бюджета</w:t>
      </w:r>
      <w:r w:rsidRPr="005D3866">
        <w:rPr>
          <w:rFonts w:ascii="Times New Roman" w:hAnsi="Times New Roman" w:cs="Times New Roman"/>
          <w:sz w:val="28"/>
          <w:szCs w:val="28"/>
        </w:rPr>
        <w:t>:</w:t>
      </w:r>
    </w:p>
    <w:p w:rsidR="00544106" w:rsidRPr="005D3866" w:rsidRDefault="008D32E5" w:rsidP="0058659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4106" w:rsidRPr="005D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части 3 статьи 184.1 Бюджетного кодекса Российской Федерации в проекте решения предусмотрены объемы бюджетных ассигнований, направляемых на исполнение публичных </w:t>
      </w:r>
      <w:r w:rsidR="00851228" w:rsidRPr="005D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обязательств: в 2018 </w:t>
      </w:r>
      <w:r w:rsidR="00544106" w:rsidRPr="005D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году- 60,0 </w:t>
      </w:r>
      <w:proofErr w:type="spellStart"/>
      <w:r w:rsidR="00544106" w:rsidRPr="005D386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544106" w:rsidRPr="005D38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E3E" w:rsidRPr="005D3866" w:rsidRDefault="00DE62E9" w:rsidP="00E037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866">
        <w:rPr>
          <w:rFonts w:ascii="Times New Roman" w:hAnsi="Times New Roman" w:cs="Times New Roman"/>
          <w:sz w:val="28"/>
          <w:szCs w:val="28"/>
        </w:rPr>
        <w:t>- п</w:t>
      </w:r>
      <w:r w:rsidR="00243031" w:rsidRPr="005D3866">
        <w:rPr>
          <w:rFonts w:ascii="Times New Roman" w:hAnsi="Times New Roman" w:cs="Times New Roman"/>
          <w:sz w:val="28"/>
          <w:szCs w:val="28"/>
        </w:rPr>
        <w:t>редельный объем муниципального долга в сумме 1</w:t>
      </w:r>
      <w:r w:rsidR="00FA76F2" w:rsidRPr="005D3866">
        <w:rPr>
          <w:rFonts w:ascii="Times New Roman" w:hAnsi="Times New Roman" w:cs="Times New Roman"/>
          <w:sz w:val="28"/>
          <w:szCs w:val="28"/>
        </w:rPr>
        <w:t>6</w:t>
      </w:r>
      <w:r w:rsidR="00243031" w:rsidRPr="005D3866">
        <w:rPr>
          <w:rFonts w:ascii="Times New Roman" w:hAnsi="Times New Roman" w:cs="Times New Roman"/>
          <w:sz w:val="28"/>
          <w:szCs w:val="28"/>
        </w:rPr>
        <w:t xml:space="preserve">60 ,0 </w:t>
      </w:r>
      <w:proofErr w:type="spellStart"/>
      <w:r w:rsidR="00243031" w:rsidRPr="005D386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43031" w:rsidRPr="005D3866">
        <w:rPr>
          <w:rFonts w:ascii="Times New Roman" w:hAnsi="Times New Roman" w:cs="Times New Roman"/>
          <w:sz w:val="28"/>
          <w:szCs w:val="28"/>
        </w:rPr>
        <w:t xml:space="preserve">, что не </w:t>
      </w:r>
      <w:r w:rsidRPr="005D3866">
        <w:rPr>
          <w:rFonts w:ascii="Times New Roman" w:hAnsi="Times New Roman" w:cs="Times New Roman"/>
          <w:sz w:val="28"/>
          <w:szCs w:val="28"/>
        </w:rPr>
        <w:t>п</w:t>
      </w:r>
      <w:r w:rsidR="00243031" w:rsidRPr="005D3866">
        <w:rPr>
          <w:rFonts w:ascii="Times New Roman" w:hAnsi="Times New Roman" w:cs="Times New Roman"/>
          <w:sz w:val="28"/>
          <w:szCs w:val="28"/>
        </w:rPr>
        <w:t xml:space="preserve">ротиворечит </w:t>
      </w:r>
      <w:proofErr w:type="spellStart"/>
      <w:r w:rsidR="00243031" w:rsidRPr="005D3866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243031" w:rsidRPr="005D3866">
        <w:rPr>
          <w:rFonts w:ascii="Times New Roman" w:hAnsi="Times New Roman" w:cs="Times New Roman"/>
          <w:sz w:val="28"/>
          <w:szCs w:val="28"/>
        </w:rPr>
        <w:t xml:space="preserve"> 107 п 3 БК РФ , согласно которой  </w:t>
      </w:r>
      <w:r w:rsidRPr="005D3866">
        <w:rPr>
          <w:rFonts w:ascii="Times New Roman" w:hAnsi="Times New Roman" w:cs="Times New Roman"/>
          <w:sz w:val="28"/>
          <w:szCs w:val="28"/>
        </w:rPr>
        <w:t>п</w:t>
      </w:r>
      <w:r w:rsidR="00243031" w:rsidRPr="005D3866">
        <w:rPr>
          <w:rFonts w:ascii="Times New Roman" w:hAnsi="Times New Roman" w:cs="Times New Roman"/>
          <w:sz w:val="28"/>
          <w:szCs w:val="28"/>
        </w:rPr>
        <w:t>редельный объем муниципального долга не должен превышать утвержденный общий годовой объем доходов местного бюджета без учета утвержденного об</w:t>
      </w:r>
      <w:r w:rsidR="00E03705">
        <w:rPr>
          <w:rFonts w:ascii="Times New Roman" w:hAnsi="Times New Roman" w:cs="Times New Roman"/>
          <w:sz w:val="28"/>
          <w:szCs w:val="28"/>
        </w:rPr>
        <w:t>ъема безвозмездных поступлений.</w:t>
      </w:r>
      <w:r w:rsidR="00243031" w:rsidRPr="005D3866">
        <w:rPr>
          <w:rFonts w:ascii="Times New Roman" w:hAnsi="Times New Roman" w:cs="Times New Roman"/>
          <w:sz w:val="28"/>
          <w:szCs w:val="28"/>
        </w:rPr>
        <w:t>(</w:t>
      </w:r>
      <w:r w:rsidR="00FA76F2" w:rsidRPr="005D3866">
        <w:rPr>
          <w:rFonts w:ascii="Times New Roman" w:hAnsi="Times New Roman" w:cs="Times New Roman"/>
          <w:sz w:val="28"/>
          <w:szCs w:val="28"/>
        </w:rPr>
        <w:t>22200</w:t>
      </w:r>
      <w:r w:rsidR="00243031" w:rsidRPr="005D3866">
        <w:rPr>
          <w:rFonts w:ascii="Times New Roman" w:hAnsi="Times New Roman" w:cs="Times New Roman"/>
          <w:sz w:val="28"/>
          <w:szCs w:val="28"/>
        </w:rPr>
        <w:t>,0тыс.руб)</w:t>
      </w:r>
      <w:r w:rsidR="00243031" w:rsidRPr="005D3866">
        <w:rPr>
          <w:rFonts w:ascii="Times New Roman" w:hAnsi="Times New Roman" w:cs="Times New Roman"/>
          <w:sz w:val="28"/>
          <w:szCs w:val="28"/>
        </w:rPr>
        <w:br/>
      </w:r>
      <w:r w:rsidRPr="005D3866">
        <w:rPr>
          <w:rFonts w:ascii="Times New Roman" w:hAnsi="Times New Roman" w:cs="Times New Roman"/>
          <w:sz w:val="28"/>
          <w:szCs w:val="28"/>
        </w:rPr>
        <w:t>- в</w:t>
      </w:r>
      <w:r w:rsidR="00494D88" w:rsidRPr="005D3866">
        <w:rPr>
          <w:rFonts w:ascii="Times New Roman" w:hAnsi="Times New Roman" w:cs="Times New Roman"/>
          <w:sz w:val="28"/>
          <w:szCs w:val="28"/>
        </w:rPr>
        <w:t>ерхний предел муниципального внутреннего  долга на 01.01.201</w:t>
      </w:r>
      <w:r w:rsidR="00127651" w:rsidRPr="005D3866">
        <w:rPr>
          <w:rFonts w:ascii="Times New Roman" w:hAnsi="Times New Roman" w:cs="Times New Roman"/>
          <w:sz w:val="28"/>
          <w:szCs w:val="28"/>
        </w:rPr>
        <w:t>9</w:t>
      </w:r>
      <w:r w:rsidR="00494D88" w:rsidRPr="005D3866">
        <w:rPr>
          <w:rFonts w:ascii="Times New Roman" w:hAnsi="Times New Roman" w:cs="Times New Roman"/>
          <w:sz w:val="28"/>
          <w:szCs w:val="28"/>
        </w:rPr>
        <w:t xml:space="preserve"> г установлен в сумме </w:t>
      </w:r>
      <w:r w:rsidR="00127651" w:rsidRPr="005D3866">
        <w:rPr>
          <w:rFonts w:ascii="Times New Roman" w:hAnsi="Times New Roman" w:cs="Times New Roman"/>
          <w:sz w:val="28"/>
          <w:szCs w:val="28"/>
        </w:rPr>
        <w:t>640,0</w:t>
      </w:r>
      <w:r w:rsidR="00494D88" w:rsidRPr="005D3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D88" w:rsidRPr="005D386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94D88" w:rsidRPr="005D386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494D88" w:rsidRPr="005D3866">
        <w:rPr>
          <w:rFonts w:ascii="Times New Roman" w:hAnsi="Times New Roman" w:cs="Times New Roman"/>
          <w:sz w:val="28"/>
          <w:szCs w:val="28"/>
        </w:rPr>
        <w:t>, что не противоречит законодательству., т к устанавливается муниципальным образованием самостоятельно исходя из проводимой им бюджетной, налоговой, и долговой политики.</w:t>
      </w:r>
    </w:p>
    <w:p w:rsidR="00C1721F" w:rsidRPr="005D3866" w:rsidRDefault="00DE62E9" w:rsidP="00586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866">
        <w:rPr>
          <w:rFonts w:ascii="Times New Roman" w:hAnsi="Times New Roman" w:cs="Times New Roman"/>
          <w:sz w:val="28"/>
          <w:szCs w:val="28"/>
        </w:rPr>
        <w:t>-</w:t>
      </w:r>
      <w:r w:rsidR="00C1721F" w:rsidRPr="005D3866">
        <w:rPr>
          <w:rFonts w:ascii="Times New Roman" w:hAnsi="Times New Roman" w:cs="Times New Roman"/>
          <w:sz w:val="28"/>
          <w:szCs w:val="28"/>
        </w:rPr>
        <w:t xml:space="preserve"> предельный объем расходов на обслуживание муниципального внутреннего долга в сумме </w:t>
      </w:r>
      <w:r w:rsidR="00127651" w:rsidRPr="005D3866">
        <w:rPr>
          <w:rFonts w:ascii="Times New Roman" w:hAnsi="Times New Roman" w:cs="Times New Roman"/>
          <w:sz w:val="28"/>
          <w:szCs w:val="28"/>
        </w:rPr>
        <w:t>233.8</w:t>
      </w:r>
      <w:r w:rsidR="00C1721F" w:rsidRPr="005D386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86594" w:rsidRPr="00744D04" w:rsidRDefault="00586594" w:rsidP="007B7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851228" w:rsidRPr="00851228" w:rsidRDefault="007B76B8" w:rsidP="007B7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512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АНАЛИЗ ДОХОДНОЙ ЧАСТИ БЮДЖЕТА </w:t>
      </w:r>
    </w:p>
    <w:p w:rsidR="00851228" w:rsidRPr="00744D04" w:rsidRDefault="0021550C" w:rsidP="007B7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D3866">
        <w:rPr>
          <w:rFonts w:ascii="Times New Roman" w:hAnsi="Times New Roman" w:cs="Times New Roman"/>
          <w:sz w:val="28"/>
          <w:szCs w:val="28"/>
        </w:rPr>
        <w:lastRenderedPageBreak/>
        <w:t xml:space="preserve">Доходная часть бюджета сформирована в соответствии с видами доходов, определенных главой 9 Бюджетного </w:t>
      </w:r>
      <w:proofErr w:type="gramStart"/>
      <w:r w:rsidRPr="005D3866">
        <w:rPr>
          <w:rFonts w:ascii="Times New Roman" w:hAnsi="Times New Roman" w:cs="Times New Roman"/>
          <w:sz w:val="28"/>
          <w:szCs w:val="28"/>
        </w:rPr>
        <w:t>Кодекса  РФ</w:t>
      </w:r>
      <w:proofErr w:type="gramEnd"/>
      <w:r w:rsidRPr="005D3866">
        <w:rPr>
          <w:rFonts w:ascii="Times New Roman" w:hAnsi="Times New Roman" w:cs="Times New Roman"/>
          <w:sz w:val="28"/>
          <w:szCs w:val="28"/>
        </w:rPr>
        <w:t>.</w:t>
      </w:r>
    </w:p>
    <w:p w:rsidR="00CE44B4" w:rsidRDefault="00D0185E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851228">
        <w:rPr>
          <w:rFonts w:ascii="Times New Roman" w:hAnsi="Times New Roman" w:cs="Times New Roman"/>
          <w:sz w:val="20"/>
          <w:szCs w:val="20"/>
        </w:rPr>
        <w:t>Табл</w:t>
      </w:r>
      <w:proofErr w:type="spellEnd"/>
      <w:r w:rsidRPr="00851228">
        <w:rPr>
          <w:rFonts w:ascii="Times New Roman" w:hAnsi="Times New Roman" w:cs="Times New Roman"/>
          <w:sz w:val="20"/>
          <w:szCs w:val="20"/>
        </w:rPr>
        <w:t xml:space="preserve"> №1                                                                                                                                     </w:t>
      </w:r>
      <w:proofErr w:type="spellStart"/>
      <w:r w:rsidRPr="00851228">
        <w:rPr>
          <w:rFonts w:ascii="Times New Roman" w:hAnsi="Times New Roman" w:cs="Times New Roman"/>
          <w:sz w:val="20"/>
          <w:szCs w:val="20"/>
        </w:rPr>
        <w:t>тыс.руб</w:t>
      </w:r>
      <w:proofErr w:type="spellEnd"/>
    </w:p>
    <w:p w:rsidR="00851228" w:rsidRPr="00851228" w:rsidRDefault="0085122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993"/>
        <w:gridCol w:w="1417"/>
        <w:gridCol w:w="1559"/>
        <w:gridCol w:w="1276"/>
        <w:gridCol w:w="1276"/>
      </w:tblGrid>
      <w:tr w:rsidR="00F50749" w:rsidRPr="00744D04" w:rsidTr="00F50749">
        <w:trPr>
          <w:trHeight w:val="1252"/>
        </w:trPr>
        <w:tc>
          <w:tcPr>
            <w:tcW w:w="3006" w:type="dxa"/>
            <w:shd w:val="clear" w:color="auto" w:fill="auto"/>
            <w:vAlign w:val="center"/>
            <w:hideMark/>
          </w:tcPr>
          <w:p w:rsidR="00F50749" w:rsidRPr="00F50749" w:rsidRDefault="00F50749" w:rsidP="003F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Подгруппы/статьи налоговых и неналоговых доходов</w:t>
            </w:r>
          </w:p>
        </w:tc>
        <w:tc>
          <w:tcPr>
            <w:tcW w:w="993" w:type="dxa"/>
          </w:tcPr>
          <w:p w:rsidR="00F50749" w:rsidRPr="00F50749" w:rsidRDefault="00F50749" w:rsidP="003F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 за 2016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749" w:rsidRPr="00F50749" w:rsidRDefault="00F50749" w:rsidP="003F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Утверждено на 2017 год</w:t>
            </w:r>
          </w:p>
        </w:tc>
        <w:tc>
          <w:tcPr>
            <w:tcW w:w="1559" w:type="dxa"/>
          </w:tcPr>
          <w:p w:rsidR="00F50749" w:rsidRPr="00F50749" w:rsidRDefault="00F50749" w:rsidP="003F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Поступление за 9 месяцев</w:t>
            </w:r>
          </w:p>
          <w:p w:rsidR="00F50749" w:rsidRPr="00F50749" w:rsidRDefault="00F50749" w:rsidP="003F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</w:t>
            </w:r>
          </w:p>
        </w:tc>
        <w:tc>
          <w:tcPr>
            <w:tcW w:w="1276" w:type="dxa"/>
          </w:tcPr>
          <w:p w:rsidR="00F50749" w:rsidRPr="00F50749" w:rsidRDefault="00F50749" w:rsidP="003F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Поступление за 10 месяцев</w:t>
            </w:r>
          </w:p>
          <w:p w:rsidR="00F50749" w:rsidRPr="00F50749" w:rsidRDefault="00F50749" w:rsidP="003F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749" w:rsidRPr="00F50749" w:rsidRDefault="00F50749" w:rsidP="003F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Прогноз на 2018 год</w:t>
            </w:r>
          </w:p>
        </w:tc>
      </w:tr>
      <w:tr w:rsidR="00F50749" w:rsidRPr="00744D04" w:rsidTr="00F50749">
        <w:trPr>
          <w:trHeight w:val="300"/>
        </w:trPr>
        <w:tc>
          <w:tcPr>
            <w:tcW w:w="3006" w:type="dxa"/>
            <w:shd w:val="clear" w:color="auto" w:fill="F2F2F2" w:themeFill="background1" w:themeFillShade="F2"/>
            <w:vAlign w:val="center"/>
          </w:tcPr>
          <w:p w:rsidR="00F50749" w:rsidRPr="00F50749" w:rsidRDefault="00F50749" w:rsidP="003F4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ДОХОДЫ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F50749" w:rsidRPr="00F50749" w:rsidRDefault="00F50749" w:rsidP="003F4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50749">
              <w:rPr>
                <w:rFonts w:ascii="Times New Roman" w:hAnsi="Times New Roman" w:cs="Times New Roman"/>
                <w:b/>
                <w:bCs/>
              </w:rPr>
              <w:t>27863,0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</w:tcPr>
          <w:p w:rsidR="00F50749" w:rsidRPr="00F50749" w:rsidRDefault="00F50749" w:rsidP="003F4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lang w:eastAsia="ru-RU"/>
              </w:rPr>
            </w:pPr>
            <w:r w:rsidRPr="00F50749">
              <w:rPr>
                <w:rFonts w:ascii="Times New Roman" w:hAnsi="Times New Roman" w:cs="Times New Roman"/>
                <w:b/>
                <w:bCs/>
                <w:lang w:eastAsia="ru-RU"/>
              </w:rPr>
              <w:t>38440,9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50749" w:rsidRPr="00F50749" w:rsidRDefault="00F50749" w:rsidP="003F4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0749">
              <w:rPr>
                <w:rFonts w:ascii="Times New Roman" w:hAnsi="Times New Roman" w:cs="Times New Roman"/>
                <w:b/>
                <w:bCs/>
              </w:rPr>
              <w:t>29012,3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50749" w:rsidRPr="00F50749" w:rsidRDefault="00F50749" w:rsidP="003F4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31907,0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:rsidR="00F50749" w:rsidRPr="00F50749" w:rsidRDefault="00F50749" w:rsidP="003F4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23281,6</w:t>
            </w:r>
          </w:p>
        </w:tc>
      </w:tr>
      <w:tr w:rsidR="00F50749" w:rsidRPr="00744D04" w:rsidTr="00F50749">
        <w:trPr>
          <w:trHeight w:val="300"/>
        </w:trPr>
        <w:tc>
          <w:tcPr>
            <w:tcW w:w="3006" w:type="dxa"/>
            <w:shd w:val="clear" w:color="auto" w:fill="F2F2F2" w:themeFill="background1" w:themeFillShade="F2"/>
            <w:vAlign w:val="center"/>
          </w:tcPr>
          <w:p w:rsidR="00F50749" w:rsidRPr="00F50749" w:rsidRDefault="00F50749" w:rsidP="003F4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</w:t>
            </w:r>
          </w:p>
          <w:p w:rsidR="00F50749" w:rsidRPr="00F50749" w:rsidRDefault="00F50749" w:rsidP="003F4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gramStart"/>
            <w:r w:rsidRPr="00F507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собственные</w:t>
            </w:r>
            <w:proofErr w:type="gramEnd"/>
            <w:r w:rsidRPr="00F507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F50749" w:rsidRPr="00F50749" w:rsidRDefault="00F50749" w:rsidP="003F4F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F50749" w:rsidRPr="00F50749" w:rsidRDefault="00F50749" w:rsidP="003F4F56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F50749">
              <w:rPr>
                <w:rFonts w:ascii="Times New Roman" w:hAnsi="Times New Roman" w:cs="Times New Roman"/>
                <w:b/>
                <w:bCs/>
              </w:rPr>
              <w:t>26782,0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</w:tcPr>
          <w:p w:rsidR="00F50749" w:rsidRPr="00F50749" w:rsidRDefault="00F50749" w:rsidP="003F4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F50749">
              <w:rPr>
                <w:rFonts w:ascii="Times New Roman" w:hAnsi="Times New Roman" w:cs="Times New Roman"/>
                <w:b/>
                <w:lang w:eastAsia="ru-RU"/>
              </w:rPr>
              <w:t>24104,4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50749" w:rsidRPr="00F50749" w:rsidRDefault="00F50749" w:rsidP="003F4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50749">
              <w:rPr>
                <w:rFonts w:ascii="Times New Roman" w:hAnsi="Times New Roman" w:cs="Times New Roman"/>
                <w:b/>
                <w:bCs/>
                <w:lang w:eastAsia="ru-RU"/>
              </w:rPr>
              <w:t>15996,5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50749" w:rsidRPr="00F50749" w:rsidRDefault="00F50749" w:rsidP="003F4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18441,4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:rsidR="00F50749" w:rsidRPr="00F50749" w:rsidRDefault="00F50749" w:rsidP="003F4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22200,0</w:t>
            </w:r>
          </w:p>
        </w:tc>
      </w:tr>
      <w:tr w:rsidR="00F50749" w:rsidRPr="00744D04" w:rsidTr="00F50749">
        <w:trPr>
          <w:trHeight w:val="300"/>
        </w:trPr>
        <w:tc>
          <w:tcPr>
            <w:tcW w:w="3006" w:type="dxa"/>
            <w:shd w:val="clear" w:color="auto" w:fill="F2F2F2" w:themeFill="background1" w:themeFillShade="F2"/>
            <w:vAlign w:val="center"/>
            <w:hideMark/>
          </w:tcPr>
          <w:p w:rsidR="00F50749" w:rsidRPr="00F50749" w:rsidRDefault="00F50749" w:rsidP="003F4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Налоговые доходы всего, 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</w:tcPr>
          <w:p w:rsidR="00F50749" w:rsidRPr="00F50749" w:rsidRDefault="00F50749" w:rsidP="003F4F56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F50749">
              <w:rPr>
                <w:rFonts w:ascii="Times New Roman" w:hAnsi="Times New Roman" w:cs="Times New Roman"/>
                <w:b/>
                <w:bCs/>
              </w:rPr>
              <w:t>22080,4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noWrap/>
          </w:tcPr>
          <w:p w:rsidR="00F50749" w:rsidRPr="00F50749" w:rsidRDefault="00F50749" w:rsidP="003F4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F50749">
              <w:rPr>
                <w:rFonts w:ascii="Times New Roman" w:hAnsi="Times New Roman" w:cs="Times New Roman"/>
                <w:b/>
                <w:i/>
                <w:lang w:eastAsia="ru-RU"/>
              </w:rPr>
              <w:t>18689,4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F50749" w:rsidRPr="00F50749" w:rsidRDefault="00F50749" w:rsidP="003F4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50749">
              <w:rPr>
                <w:rFonts w:ascii="Times New Roman" w:hAnsi="Times New Roman" w:cs="Times New Roman"/>
                <w:b/>
                <w:bCs/>
                <w:lang w:eastAsia="ru-RU"/>
              </w:rPr>
              <w:t>12130,7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F50749" w:rsidRPr="00F50749" w:rsidRDefault="00F50749" w:rsidP="003F4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14261,4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noWrap/>
          </w:tcPr>
          <w:p w:rsidR="00F50749" w:rsidRPr="00F50749" w:rsidRDefault="00F50749" w:rsidP="003F4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14930,0</w:t>
            </w:r>
          </w:p>
        </w:tc>
      </w:tr>
      <w:tr w:rsidR="00F50749" w:rsidRPr="00744D04" w:rsidTr="00F50749">
        <w:trPr>
          <w:trHeight w:val="255"/>
        </w:trPr>
        <w:tc>
          <w:tcPr>
            <w:tcW w:w="3006" w:type="dxa"/>
            <w:shd w:val="clear" w:color="auto" w:fill="auto"/>
            <w:vAlign w:val="center"/>
            <w:hideMark/>
          </w:tcPr>
          <w:p w:rsidR="00F50749" w:rsidRPr="00F50749" w:rsidRDefault="00F50749" w:rsidP="003F4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F507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</w:t>
            </w:r>
            <w:proofErr w:type="gramEnd"/>
            <w:r w:rsidRPr="00F507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них:</w:t>
            </w:r>
          </w:p>
        </w:tc>
        <w:tc>
          <w:tcPr>
            <w:tcW w:w="993" w:type="dxa"/>
            <w:vMerge/>
          </w:tcPr>
          <w:p w:rsidR="00F50749" w:rsidRPr="00F50749" w:rsidRDefault="00F50749" w:rsidP="003F4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50749" w:rsidRPr="00F50749" w:rsidRDefault="00F50749" w:rsidP="003F4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F50749" w:rsidRPr="00F50749" w:rsidRDefault="00F50749" w:rsidP="003F4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F50749" w:rsidRPr="00F50749" w:rsidRDefault="00F50749" w:rsidP="003F4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50749" w:rsidRPr="00F50749" w:rsidRDefault="00F50749" w:rsidP="003F4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50749" w:rsidRPr="00744D04" w:rsidTr="00F50749">
        <w:trPr>
          <w:trHeight w:val="300"/>
        </w:trPr>
        <w:tc>
          <w:tcPr>
            <w:tcW w:w="3006" w:type="dxa"/>
            <w:shd w:val="clear" w:color="auto" w:fill="auto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0749">
              <w:rPr>
                <w:rFonts w:ascii="Times New Roman" w:hAnsi="Times New Roman" w:cs="Times New Roman"/>
                <w:lang w:eastAsia="ru-RU"/>
              </w:rPr>
              <w:t xml:space="preserve">Налог на доходы </w:t>
            </w:r>
            <w:proofErr w:type="spellStart"/>
            <w:r w:rsidRPr="00F50749">
              <w:rPr>
                <w:rFonts w:ascii="Times New Roman" w:hAnsi="Times New Roman" w:cs="Times New Roman"/>
                <w:lang w:eastAsia="ru-RU"/>
              </w:rPr>
              <w:t>физ</w:t>
            </w:r>
            <w:proofErr w:type="spellEnd"/>
            <w:r w:rsidRPr="00F50749">
              <w:rPr>
                <w:rFonts w:ascii="Times New Roman" w:hAnsi="Times New Roman" w:cs="Times New Roman"/>
                <w:lang w:eastAsia="ru-RU"/>
              </w:rPr>
              <w:t xml:space="preserve"> лиц </w:t>
            </w:r>
          </w:p>
        </w:tc>
        <w:tc>
          <w:tcPr>
            <w:tcW w:w="993" w:type="dxa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color w:val="C00000"/>
              </w:rPr>
            </w:pPr>
            <w:r w:rsidRPr="00F50749">
              <w:rPr>
                <w:rFonts w:ascii="Times New Roman" w:hAnsi="Times New Roman" w:cs="Times New Roman"/>
              </w:rPr>
              <w:t>6936,7</w:t>
            </w:r>
          </w:p>
        </w:tc>
        <w:tc>
          <w:tcPr>
            <w:tcW w:w="1417" w:type="dxa"/>
            <w:shd w:val="clear" w:color="auto" w:fill="auto"/>
            <w:noWrap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0749">
              <w:rPr>
                <w:rFonts w:ascii="Times New Roman" w:hAnsi="Times New Roman" w:cs="Times New Roman"/>
                <w:lang w:eastAsia="ru-RU"/>
              </w:rPr>
              <w:t>6400,0</w:t>
            </w:r>
          </w:p>
        </w:tc>
        <w:tc>
          <w:tcPr>
            <w:tcW w:w="1559" w:type="dxa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0749">
              <w:rPr>
                <w:rFonts w:ascii="Times New Roman" w:hAnsi="Times New Roman" w:cs="Times New Roman"/>
                <w:iCs/>
                <w:lang w:eastAsia="ru-RU"/>
              </w:rPr>
              <w:t>4795,4</w:t>
            </w:r>
          </w:p>
        </w:tc>
        <w:tc>
          <w:tcPr>
            <w:tcW w:w="1276" w:type="dxa"/>
          </w:tcPr>
          <w:p w:rsidR="00F50749" w:rsidRPr="00F50749" w:rsidRDefault="00F50749" w:rsidP="00F50749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lang w:eastAsia="ru-RU"/>
              </w:rPr>
              <w:t>5343,2</w:t>
            </w:r>
          </w:p>
        </w:tc>
        <w:tc>
          <w:tcPr>
            <w:tcW w:w="1276" w:type="dxa"/>
            <w:shd w:val="clear" w:color="auto" w:fill="auto"/>
            <w:noWrap/>
          </w:tcPr>
          <w:p w:rsidR="00F50749" w:rsidRPr="00F50749" w:rsidRDefault="00F50749" w:rsidP="00F50749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lang w:eastAsia="ru-RU"/>
              </w:rPr>
              <w:t>6500,0</w:t>
            </w:r>
          </w:p>
        </w:tc>
      </w:tr>
      <w:tr w:rsidR="00F50749" w:rsidRPr="00744D04" w:rsidTr="00F50749">
        <w:trPr>
          <w:trHeight w:val="279"/>
        </w:trPr>
        <w:tc>
          <w:tcPr>
            <w:tcW w:w="3006" w:type="dxa"/>
            <w:shd w:val="clear" w:color="auto" w:fill="auto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0749">
              <w:rPr>
                <w:rFonts w:ascii="Times New Roman" w:hAnsi="Times New Roman" w:cs="Times New Roman"/>
                <w:lang w:eastAsia="ru-RU"/>
              </w:rPr>
              <w:t xml:space="preserve">Налог на имущество </w:t>
            </w:r>
            <w:proofErr w:type="spellStart"/>
            <w:r w:rsidRPr="00F50749">
              <w:rPr>
                <w:rFonts w:ascii="Times New Roman" w:hAnsi="Times New Roman" w:cs="Times New Roman"/>
                <w:lang w:eastAsia="ru-RU"/>
              </w:rPr>
              <w:t>физ</w:t>
            </w:r>
            <w:proofErr w:type="spellEnd"/>
            <w:r w:rsidRPr="00F50749">
              <w:rPr>
                <w:rFonts w:ascii="Times New Roman" w:hAnsi="Times New Roman" w:cs="Times New Roman"/>
                <w:lang w:eastAsia="ru-RU"/>
              </w:rPr>
              <w:t xml:space="preserve"> лиц</w:t>
            </w:r>
          </w:p>
        </w:tc>
        <w:tc>
          <w:tcPr>
            <w:tcW w:w="993" w:type="dxa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color w:val="C00000"/>
              </w:rPr>
            </w:pPr>
            <w:r w:rsidRPr="00F50749">
              <w:rPr>
                <w:rFonts w:ascii="Times New Roman" w:hAnsi="Times New Roman" w:cs="Times New Roman"/>
              </w:rPr>
              <w:t>764,9</w:t>
            </w:r>
          </w:p>
        </w:tc>
        <w:tc>
          <w:tcPr>
            <w:tcW w:w="1417" w:type="dxa"/>
            <w:shd w:val="clear" w:color="auto" w:fill="auto"/>
            <w:noWrap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0749">
              <w:rPr>
                <w:rFonts w:ascii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559" w:type="dxa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0749">
              <w:rPr>
                <w:rFonts w:ascii="Times New Roman" w:hAnsi="Times New Roman" w:cs="Times New Roman"/>
                <w:lang w:eastAsia="ru-RU"/>
              </w:rPr>
              <w:t>219,2</w:t>
            </w:r>
          </w:p>
        </w:tc>
        <w:tc>
          <w:tcPr>
            <w:tcW w:w="1276" w:type="dxa"/>
          </w:tcPr>
          <w:p w:rsidR="00F50749" w:rsidRPr="00F50749" w:rsidRDefault="00F50749" w:rsidP="00F50749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lang w:eastAsia="ru-RU"/>
              </w:rPr>
              <w:t>355,6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0749" w:rsidRPr="00F50749" w:rsidRDefault="00F50749" w:rsidP="00F50749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F50749" w:rsidRPr="00744D04" w:rsidTr="00F50749">
        <w:trPr>
          <w:trHeight w:val="228"/>
        </w:trPr>
        <w:tc>
          <w:tcPr>
            <w:tcW w:w="3006" w:type="dxa"/>
            <w:shd w:val="clear" w:color="auto" w:fill="auto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0749">
              <w:rPr>
                <w:rFonts w:ascii="Times New Roman" w:hAnsi="Times New Roman" w:cs="Times New Roman"/>
                <w:lang w:eastAsia="ru-RU"/>
              </w:rPr>
              <w:t xml:space="preserve">Акцизы </w:t>
            </w:r>
          </w:p>
        </w:tc>
        <w:tc>
          <w:tcPr>
            <w:tcW w:w="993" w:type="dxa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bCs/>
                <w:color w:val="C00000"/>
              </w:rPr>
            </w:pPr>
            <w:r w:rsidRPr="00F50749">
              <w:rPr>
                <w:rFonts w:ascii="Times New Roman" w:hAnsi="Times New Roman" w:cs="Times New Roman"/>
                <w:bCs/>
              </w:rPr>
              <w:t>3049,3</w:t>
            </w:r>
          </w:p>
        </w:tc>
        <w:tc>
          <w:tcPr>
            <w:tcW w:w="1417" w:type="dxa"/>
            <w:shd w:val="clear" w:color="auto" w:fill="auto"/>
            <w:noWrap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0749">
              <w:rPr>
                <w:rFonts w:ascii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1559" w:type="dxa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F50749">
              <w:rPr>
                <w:rFonts w:ascii="Times New Roman" w:hAnsi="Times New Roman" w:cs="Times New Roman"/>
                <w:bCs/>
                <w:lang w:eastAsia="ru-RU"/>
              </w:rPr>
              <w:t>1840,3</w:t>
            </w:r>
          </w:p>
        </w:tc>
        <w:tc>
          <w:tcPr>
            <w:tcW w:w="1276" w:type="dxa"/>
          </w:tcPr>
          <w:p w:rsidR="00F50749" w:rsidRPr="00F50749" w:rsidRDefault="00F50749" w:rsidP="00F50749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bCs/>
                <w:lang w:eastAsia="ru-RU"/>
              </w:rPr>
              <w:t>2063,2</w:t>
            </w:r>
          </w:p>
        </w:tc>
        <w:tc>
          <w:tcPr>
            <w:tcW w:w="1276" w:type="dxa"/>
            <w:shd w:val="clear" w:color="auto" w:fill="auto"/>
            <w:noWrap/>
          </w:tcPr>
          <w:p w:rsidR="00F50749" w:rsidRPr="00F50749" w:rsidRDefault="00F50749" w:rsidP="00F50749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bCs/>
                <w:lang w:eastAsia="ru-RU"/>
              </w:rPr>
              <w:t>2300,0</w:t>
            </w:r>
          </w:p>
        </w:tc>
      </w:tr>
      <w:tr w:rsidR="00F50749" w:rsidRPr="00744D04" w:rsidTr="00F50749">
        <w:trPr>
          <w:trHeight w:val="149"/>
        </w:trPr>
        <w:tc>
          <w:tcPr>
            <w:tcW w:w="3006" w:type="dxa"/>
            <w:shd w:val="clear" w:color="auto" w:fill="auto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0749">
              <w:rPr>
                <w:rFonts w:ascii="Times New Roman" w:hAnsi="Times New Roman" w:cs="Times New Roman"/>
                <w:lang w:eastAsia="ru-RU"/>
              </w:rPr>
              <w:t xml:space="preserve">Земельный налог </w:t>
            </w:r>
          </w:p>
        </w:tc>
        <w:tc>
          <w:tcPr>
            <w:tcW w:w="993" w:type="dxa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iCs/>
                <w:color w:val="C00000"/>
              </w:rPr>
            </w:pPr>
            <w:r w:rsidRPr="00F50749">
              <w:rPr>
                <w:rFonts w:ascii="Times New Roman" w:hAnsi="Times New Roman" w:cs="Times New Roman"/>
                <w:iCs/>
              </w:rPr>
              <w:t>11324,3</w:t>
            </w:r>
          </w:p>
        </w:tc>
        <w:tc>
          <w:tcPr>
            <w:tcW w:w="1417" w:type="dxa"/>
            <w:shd w:val="clear" w:color="auto" w:fill="auto"/>
            <w:noWrap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0749">
              <w:rPr>
                <w:rFonts w:ascii="Times New Roman" w:hAnsi="Times New Roman" w:cs="Times New Roman"/>
                <w:lang w:eastAsia="ru-RU"/>
              </w:rPr>
              <w:t>8867,4</w:t>
            </w:r>
          </w:p>
        </w:tc>
        <w:tc>
          <w:tcPr>
            <w:tcW w:w="1559" w:type="dxa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iCs/>
                <w:lang w:eastAsia="ru-RU"/>
              </w:rPr>
            </w:pPr>
            <w:r w:rsidRPr="00F50749">
              <w:rPr>
                <w:rFonts w:ascii="Times New Roman" w:hAnsi="Times New Roman" w:cs="Times New Roman"/>
                <w:iCs/>
                <w:lang w:eastAsia="ru-RU"/>
              </w:rPr>
              <w:t>5258,6</w:t>
            </w:r>
          </w:p>
        </w:tc>
        <w:tc>
          <w:tcPr>
            <w:tcW w:w="1276" w:type="dxa"/>
          </w:tcPr>
          <w:p w:rsidR="00F50749" w:rsidRPr="00F50749" w:rsidRDefault="00F50749" w:rsidP="00F50749">
            <w:pPr>
              <w:pStyle w:val="a3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iCs/>
                <w:lang w:eastAsia="ru-RU"/>
              </w:rPr>
              <w:t>6482,2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0749" w:rsidRPr="00F50749" w:rsidRDefault="00F50749" w:rsidP="00F50749">
            <w:pPr>
              <w:pStyle w:val="a3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iCs/>
                <w:lang w:eastAsia="ru-RU"/>
              </w:rPr>
              <w:t>5500,0</w:t>
            </w:r>
          </w:p>
        </w:tc>
      </w:tr>
      <w:tr w:rsidR="00F50749" w:rsidRPr="00744D04" w:rsidTr="00F50749">
        <w:trPr>
          <w:trHeight w:val="195"/>
        </w:trPr>
        <w:tc>
          <w:tcPr>
            <w:tcW w:w="3006" w:type="dxa"/>
            <w:shd w:val="clear" w:color="auto" w:fill="auto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0749">
              <w:rPr>
                <w:rFonts w:ascii="Times New Roman" w:hAnsi="Times New Roman" w:cs="Times New Roman"/>
                <w:lang w:eastAsia="ru-RU"/>
              </w:rPr>
              <w:t xml:space="preserve">Единый сельхозналог </w:t>
            </w:r>
          </w:p>
        </w:tc>
        <w:tc>
          <w:tcPr>
            <w:tcW w:w="993" w:type="dxa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iCs/>
                <w:color w:val="C00000"/>
              </w:rPr>
            </w:pPr>
            <w:r w:rsidRPr="00F50749">
              <w:rPr>
                <w:rFonts w:ascii="Times New Roman" w:hAnsi="Times New Roman" w:cs="Times New Roman"/>
                <w:iCs/>
              </w:rPr>
              <w:t>6,1</w:t>
            </w:r>
          </w:p>
        </w:tc>
        <w:tc>
          <w:tcPr>
            <w:tcW w:w="1417" w:type="dxa"/>
            <w:shd w:val="clear" w:color="auto" w:fill="auto"/>
            <w:noWrap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0749">
              <w:rPr>
                <w:rFonts w:ascii="Times New Roman" w:hAnsi="Times New Roman" w:cs="Times New Roman"/>
                <w:lang w:eastAsia="ru-RU"/>
              </w:rPr>
              <w:t>12,0</w:t>
            </w:r>
          </w:p>
        </w:tc>
        <w:tc>
          <w:tcPr>
            <w:tcW w:w="1559" w:type="dxa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iCs/>
                <w:lang w:eastAsia="ru-RU"/>
              </w:rPr>
            </w:pPr>
            <w:r w:rsidRPr="00F50749">
              <w:rPr>
                <w:rFonts w:ascii="Times New Roman" w:hAnsi="Times New Roman" w:cs="Times New Roman"/>
                <w:iCs/>
                <w:lang w:eastAsia="ru-RU"/>
              </w:rPr>
              <w:t>17,2</w:t>
            </w:r>
          </w:p>
        </w:tc>
        <w:tc>
          <w:tcPr>
            <w:tcW w:w="1276" w:type="dxa"/>
          </w:tcPr>
          <w:p w:rsidR="00F50749" w:rsidRPr="00F50749" w:rsidRDefault="00F50749" w:rsidP="00F50749">
            <w:pPr>
              <w:pStyle w:val="a3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iCs/>
                <w:lang w:eastAsia="ru-RU"/>
              </w:rPr>
              <w:t>17,2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0749" w:rsidRPr="00F50749" w:rsidRDefault="00F50749" w:rsidP="00F50749">
            <w:pPr>
              <w:pStyle w:val="a3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iCs/>
                <w:lang w:eastAsia="ru-RU"/>
              </w:rPr>
              <w:t>20,0</w:t>
            </w:r>
          </w:p>
        </w:tc>
      </w:tr>
      <w:tr w:rsidR="00F50749" w:rsidRPr="00744D04" w:rsidTr="00F50749">
        <w:trPr>
          <w:trHeight w:val="195"/>
        </w:trPr>
        <w:tc>
          <w:tcPr>
            <w:tcW w:w="3006" w:type="dxa"/>
            <w:shd w:val="clear" w:color="auto" w:fill="auto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0749">
              <w:rPr>
                <w:rFonts w:ascii="Times New Roman" w:hAnsi="Times New Roman" w:cs="Times New Roman"/>
                <w:lang w:eastAsia="ru-RU"/>
              </w:rPr>
              <w:t xml:space="preserve">Невыясненные </w:t>
            </w:r>
            <w:proofErr w:type="spellStart"/>
            <w:r w:rsidRPr="00F50749">
              <w:rPr>
                <w:rFonts w:ascii="Times New Roman" w:hAnsi="Times New Roman" w:cs="Times New Roman"/>
                <w:lang w:eastAsia="ru-RU"/>
              </w:rPr>
              <w:t>пступления</w:t>
            </w:r>
            <w:proofErr w:type="spellEnd"/>
          </w:p>
        </w:tc>
        <w:tc>
          <w:tcPr>
            <w:tcW w:w="993" w:type="dxa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50749">
              <w:rPr>
                <w:rFonts w:ascii="Times New Roman" w:hAnsi="Times New Roman" w:cs="Times New Roman"/>
                <w:iCs/>
              </w:rPr>
              <w:t>-0,9</w:t>
            </w:r>
          </w:p>
        </w:tc>
        <w:tc>
          <w:tcPr>
            <w:tcW w:w="1417" w:type="dxa"/>
            <w:shd w:val="clear" w:color="auto" w:fill="auto"/>
            <w:noWrap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59" w:type="dxa"/>
          </w:tcPr>
          <w:p w:rsidR="00F50749" w:rsidRPr="00F50749" w:rsidRDefault="00F50749" w:rsidP="00F50749">
            <w:pPr>
              <w:pStyle w:val="a3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</w:tcPr>
          <w:p w:rsidR="00F50749" w:rsidRPr="00F50749" w:rsidRDefault="00F50749" w:rsidP="00F50749">
            <w:pPr>
              <w:pStyle w:val="a3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0749" w:rsidRPr="00F50749" w:rsidRDefault="00F50749" w:rsidP="00F50749">
            <w:pPr>
              <w:pStyle w:val="a3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F50749" w:rsidRPr="00744D04" w:rsidTr="00F50749">
        <w:trPr>
          <w:trHeight w:val="127"/>
        </w:trPr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0749">
              <w:rPr>
                <w:rFonts w:ascii="Times New Roman" w:hAnsi="Times New Roman" w:cs="Times New Roman"/>
                <w:lang w:eastAsia="ru-RU"/>
              </w:rPr>
              <w:t>Госпошлина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iCs/>
                <w:color w:val="C00000"/>
              </w:rPr>
            </w:pPr>
            <w:r w:rsidRPr="00F50749">
              <w:rPr>
                <w:rFonts w:ascii="Times New Roman" w:hAnsi="Times New Roman" w:cs="Times New Roman"/>
                <w:iCs/>
                <w:color w:val="C0000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F50749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0749" w:rsidRPr="00F50749" w:rsidRDefault="00F50749" w:rsidP="00F50749">
            <w:pPr>
              <w:pStyle w:val="a3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0749" w:rsidRPr="00F50749" w:rsidRDefault="00F50749" w:rsidP="00F50749">
            <w:pPr>
              <w:pStyle w:val="a3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0749" w:rsidRPr="00F50749" w:rsidRDefault="00F50749" w:rsidP="00F50749">
            <w:pPr>
              <w:pStyle w:val="a3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</w:tr>
      <w:tr w:rsidR="00F50749" w:rsidRPr="00744D04" w:rsidTr="00F50749">
        <w:trPr>
          <w:trHeight w:val="202"/>
        </w:trPr>
        <w:tc>
          <w:tcPr>
            <w:tcW w:w="300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50749" w:rsidRPr="00F50749" w:rsidRDefault="00F50749" w:rsidP="003F4F56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F50749">
              <w:rPr>
                <w:rFonts w:ascii="Times New Roman" w:hAnsi="Times New Roman" w:cs="Times New Roman"/>
                <w:b/>
                <w:lang w:eastAsia="ru-RU"/>
              </w:rPr>
              <w:t xml:space="preserve">Неналоговые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50749" w:rsidRPr="00F50749" w:rsidRDefault="00F50749" w:rsidP="003F4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F50749">
              <w:rPr>
                <w:rFonts w:ascii="Times New Roman" w:hAnsi="Times New Roman" w:cs="Times New Roman"/>
                <w:b/>
                <w:bCs/>
                <w:iCs/>
              </w:rPr>
              <w:t>4701,6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7E6E6" w:themeFill="background2"/>
            <w:noWrap/>
          </w:tcPr>
          <w:p w:rsidR="00F50749" w:rsidRPr="00F50749" w:rsidRDefault="00F50749" w:rsidP="003F4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F50749">
              <w:rPr>
                <w:rFonts w:ascii="Times New Roman" w:hAnsi="Times New Roman" w:cs="Times New Roman"/>
                <w:b/>
                <w:lang w:eastAsia="ru-RU"/>
              </w:rPr>
              <w:t>5775,0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50749" w:rsidRPr="00F50749" w:rsidRDefault="00F50749" w:rsidP="003F4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</w:pPr>
            <w:r w:rsidRPr="00F50749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3865,8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50749" w:rsidRPr="00F50749" w:rsidRDefault="00F50749" w:rsidP="003F4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4180,0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F50749" w:rsidRPr="00F50749" w:rsidRDefault="00F50749" w:rsidP="003F4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7270,0</w:t>
            </w:r>
          </w:p>
        </w:tc>
      </w:tr>
      <w:tr w:rsidR="00F50749" w:rsidRPr="00744D04" w:rsidTr="00F50749">
        <w:trPr>
          <w:trHeight w:val="403"/>
        </w:trPr>
        <w:tc>
          <w:tcPr>
            <w:tcW w:w="3006" w:type="dxa"/>
            <w:shd w:val="clear" w:color="auto" w:fill="E7E6E6" w:themeFill="background2"/>
          </w:tcPr>
          <w:p w:rsidR="00F50749" w:rsidRPr="00F50749" w:rsidRDefault="00F50749" w:rsidP="003F4F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F50749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Доходы от использования имущества </w:t>
            </w:r>
          </w:p>
        </w:tc>
        <w:tc>
          <w:tcPr>
            <w:tcW w:w="993" w:type="dxa"/>
            <w:shd w:val="clear" w:color="auto" w:fill="E7E6E6" w:themeFill="background2"/>
          </w:tcPr>
          <w:p w:rsidR="00F50749" w:rsidRPr="00F50749" w:rsidRDefault="00F50749" w:rsidP="003F4F56">
            <w:pPr>
              <w:jc w:val="right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F50749">
              <w:rPr>
                <w:rFonts w:ascii="Times New Roman" w:hAnsi="Times New Roman" w:cs="Times New Roman"/>
                <w:b/>
                <w:i/>
              </w:rPr>
              <w:t>4082,7</w:t>
            </w:r>
          </w:p>
        </w:tc>
        <w:tc>
          <w:tcPr>
            <w:tcW w:w="1417" w:type="dxa"/>
            <w:shd w:val="clear" w:color="auto" w:fill="E7E6E6" w:themeFill="background2"/>
            <w:noWrap/>
          </w:tcPr>
          <w:p w:rsidR="00F50749" w:rsidRPr="00F50749" w:rsidRDefault="00F50749" w:rsidP="003F4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F50749">
              <w:rPr>
                <w:rFonts w:ascii="Times New Roman" w:hAnsi="Times New Roman" w:cs="Times New Roman"/>
                <w:b/>
                <w:i/>
                <w:lang w:eastAsia="ru-RU"/>
              </w:rPr>
              <w:t>5400,0</w:t>
            </w:r>
          </w:p>
        </w:tc>
        <w:tc>
          <w:tcPr>
            <w:tcW w:w="1559" w:type="dxa"/>
            <w:shd w:val="clear" w:color="auto" w:fill="E7E6E6" w:themeFill="background2"/>
          </w:tcPr>
          <w:p w:rsidR="00F50749" w:rsidRPr="00F50749" w:rsidRDefault="00F50749" w:rsidP="003F4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F50749">
              <w:rPr>
                <w:rFonts w:ascii="Times New Roman" w:hAnsi="Times New Roman" w:cs="Times New Roman"/>
                <w:b/>
                <w:i/>
                <w:lang w:eastAsia="ru-RU"/>
              </w:rPr>
              <w:t>3500,7</w:t>
            </w:r>
          </w:p>
        </w:tc>
        <w:tc>
          <w:tcPr>
            <w:tcW w:w="1276" w:type="dxa"/>
            <w:shd w:val="clear" w:color="auto" w:fill="E7E6E6" w:themeFill="background2"/>
          </w:tcPr>
          <w:p w:rsidR="00F50749" w:rsidRPr="00F50749" w:rsidRDefault="00F50749" w:rsidP="003F4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3819,4</w:t>
            </w:r>
          </w:p>
        </w:tc>
        <w:tc>
          <w:tcPr>
            <w:tcW w:w="1276" w:type="dxa"/>
            <w:shd w:val="clear" w:color="auto" w:fill="E7E6E6" w:themeFill="background2"/>
            <w:noWrap/>
          </w:tcPr>
          <w:p w:rsidR="00F50749" w:rsidRPr="00F50749" w:rsidRDefault="00F50749" w:rsidP="003F4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6000,0</w:t>
            </w:r>
          </w:p>
        </w:tc>
      </w:tr>
      <w:tr w:rsidR="00F50749" w:rsidRPr="00744D04" w:rsidTr="00F50749">
        <w:trPr>
          <w:trHeight w:val="300"/>
        </w:trPr>
        <w:tc>
          <w:tcPr>
            <w:tcW w:w="3006" w:type="dxa"/>
            <w:shd w:val="clear" w:color="auto" w:fill="auto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0749">
              <w:rPr>
                <w:rFonts w:ascii="Times New Roman" w:hAnsi="Times New Roman" w:cs="Times New Roman"/>
                <w:lang w:eastAsia="ru-RU"/>
              </w:rPr>
              <w:t xml:space="preserve">Аренда земли </w:t>
            </w:r>
          </w:p>
        </w:tc>
        <w:tc>
          <w:tcPr>
            <w:tcW w:w="993" w:type="dxa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color w:val="C00000"/>
              </w:rPr>
            </w:pPr>
            <w:r w:rsidRPr="00F50749">
              <w:rPr>
                <w:rFonts w:ascii="Times New Roman" w:hAnsi="Times New Roman" w:cs="Times New Roman"/>
              </w:rPr>
              <w:t>2710,1</w:t>
            </w:r>
          </w:p>
        </w:tc>
        <w:tc>
          <w:tcPr>
            <w:tcW w:w="1417" w:type="dxa"/>
            <w:shd w:val="clear" w:color="auto" w:fill="auto"/>
            <w:noWrap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0749">
              <w:rPr>
                <w:rFonts w:ascii="Times New Roman" w:hAnsi="Times New Roman" w:cs="Times New Roman"/>
                <w:lang w:eastAsia="ru-RU"/>
              </w:rPr>
              <w:t>4300,0</w:t>
            </w:r>
          </w:p>
        </w:tc>
        <w:tc>
          <w:tcPr>
            <w:tcW w:w="1559" w:type="dxa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0749">
              <w:rPr>
                <w:rFonts w:ascii="Times New Roman" w:hAnsi="Times New Roman" w:cs="Times New Roman"/>
                <w:lang w:eastAsia="ru-RU"/>
              </w:rPr>
              <w:t>2495,7</w:t>
            </w:r>
          </w:p>
        </w:tc>
        <w:tc>
          <w:tcPr>
            <w:tcW w:w="1276" w:type="dxa"/>
          </w:tcPr>
          <w:p w:rsidR="00F50749" w:rsidRPr="00F50749" w:rsidRDefault="00F50749" w:rsidP="00F50749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lang w:eastAsia="ru-RU"/>
              </w:rPr>
              <w:t>2714,4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0749" w:rsidRPr="00F50749" w:rsidRDefault="00F50749" w:rsidP="00F50749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</w:tr>
      <w:tr w:rsidR="00F50749" w:rsidRPr="00744D04" w:rsidTr="00F50749">
        <w:trPr>
          <w:trHeight w:val="320"/>
        </w:trPr>
        <w:tc>
          <w:tcPr>
            <w:tcW w:w="3006" w:type="dxa"/>
            <w:shd w:val="clear" w:color="auto" w:fill="auto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0749">
              <w:rPr>
                <w:rFonts w:ascii="Times New Roman" w:hAnsi="Times New Roman" w:cs="Times New Roman"/>
                <w:lang w:eastAsia="ru-RU"/>
              </w:rPr>
              <w:t>Аренда имущества</w:t>
            </w:r>
          </w:p>
        </w:tc>
        <w:tc>
          <w:tcPr>
            <w:tcW w:w="993" w:type="dxa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bCs/>
                <w:color w:val="C00000"/>
              </w:rPr>
            </w:pPr>
            <w:r w:rsidRPr="00F50749">
              <w:rPr>
                <w:rFonts w:ascii="Times New Roman" w:hAnsi="Times New Roman" w:cs="Times New Roman"/>
                <w:bCs/>
              </w:rPr>
              <w:t>751,2</w:t>
            </w:r>
          </w:p>
        </w:tc>
        <w:tc>
          <w:tcPr>
            <w:tcW w:w="1417" w:type="dxa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0749">
              <w:rPr>
                <w:rFonts w:ascii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559" w:type="dxa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F50749">
              <w:rPr>
                <w:rFonts w:ascii="Times New Roman" w:hAnsi="Times New Roman" w:cs="Times New Roman"/>
                <w:bCs/>
                <w:lang w:eastAsia="ru-RU"/>
              </w:rPr>
              <w:t>573,0</w:t>
            </w:r>
          </w:p>
        </w:tc>
        <w:tc>
          <w:tcPr>
            <w:tcW w:w="1276" w:type="dxa"/>
          </w:tcPr>
          <w:p w:rsidR="00F50749" w:rsidRPr="00F50749" w:rsidRDefault="00F50749" w:rsidP="00F50749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bCs/>
                <w:lang w:eastAsia="ru-RU"/>
              </w:rPr>
              <w:t>646,5</w:t>
            </w:r>
          </w:p>
        </w:tc>
        <w:tc>
          <w:tcPr>
            <w:tcW w:w="1276" w:type="dxa"/>
            <w:vAlign w:val="center"/>
          </w:tcPr>
          <w:p w:rsidR="00F50749" w:rsidRPr="00F50749" w:rsidRDefault="00F50749" w:rsidP="00F50749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bCs/>
                <w:lang w:eastAsia="ru-RU"/>
              </w:rPr>
              <w:t>600,0</w:t>
            </w:r>
          </w:p>
        </w:tc>
      </w:tr>
      <w:tr w:rsidR="00F50749" w:rsidRPr="00744D04" w:rsidTr="00F50749">
        <w:trPr>
          <w:trHeight w:val="219"/>
        </w:trPr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0749">
              <w:rPr>
                <w:rFonts w:ascii="Times New Roman" w:hAnsi="Times New Roman" w:cs="Times New Roman"/>
                <w:lang w:eastAsia="ru-RU"/>
              </w:rPr>
              <w:t xml:space="preserve">Плата по </w:t>
            </w:r>
            <w:proofErr w:type="spellStart"/>
            <w:r w:rsidRPr="00F50749">
              <w:rPr>
                <w:rFonts w:ascii="Times New Roman" w:hAnsi="Times New Roman" w:cs="Times New Roman"/>
                <w:lang w:eastAsia="ru-RU"/>
              </w:rPr>
              <w:t>соц</w:t>
            </w:r>
            <w:proofErr w:type="spellEnd"/>
            <w:r w:rsidRPr="00F50749">
              <w:rPr>
                <w:rFonts w:ascii="Times New Roman" w:hAnsi="Times New Roman" w:cs="Times New Roman"/>
                <w:lang w:eastAsia="ru-RU"/>
              </w:rPr>
              <w:t xml:space="preserve"> найму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bCs/>
                <w:color w:val="C00000"/>
              </w:rPr>
            </w:pPr>
            <w:r w:rsidRPr="00F50749">
              <w:rPr>
                <w:rFonts w:ascii="Times New Roman" w:hAnsi="Times New Roman" w:cs="Times New Roman"/>
                <w:bCs/>
              </w:rPr>
              <w:t>621,4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0749">
              <w:rPr>
                <w:rFonts w:ascii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F50749">
              <w:rPr>
                <w:rFonts w:ascii="Times New Roman" w:hAnsi="Times New Roman" w:cs="Times New Roman"/>
                <w:bCs/>
                <w:lang w:eastAsia="ru-RU"/>
              </w:rPr>
              <w:t>432,0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0749" w:rsidRPr="00F50749" w:rsidRDefault="00F50749" w:rsidP="00F50749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bCs/>
                <w:lang w:eastAsia="ru-RU"/>
              </w:rPr>
              <w:t>458,5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0749" w:rsidRPr="00F50749" w:rsidRDefault="00F50749" w:rsidP="00F50749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bCs/>
                <w:lang w:eastAsia="ru-RU"/>
              </w:rPr>
              <w:t>400,0</w:t>
            </w:r>
          </w:p>
        </w:tc>
      </w:tr>
      <w:tr w:rsidR="00F50749" w:rsidRPr="00744D04" w:rsidTr="00F50749">
        <w:trPr>
          <w:trHeight w:val="265"/>
        </w:trPr>
        <w:tc>
          <w:tcPr>
            <w:tcW w:w="3006" w:type="dxa"/>
            <w:shd w:val="clear" w:color="auto" w:fill="E7E6E6" w:themeFill="background2"/>
          </w:tcPr>
          <w:p w:rsidR="00F50749" w:rsidRPr="00851228" w:rsidRDefault="00F50749" w:rsidP="003F4F56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851228">
              <w:rPr>
                <w:rFonts w:ascii="Times New Roman" w:hAnsi="Times New Roman"/>
                <w:b/>
                <w:i/>
                <w:lang w:eastAsia="ru-RU"/>
              </w:rPr>
              <w:t xml:space="preserve">Доходы от </w:t>
            </w:r>
            <w:proofErr w:type="gramStart"/>
            <w:r w:rsidRPr="00851228">
              <w:rPr>
                <w:rFonts w:ascii="Times New Roman" w:hAnsi="Times New Roman"/>
                <w:b/>
                <w:i/>
                <w:lang w:eastAsia="ru-RU"/>
              </w:rPr>
              <w:t>продажи  имущества</w:t>
            </w:r>
            <w:proofErr w:type="gramEnd"/>
            <w:r w:rsidRPr="00851228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E7E6E6" w:themeFill="background2"/>
          </w:tcPr>
          <w:p w:rsidR="00F50749" w:rsidRPr="007C77E7" w:rsidRDefault="00F50749" w:rsidP="003F4F56">
            <w:pPr>
              <w:jc w:val="right"/>
              <w:rPr>
                <w:b/>
                <w:i/>
                <w:iCs/>
                <w:color w:val="C00000"/>
              </w:rPr>
            </w:pPr>
            <w:r w:rsidRPr="00995C83">
              <w:rPr>
                <w:b/>
                <w:i/>
                <w:iCs/>
              </w:rPr>
              <w:t>336,0</w:t>
            </w:r>
          </w:p>
        </w:tc>
        <w:tc>
          <w:tcPr>
            <w:tcW w:w="1417" w:type="dxa"/>
            <w:shd w:val="clear" w:color="auto" w:fill="E7E6E6" w:themeFill="background2"/>
            <w:noWrap/>
          </w:tcPr>
          <w:p w:rsidR="00F50749" w:rsidRPr="00414A2C" w:rsidRDefault="00F50749" w:rsidP="003F4F5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 w:rsidRPr="00414A2C">
              <w:rPr>
                <w:rFonts w:ascii="Times New Roman" w:hAnsi="Times New Roman"/>
                <w:b/>
                <w:i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E7E6E6" w:themeFill="background2"/>
          </w:tcPr>
          <w:p w:rsidR="00F50749" w:rsidRPr="00744D04" w:rsidRDefault="00F50749" w:rsidP="003F4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lang w:eastAsia="ru-RU"/>
              </w:rPr>
            </w:pPr>
            <w:r w:rsidRPr="00414A2C">
              <w:rPr>
                <w:rFonts w:ascii="Times New Roman" w:hAnsi="Times New Roman"/>
                <w:b/>
                <w:i/>
                <w:iCs/>
                <w:lang w:eastAsia="ru-RU"/>
              </w:rPr>
              <w:t>430,2</w:t>
            </w:r>
          </w:p>
        </w:tc>
        <w:tc>
          <w:tcPr>
            <w:tcW w:w="1276" w:type="dxa"/>
            <w:shd w:val="clear" w:color="auto" w:fill="E7E6E6" w:themeFill="background2"/>
          </w:tcPr>
          <w:p w:rsidR="00F50749" w:rsidRPr="004A0750" w:rsidRDefault="00F50749" w:rsidP="003F4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433,3</w:t>
            </w:r>
          </w:p>
        </w:tc>
        <w:tc>
          <w:tcPr>
            <w:tcW w:w="1276" w:type="dxa"/>
            <w:shd w:val="clear" w:color="auto" w:fill="E7E6E6" w:themeFill="background2"/>
            <w:noWrap/>
          </w:tcPr>
          <w:p w:rsidR="00F50749" w:rsidRPr="00851228" w:rsidRDefault="00F50749" w:rsidP="003F4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300,0</w:t>
            </w:r>
          </w:p>
        </w:tc>
      </w:tr>
      <w:tr w:rsidR="00F50749" w:rsidRPr="00744D04" w:rsidTr="00F50749">
        <w:trPr>
          <w:trHeight w:val="283"/>
        </w:trPr>
        <w:tc>
          <w:tcPr>
            <w:tcW w:w="3006" w:type="dxa"/>
            <w:shd w:val="clear" w:color="auto" w:fill="auto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0749">
              <w:rPr>
                <w:rFonts w:ascii="Times New Roman" w:hAnsi="Times New Roman" w:cs="Times New Roman"/>
                <w:lang w:eastAsia="ru-RU"/>
              </w:rPr>
              <w:t>Продажа земли</w:t>
            </w:r>
          </w:p>
        </w:tc>
        <w:tc>
          <w:tcPr>
            <w:tcW w:w="993" w:type="dxa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iCs/>
                <w:color w:val="C00000"/>
              </w:rPr>
            </w:pPr>
            <w:r w:rsidRPr="00F50749">
              <w:rPr>
                <w:rFonts w:ascii="Times New Roman" w:hAnsi="Times New Roman" w:cs="Times New Roman"/>
                <w:iCs/>
              </w:rPr>
              <w:t>275,5</w:t>
            </w:r>
          </w:p>
        </w:tc>
        <w:tc>
          <w:tcPr>
            <w:tcW w:w="1417" w:type="dxa"/>
            <w:shd w:val="clear" w:color="auto" w:fill="auto"/>
            <w:noWrap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0749">
              <w:rPr>
                <w:rFonts w:ascii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559" w:type="dxa"/>
          </w:tcPr>
          <w:p w:rsidR="00F50749" w:rsidRPr="00F50749" w:rsidRDefault="00F50749" w:rsidP="00F50749">
            <w:pPr>
              <w:pStyle w:val="a3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  <w:r w:rsidRPr="00F50749">
              <w:rPr>
                <w:rFonts w:ascii="Times New Roman" w:hAnsi="Times New Roman" w:cs="Times New Roman"/>
                <w:iCs/>
                <w:lang w:eastAsia="ru-RU"/>
              </w:rPr>
              <w:t>430,2</w:t>
            </w:r>
          </w:p>
        </w:tc>
        <w:tc>
          <w:tcPr>
            <w:tcW w:w="1276" w:type="dxa"/>
          </w:tcPr>
          <w:p w:rsidR="00F50749" w:rsidRPr="00F50749" w:rsidRDefault="00F50749" w:rsidP="00F50749">
            <w:pPr>
              <w:pStyle w:val="a3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iCs/>
                <w:lang w:eastAsia="ru-RU"/>
              </w:rPr>
              <w:t>433.3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0749" w:rsidRPr="00F50749" w:rsidRDefault="00F50749" w:rsidP="00F50749">
            <w:pPr>
              <w:pStyle w:val="a3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iCs/>
                <w:lang w:eastAsia="ru-RU"/>
              </w:rPr>
              <w:t>300,0</w:t>
            </w:r>
          </w:p>
        </w:tc>
      </w:tr>
      <w:tr w:rsidR="00F50749" w:rsidRPr="00744D04" w:rsidTr="00F50749">
        <w:trPr>
          <w:trHeight w:val="259"/>
        </w:trPr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0749">
              <w:rPr>
                <w:rFonts w:ascii="Times New Roman" w:hAnsi="Times New Roman" w:cs="Times New Roman"/>
                <w:lang w:eastAsia="ru-RU"/>
              </w:rPr>
              <w:t>Реализация основных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ср-</w:t>
            </w:r>
            <w:r w:rsidRPr="00F50749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iCs/>
                <w:color w:val="C00000"/>
              </w:rPr>
            </w:pPr>
            <w:r w:rsidRPr="00F50749">
              <w:rPr>
                <w:rFonts w:ascii="Times New Roman" w:hAnsi="Times New Roman" w:cs="Times New Roman"/>
                <w:iCs/>
              </w:rPr>
              <w:t>60,5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0749" w:rsidRPr="00F50749" w:rsidRDefault="00F50749" w:rsidP="00F50749">
            <w:pPr>
              <w:pStyle w:val="a3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0749" w:rsidRPr="00F50749" w:rsidRDefault="00F50749" w:rsidP="00F50749">
            <w:pPr>
              <w:pStyle w:val="a3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50749" w:rsidRPr="00F50749" w:rsidRDefault="00F50749" w:rsidP="00F50749">
            <w:pPr>
              <w:pStyle w:val="a3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F50749" w:rsidRPr="00744D04" w:rsidTr="00F50749">
        <w:trPr>
          <w:trHeight w:val="259"/>
        </w:trPr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0749">
              <w:rPr>
                <w:rFonts w:ascii="Times New Roman" w:hAnsi="Times New Roman" w:cs="Times New Roman"/>
                <w:lang w:eastAsia="ru-RU"/>
              </w:rPr>
              <w:t>Невыясненные поступления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F50749">
              <w:rPr>
                <w:rFonts w:ascii="Times New Roman" w:hAnsi="Times New Roman" w:cs="Times New Roman"/>
                <w:lang w:eastAsia="ru-RU"/>
              </w:rPr>
              <w:t>0,9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0749" w:rsidRPr="00F50749" w:rsidRDefault="00F50749" w:rsidP="00F50749">
            <w:pPr>
              <w:pStyle w:val="a3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0749" w:rsidRPr="00F50749" w:rsidRDefault="00F50749" w:rsidP="00F50749">
            <w:pPr>
              <w:pStyle w:val="a3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50749" w:rsidRPr="00F50749" w:rsidRDefault="00F50749" w:rsidP="00F50749">
            <w:pPr>
              <w:pStyle w:val="a3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F50749" w:rsidRPr="00744D04" w:rsidTr="00F50749">
        <w:trPr>
          <w:trHeight w:val="281"/>
        </w:trPr>
        <w:tc>
          <w:tcPr>
            <w:tcW w:w="3006" w:type="dxa"/>
            <w:shd w:val="clear" w:color="auto" w:fill="E7E6E6" w:themeFill="background2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F50749">
              <w:rPr>
                <w:rFonts w:ascii="Times New Roman" w:hAnsi="Times New Roman" w:cs="Times New Roman"/>
                <w:b/>
                <w:i/>
                <w:lang w:eastAsia="ru-RU"/>
              </w:rPr>
              <w:t>Штрафы</w:t>
            </w:r>
          </w:p>
        </w:tc>
        <w:tc>
          <w:tcPr>
            <w:tcW w:w="993" w:type="dxa"/>
            <w:shd w:val="clear" w:color="auto" w:fill="E7E6E6" w:themeFill="background2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F50749">
              <w:rPr>
                <w:rFonts w:ascii="Times New Roman" w:hAnsi="Times New Roman" w:cs="Times New Roman"/>
                <w:b/>
                <w:i/>
              </w:rPr>
              <w:t>15,1</w:t>
            </w:r>
          </w:p>
        </w:tc>
        <w:tc>
          <w:tcPr>
            <w:tcW w:w="1417" w:type="dxa"/>
            <w:shd w:val="clear" w:color="auto" w:fill="E7E6E6" w:themeFill="background2"/>
            <w:noWrap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F50749">
              <w:rPr>
                <w:rFonts w:ascii="Times New Roman" w:hAnsi="Times New Roman" w:cs="Times New Roman"/>
                <w:b/>
                <w:i/>
                <w:lang w:eastAsia="ru-RU"/>
              </w:rPr>
              <w:t>15,0</w:t>
            </w:r>
          </w:p>
        </w:tc>
        <w:tc>
          <w:tcPr>
            <w:tcW w:w="1559" w:type="dxa"/>
            <w:shd w:val="clear" w:color="auto" w:fill="E7E6E6" w:themeFill="background2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F50749">
              <w:rPr>
                <w:rFonts w:ascii="Times New Roman" w:hAnsi="Times New Roman" w:cs="Times New Roman"/>
                <w:b/>
                <w:i/>
                <w:lang w:eastAsia="ru-RU"/>
              </w:rPr>
              <w:t>18,5</w:t>
            </w:r>
          </w:p>
        </w:tc>
        <w:tc>
          <w:tcPr>
            <w:tcW w:w="1276" w:type="dxa"/>
            <w:shd w:val="clear" w:color="auto" w:fill="E7E6E6" w:themeFill="background2"/>
          </w:tcPr>
          <w:p w:rsidR="00F50749" w:rsidRPr="00F50749" w:rsidRDefault="00F50749" w:rsidP="00F5074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25,5</w:t>
            </w:r>
          </w:p>
        </w:tc>
        <w:tc>
          <w:tcPr>
            <w:tcW w:w="1276" w:type="dxa"/>
            <w:shd w:val="clear" w:color="auto" w:fill="E7E6E6" w:themeFill="background2"/>
            <w:noWrap/>
          </w:tcPr>
          <w:p w:rsidR="00F50749" w:rsidRPr="00F50749" w:rsidRDefault="00F50749" w:rsidP="00F5074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20,0</w:t>
            </w:r>
          </w:p>
        </w:tc>
      </w:tr>
      <w:tr w:rsidR="00F50749" w:rsidRPr="00744D04" w:rsidTr="00F50749">
        <w:trPr>
          <w:trHeight w:val="271"/>
        </w:trPr>
        <w:tc>
          <w:tcPr>
            <w:tcW w:w="300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F50749">
              <w:rPr>
                <w:rFonts w:ascii="Times New Roman" w:hAnsi="Times New Roman" w:cs="Times New Roman"/>
                <w:b/>
                <w:i/>
                <w:lang w:eastAsia="ru-RU"/>
              </w:rPr>
              <w:t>Прочие неналоговые доходы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F50749">
              <w:rPr>
                <w:rFonts w:ascii="Times New Roman" w:hAnsi="Times New Roman" w:cs="Times New Roman"/>
                <w:b/>
                <w:i/>
              </w:rPr>
              <w:t>267,8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7E6E6" w:themeFill="background2"/>
            <w:noWrap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F50749">
              <w:rPr>
                <w:rFonts w:ascii="Times New Roman" w:hAnsi="Times New Roman" w:cs="Times New Roman"/>
                <w:b/>
                <w:i/>
                <w:lang w:eastAsia="ru-RU"/>
              </w:rPr>
              <w:t>60,0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F50749">
              <w:rPr>
                <w:rFonts w:ascii="Times New Roman" w:hAnsi="Times New Roman" w:cs="Times New Roman"/>
                <w:b/>
                <w:i/>
                <w:lang w:eastAsia="ru-RU"/>
              </w:rPr>
              <w:t>-83,6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50749" w:rsidRPr="00F50749" w:rsidRDefault="00F50749" w:rsidP="00F5074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-98,2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  <w:noWrap/>
          </w:tcPr>
          <w:p w:rsidR="00F50749" w:rsidRPr="00F50749" w:rsidRDefault="00F50749" w:rsidP="00F5074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950,0</w:t>
            </w:r>
          </w:p>
        </w:tc>
      </w:tr>
      <w:tr w:rsidR="00F50749" w:rsidRPr="00744D04" w:rsidTr="00F50749">
        <w:trPr>
          <w:trHeight w:val="275"/>
        </w:trPr>
        <w:tc>
          <w:tcPr>
            <w:tcW w:w="3006" w:type="dxa"/>
            <w:shd w:val="clear" w:color="auto" w:fill="E7E6E6" w:themeFill="background2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F50749">
              <w:rPr>
                <w:rFonts w:ascii="Times New Roman" w:hAnsi="Times New Roman" w:cs="Times New Roman"/>
                <w:b/>
                <w:i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shd w:val="clear" w:color="auto" w:fill="E7E6E6" w:themeFill="background2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FF0000"/>
                <w:lang w:eastAsia="ru-RU"/>
              </w:rPr>
            </w:pPr>
            <w:r w:rsidRPr="00F50749">
              <w:rPr>
                <w:rFonts w:ascii="Times New Roman" w:hAnsi="Times New Roman" w:cs="Times New Roman"/>
                <w:b/>
                <w:bCs/>
                <w:i/>
              </w:rPr>
              <w:t>1081,0</w:t>
            </w:r>
          </w:p>
        </w:tc>
        <w:tc>
          <w:tcPr>
            <w:tcW w:w="1417" w:type="dxa"/>
            <w:shd w:val="clear" w:color="auto" w:fill="E7E6E6" w:themeFill="background2"/>
            <w:noWrap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FF0000"/>
                <w:lang w:eastAsia="ru-RU"/>
              </w:rPr>
            </w:pPr>
            <w:r w:rsidRPr="00F50749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13976,5</w:t>
            </w:r>
          </w:p>
        </w:tc>
        <w:tc>
          <w:tcPr>
            <w:tcW w:w="1559" w:type="dxa"/>
            <w:shd w:val="clear" w:color="auto" w:fill="E7E6E6" w:themeFill="background2"/>
          </w:tcPr>
          <w:p w:rsidR="00F50749" w:rsidRPr="00F50749" w:rsidRDefault="00F50749" w:rsidP="00F5074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F50749">
              <w:rPr>
                <w:rFonts w:ascii="Times New Roman" w:hAnsi="Times New Roman" w:cs="Times New Roman"/>
                <w:b/>
                <w:i/>
              </w:rPr>
              <w:t>13015,7</w:t>
            </w:r>
          </w:p>
        </w:tc>
        <w:tc>
          <w:tcPr>
            <w:tcW w:w="1276" w:type="dxa"/>
            <w:shd w:val="clear" w:color="auto" w:fill="E7E6E6" w:themeFill="background2"/>
          </w:tcPr>
          <w:p w:rsidR="00F50749" w:rsidRPr="00F50749" w:rsidRDefault="00F50749" w:rsidP="00F5074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13465,6</w:t>
            </w:r>
          </w:p>
        </w:tc>
        <w:tc>
          <w:tcPr>
            <w:tcW w:w="1276" w:type="dxa"/>
            <w:shd w:val="clear" w:color="auto" w:fill="E7E6E6" w:themeFill="background2"/>
            <w:noWrap/>
          </w:tcPr>
          <w:p w:rsidR="00F50749" w:rsidRPr="00F50749" w:rsidRDefault="00F50749" w:rsidP="00F5074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1081,6</w:t>
            </w:r>
          </w:p>
        </w:tc>
      </w:tr>
      <w:tr w:rsidR="00F50749" w:rsidRPr="00744D04" w:rsidTr="00F50749">
        <w:trPr>
          <w:trHeight w:val="280"/>
        </w:trPr>
        <w:tc>
          <w:tcPr>
            <w:tcW w:w="3006" w:type="dxa"/>
            <w:shd w:val="clear" w:color="auto" w:fill="auto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50749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Pr="00F50749">
              <w:rPr>
                <w:rFonts w:ascii="Times New Roman" w:hAnsi="Times New Roman" w:cs="Times New Roman"/>
                <w:lang w:eastAsia="ru-RU"/>
              </w:rPr>
              <w:t xml:space="preserve"> том числе</w:t>
            </w:r>
          </w:p>
        </w:tc>
        <w:tc>
          <w:tcPr>
            <w:tcW w:w="993" w:type="dxa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F50749">
              <w:rPr>
                <w:rFonts w:ascii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559" w:type="dxa"/>
          </w:tcPr>
          <w:p w:rsidR="00F50749" w:rsidRPr="00F50749" w:rsidRDefault="00F50749" w:rsidP="00F50749">
            <w:pPr>
              <w:pStyle w:val="a3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</w:tcPr>
          <w:p w:rsidR="00F50749" w:rsidRPr="00F50749" w:rsidRDefault="00F50749" w:rsidP="00F50749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0749" w:rsidRPr="00F50749" w:rsidRDefault="00F50749" w:rsidP="00F50749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0749" w:rsidRPr="00744D04" w:rsidTr="00F50749">
        <w:trPr>
          <w:trHeight w:val="269"/>
        </w:trPr>
        <w:tc>
          <w:tcPr>
            <w:tcW w:w="3006" w:type="dxa"/>
            <w:shd w:val="clear" w:color="auto" w:fill="auto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50749">
              <w:rPr>
                <w:rFonts w:ascii="Times New Roman" w:hAnsi="Times New Roman" w:cs="Times New Roman"/>
                <w:lang w:eastAsia="ru-RU"/>
              </w:rPr>
              <w:t>дотации</w:t>
            </w:r>
            <w:proofErr w:type="gramEnd"/>
          </w:p>
        </w:tc>
        <w:tc>
          <w:tcPr>
            <w:tcW w:w="993" w:type="dxa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</w:rPr>
            </w:pPr>
            <w:r w:rsidRPr="00F50749">
              <w:rPr>
                <w:rFonts w:ascii="Times New Roman" w:hAnsi="Times New Roman" w:cs="Times New Roman"/>
              </w:rPr>
              <w:t>2531,3</w:t>
            </w:r>
          </w:p>
        </w:tc>
        <w:tc>
          <w:tcPr>
            <w:tcW w:w="1559" w:type="dxa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</w:rPr>
            </w:pPr>
            <w:r w:rsidRPr="00F50749">
              <w:rPr>
                <w:rFonts w:ascii="Times New Roman" w:hAnsi="Times New Roman" w:cs="Times New Roman"/>
              </w:rPr>
              <w:t>1631,6</w:t>
            </w:r>
          </w:p>
        </w:tc>
        <w:tc>
          <w:tcPr>
            <w:tcW w:w="1276" w:type="dxa"/>
          </w:tcPr>
          <w:p w:rsidR="00F50749" w:rsidRPr="00F50749" w:rsidRDefault="00F50749" w:rsidP="00F50749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lang w:eastAsia="ru-RU"/>
              </w:rPr>
              <w:t>2020,4</w:t>
            </w:r>
          </w:p>
        </w:tc>
        <w:tc>
          <w:tcPr>
            <w:tcW w:w="1276" w:type="dxa"/>
            <w:shd w:val="clear" w:color="auto" w:fill="auto"/>
            <w:noWrap/>
          </w:tcPr>
          <w:p w:rsidR="00F50749" w:rsidRPr="00F50749" w:rsidRDefault="00F50749" w:rsidP="00F50749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lang w:eastAsia="ru-RU"/>
              </w:rPr>
              <w:t>837,0</w:t>
            </w:r>
          </w:p>
        </w:tc>
      </w:tr>
      <w:tr w:rsidR="00F50749" w:rsidRPr="00744D04" w:rsidTr="00F50749">
        <w:trPr>
          <w:trHeight w:val="273"/>
        </w:trPr>
        <w:tc>
          <w:tcPr>
            <w:tcW w:w="3006" w:type="dxa"/>
            <w:shd w:val="clear" w:color="auto" w:fill="auto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50749">
              <w:rPr>
                <w:rFonts w:ascii="Times New Roman" w:hAnsi="Times New Roman" w:cs="Times New Roman"/>
                <w:lang w:eastAsia="ru-RU"/>
              </w:rPr>
              <w:t>Субвенции  на</w:t>
            </w:r>
            <w:proofErr w:type="gramEnd"/>
            <w:r w:rsidRPr="00F50749">
              <w:rPr>
                <w:rFonts w:ascii="Times New Roman" w:hAnsi="Times New Roman" w:cs="Times New Roman"/>
                <w:lang w:eastAsia="ru-RU"/>
              </w:rPr>
              <w:t xml:space="preserve"> ВУС </w:t>
            </w:r>
          </w:p>
        </w:tc>
        <w:tc>
          <w:tcPr>
            <w:tcW w:w="993" w:type="dxa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</w:rPr>
            </w:pPr>
            <w:r w:rsidRPr="00F50749">
              <w:rPr>
                <w:rFonts w:ascii="Times New Roman" w:hAnsi="Times New Roman" w:cs="Times New Roman"/>
              </w:rPr>
              <w:t>244,6</w:t>
            </w:r>
          </w:p>
        </w:tc>
        <w:tc>
          <w:tcPr>
            <w:tcW w:w="1559" w:type="dxa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</w:rPr>
            </w:pPr>
            <w:r w:rsidRPr="00F50749"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1276" w:type="dxa"/>
          </w:tcPr>
          <w:p w:rsidR="00F50749" w:rsidRPr="00F50749" w:rsidRDefault="00F50749" w:rsidP="00F50749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lang w:eastAsia="ru-RU"/>
              </w:rPr>
              <w:t>244,6</w:t>
            </w:r>
          </w:p>
        </w:tc>
        <w:tc>
          <w:tcPr>
            <w:tcW w:w="1276" w:type="dxa"/>
            <w:shd w:val="clear" w:color="auto" w:fill="auto"/>
            <w:noWrap/>
          </w:tcPr>
          <w:p w:rsidR="00F50749" w:rsidRPr="00F50749" w:rsidRDefault="00F50749" w:rsidP="00F50749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lang w:eastAsia="ru-RU"/>
              </w:rPr>
              <w:t>244,6</w:t>
            </w:r>
          </w:p>
        </w:tc>
      </w:tr>
      <w:tr w:rsidR="00F50749" w:rsidRPr="00744D04" w:rsidTr="00F50749">
        <w:trPr>
          <w:trHeight w:val="273"/>
        </w:trPr>
        <w:tc>
          <w:tcPr>
            <w:tcW w:w="3006" w:type="dxa"/>
            <w:shd w:val="clear" w:color="auto" w:fill="auto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0749">
              <w:rPr>
                <w:rFonts w:ascii="Times New Roman" w:hAnsi="Times New Roman" w:cs="Times New Roman"/>
                <w:lang w:eastAsia="ru-RU"/>
              </w:rPr>
              <w:t>Субсидии на программу «Городская среда»</w:t>
            </w:r>
          </w:p>
        </w:tc>
        <w:tc>
          <w:tcPr>
            <w:tcW w:w="993" w:type="dxa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</w:rPr>
            </w:pPr>
            <w:r w:rsidRPr="00F50749">
              <w:rPr>
                <w:rFonts w:ascii="Times New Roman" w:hAnsi="Times New Roman" w:cs="Times New Roman"/>
              </w:rPr>
              <w:t>5631,2</w:t>
            </w:r>
          </w:p>
        </w:tc>
        <w:tc>
          <w:tcPr>
            <w:tcW w:w="1559" w:type="dxa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</w:rPr>
            </w:pPr>
            <w:r w:rsidRPr="00F50749">
              <w:rPr>
                <w:rFonts w:ascii="Times New Roman" w:hAnsi="Times New Roman" w:cs="Times New Roman"/>
              </w:rPr>
              <w:t>5631,2</w:t>
            </w:r>
          </w:p>
        </w:tc>
        <w:tc>
          <w:tcPr>
            <w:tcW w:w="1276" w:type="dxa"/>
          </w:tcPr>
          <w:p w:rsidR="00F50749" w:rsidRPr="00F50749" w:rsidRDefault="00F50749" w:rsidP="00F50749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lang w:eastAsia="ru-RU"/>
              </w:rPr>
              <w:t>5631,2</w:t>
            </w:r>
          </w:p>
        </w:tc>
        <w:tc>
          <w:tcPr>
            <w:tcW w:w="1276" w:type="dxa"/>
            <w:shd w:val="clear" w:color="auto" w:fill="auto"/>
            <w:noWrap/>
          </w:tcPr>
          <w:p w:rsidR="00F50749" w:rsidRPr="00F50749" w:rsidRDefault="00F50749" w:rsidP="00F50749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0749" w:rsidRPr="00744D04" w:rsidTr="00F50749">
        <w:trPr>
          <w:trHeight w:val="273"/>
        </w:trPr>
        <w:tc>
          <w:tcPr>
            <w:tcW w:w="3006" w:type="dxa"/>
            <w:shd w:val="clear" w:color="auto" w:fill="auto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0749">
              <w:rPr>
                <w:rFonts w:ascii="Times New Roman" w:hAnsi="Times New Roman" w:cs="Times New Roman"/>
                <w:lang w:eastAsia="ru-RU"/>
              </w:rPr>
              <w:t xml:space="preserve">Субсидии на восстановление автодорог и </w:t>
            </w:r>
            <w:proofErr w:type="gramStart"/>
            <w:r w:rsidRPr="00F50749">
              <w:rPr>
                <w:rFonts w:ascii="Times New Roman" w:hAnsi="Times New Roman" w:cs="Times New Roman"/>
                <w:lang w:eastAsia="ru-RU"/>
              </w:rPr>
              <w:t>мостов ,</w:t>
            </w:r>
            <w:proofErr w:type="gramEnd"/>
            <w:r w:rsidRPr="00F50749">
              <w:rPr>
                <w:rFonts w:ascii="Times New Roman" w:hAnsi="Times New Roman" w:cs="Times New Roman"/>
                <w:lang w:eastAsia="ru-RU"/>
              </w:rPr>
              <w:t xml:space="preserve"> поврежденных в результате паводка 2016 года </w:t>
            </w:r>
          </w:p>
        </w:tc>
        <w:tc>
          <w:tcPr>
            <w:tcW w:w="993" w:type="dxa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</w:rPr>
            </w:pPr>
            <w:r w:rsidRPr="00F50749">
              <w:rPr>
                <w:rFonts w:ascii="Times New Roman" w:hAnsi="Times New Roman" w:cs="Times New Roman"/>
              </w:rPr>
              <w:t>5569,4</w:t>
            </w:r>
          </w:p>
        </w:tc>
        <w:tc>
          <w:tcPr>
            <w:tcW w:w="1559" w:type="dxa"/>
          </w:tcPr>
          <w:p w:rsidR="00F50749" w:rsidRPr="00F50749" w:rsidRDefault="00F50749" w:rsidP="00F50749">
            <w:pPr>
              <w:pStyle w:val="a3"/>
              <w:rPr>
                <w:rFonts w:ascii="Times New Roman" w:hAnsi="Times New Roman" w:cs="Times New Roman"/>
              </w:rPr>
            </w:pPr>
            <w:r w:rsidRPr="00F50749">
              <w:rPr>
                <w:rFonts w:ascii="Times New Roman" w:hAnsi="Times New Roman" w:cs="Times New Roman"/>
              </w:rPr>
              <w:t>5569,4</w:t>
            </w:r>
          </w:p>
        </w:tc>
        <w:tc>
          <w:tcPr>
            <w:tcW w:w="1276" w:type="dxa"/>
          </w:tcPr>
          <w:p w:rsidR="00F50749" w:rsidRPr="00F50749" w:rsidRDefault="00F50749" w:rsidP="00F50749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749">
              <w:rPr>
                <w:rFonts w:ascii="Times New Roman" w:eastAsia="Times New Roman" w:hAnsi="Times New Roman" w:cs="Times New Roman"/>
                <w:lang w:eastAsia="ru-RU"/>
              </w:rPr>
              <w:t>5569,4</w:t>
            </w:r>
          </w:p>
        </w:tc>
        <w:tc>
          <w:tcPr>
            <w:tcW w:w="1276" w:type="dxa"/>
            <w:shd w:val="clear" w:color="auto" w:fill="auto"/>
            <w:noWrap/>
          </w:tcPr>
          <w:p w:rsidR="00F50749" w:rsidRPr="00F50749" w:rsidRDefault="00F50749" w:rsidP="00F50749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E44B4" w:rsidRPr="00744D04" w:rsidRDefault="00CE44B4" w:rsidP="00CE44B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F50749" w:rsidRPr="00A91A02" w:rsidRDefault="0096453C" w:rsidP="007B76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91A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Налоговые доходы</w:t>
      </w:r>
    </w:p>
    <w:p w:rsidR="0096453C" w:rsidRPr="00E03705" w:rsidRDefault="0096453C" w:rsidP="005865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705">
        <w:rPr>
          <w:rFonts w:ascii="Times New Roman" w:hAnsi="Times New Roman" w:cs="Times New Roman"/>
          <w:sz w:val="28"/>
          <w:szCs w:val="28"/>
        </w:rPr>
        <w:t>Проект бюджета поселения по налоговым доходам сформирован на основании прогноза, представленного финансовым отделом</w:t>
      </w:r>
      <w:r w:rsidR="00586594" w:rsidRPr="00E03705">
        <w:rPr>
          <w:rFonts w:ascii="Times New Roman" w:hAnsi="Times New Roman" w:cs="Times New Roman"/>
          <w:sz w:val="28"/>
          <w:szCs w:val="28"/>
        </w:rPr>
        <w:t>.</w:t>
      </w:r>
    </w:p>
    <w:p w:rsidR="0096453C" w:rsidRPr="00E03705" w:rsidRDefault="0096453C" w:rsidP="00586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E0370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Налоговые доходы</w:t>
      </w:r>
      <w:r w:rsidRPr="00E037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A91A02" w:rsidRPr="00E0370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E037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E03705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 запланированы</w:t>
      </w:r>
      <w:proofErr w:type="gramEnd"/>
      <w:r w:rsidRPr="00E037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 </w:t>
      </w:r>
      <w:r w:rsidR="00A91A02" w:rsidRPr="00E03705">
        <w:rPr>
          <w:rFonts w:ascii="Times New Roman" w:eastAsia="Times New Roman" w:hAnsi="Times New Roman" w:cs="Times New Roman"/>
          <w:sz w:val="28"/>
          <w:szCs w:val="28"/>
          <w:lang w:eastAsia="ar-SA"/>
        </w:rPr>
        <w:t>14930</w:t>
      </w:r>
      <w:r w:rsidR="00E5593F" w:rsidRPr="00E03705">
        <w:rPr>
          <w:rFonts w:ascii="Times New Roman" w:eastAsia="Times New Roman" w:hAnsi="Times New Roman" w:cs="Times New Roman"/>
          <w:sz w:val="28"/>
          <w:szCs w:val="28"/>
          <w:lang w:eastAsia="ar-SA"/>
        </w:rPr>
        <w:t>,0</w:t>
      </w:r>
      <w:r w:rsidR="007E3B6E" w:rsidRPr="00E037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3705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</w:t>
      </w:r>
      <w:r w:rsidR="007E3B6E" w:rsidRPr="00E0370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E037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</w:t>
      </w:r>
    </w:p>
    <w:p w:rsidR="007E3B6E" w:rsidRPr="00E03705" w:rsidRDefault="007E3B6E" w:rsidP="005865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03705">
        <w:rPr>
          <w:rFonts w:ascii="Times New Roman" w:hAnsi="Times New Roman"/>
          <w:sz w:val="28"/>
          <w:szCs w:val="28"/>
        </w:rPr>
        <w:t>В общей сумме налоговых и неналоговых</w:t>
      </w:r>
      <w:r w:rsidR="00E5593F" w:rsidRPr="00E037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5593F" w:rsidRPr="00E03705">
        <w:rPr>
          <w:rFonts w:ascii="Times New Roman" w:hAnsi="Times New Roman"/>
          <w:sz w:val="28"/>
          <w:szCs w:val="28"/>
        </w:rPr>
        <w:t>( собственных</w:t>
      </w:r>
      <w:proofErr w:type="gramEnd"/>
      <w:r w:rsidR="00E5593F" w:rsidRPr="00E03705">
        <w:rPr>
          <w:rFonts w:ascii="Times New Roman" w:hAnsi="Times New Roman"/>
          <w:sz w:val="28"/>
          <w:szCs w:val="28"/>
        </w:rPr>
        <w:t xml:space="preserve"> )</w:t>
      </w:r>
      <w:r w:rsidR="00215045" w:rsidRPr="00E03705">
        <w:rPr>
          <w:rFonts w:ascii="Times New Roman" w:hAnsi="Times New Roman"/>
          <w:sz w:val="28"/>
          <w:szCs w:val="28"/>
        </w:rPr>
        <w:t xml:space="preserve"> (</w:t>
      </w:r>
      <w:r w:rsidR="00A120F6" w:rsidRPr="00E03705">
        <w:rPr>
          <w:rFonts w:ascii="Times New Roman" w:hAnsi="Times New Roman"/>
          <w:sz w:val="28"/>
          <w:szCs w:val="28"/>
        </w:rPr>
        <w:t>22200,</w:t>
      </w:r>
      <w:r w:rsidR="00215045" w:rsidRPr="00E03705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="00215045" w:rsidRPr="00E03705">
        <w:rPr>
          <w:rFonts w:ascii="Times New Roman" w:hAnsi="Times New Roman"/>
          <w:sz w:val="28"/>
          <w:szCs w:val="28"/>
        </w:rPr>
        <w:t>тыс.руб</w:t>
      </w:r>
      <w:proofErr w:type="spellEnd"/>
      <w:r w:rsidR="00215045" w:rsidRPr="00E03705">
        <w:rPr>
          <w:rFonts w:ascii="Times New Roman" w:hAnsi="Times New Roman"/>
          <w:sz w:val="28"/>
          <w:szCs w:val="28"/>
        </w:rPr>
        <w:t>.</w:t>
      </w:r>
      <w:r w:rsidR="001026DE" w:rsidRPr="00E03705">
        <w:rPr>
          <w:rFonts w:ascii="Times New Roman" w:hAnsi="Times New Roman"/>
          <w:sz w:val="28"/>
          <w:szCs w:val="28"/>
        </w:rPr>
        <w:t>)</w:t>
      </w:r>
      <w:r w:rsidRPr="00E03705">
        <w:rPr>
          <w:rFonts w:ascii="Times New Roman" w:hAnsi="Times New Roman"/>
          <w:sz w:val="28"/>
          <w:szCs w:val="28"/>
        </w:rPr>
        <w:t xml:space="preserve"> поступлений планируемые </w:t>
      </w:r>
      <w:r w:rsidRPr="00E03705">
        <w:rPr>
          <w:rFonts w:ascii="Times New Roman" w:hAnsi="Times New Roman"/>
          <w:b/>
          <w:i/>
          <w:sz w:val="28"/>
          <w:szCs w:val="28"/>
        </w:rPr>
        <w:t>налоговые</w:t>
      </w:r>
      <w:r w:rsidRPr="00E03705">
        <w:rPr>
          <w:rFonts w:ascii="Times New Roman" w:hAnsi="Times New Roman"/>
          <w:sz w:val="28"/>
          <w:szCs w:val="28"/>
        </w:rPr>
        <w:t xml:space="preserve"> доходы составляют</w:t>
      </w:r>
      <w:r w:rsidR="00A120F6" w:rsidRPr="00E03705">
        <w:rPr>
          <w:rFonts w:ascii="Times New Roman" w:hAnsi="Times New Roman"/>
          <w:sz w:val="28"/>
          <w:szCs w:val="28"/>
        </w:rPr>
        <w:t xml:space="preserve"> 67,2%,</w:t>
      </w:r>
      <w:r w:rsidR="00A120F6" w:rsidRPr="00E0370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E3B6E" w:rsidRPr="00E03705" w:rsidRDefault="00947AA7" w:rsidP="003F0E9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705">
        <w:rPr>
          <w:rFonts w:ascii="Times New Roman" w:hAnsi="Times New Roman"/>
          <w:sz w:val="28"/>
          <w:szCs w:val="28"/>
        </w:rPr>
        <w:t>Структура</w:t>
      </w:r>
      <w:r w:rsidR="007E3B6E" w:rsidRPr="00E03705">
        <w:rPr>
          <w:rFonts w:ascii="Times New Roman" w:hAnsi="Times New Roman"/>
          <w:sz w:val="28"/>
          <w:szCs w:val="28"/>
        </w:rPr>
        <w:t xml:space="preserve"> </w:t>
      </w:r>
      <w:r w:rsidR="007E3B6E" w:rsidRPr="00E03705">
        <w:rPr>
          <w:rFonts w:ascii="Times New Roman" w:hAnsi="Times New Roman"/>
          <w:b/>
          <w:i/>
          <w:sz w:val="28"/>
          <w:szCs w:val="28"/>
        </w:rPr>
        <w:t>основных</w:t>
      </w:r>
      <w:r w:rsidR="00FE3A65" w:rsidRPr="00E037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FE3A65" w:rsidRPr="00E03705">
        <w:rPr>
          <w:rFonts w:ascii="Times New Roman" w:hAnsi="Times New Roman"/>
          <w:b/>
          <w:i/>
          <w:sz w:val="28"/>
          <w:szCs w:val="28"/>
        </w:rPr>
        <w:t>бюджетообразующих</w:t>
      </w:r>
      <w:proofErr w:type="spellEnd"/>
      <w:r w:rsidR="007E3B6E" w:rsidRPr="00E03705">
        <w:rPr>
          <w:rFonts w:ascii="Times New Roman" w:hAnsi="Times New Roman"/>
          <w:b/>
          <w:i/>
          <w:sz w:val="28"/>
          <w:szCs w:val="28"/>
        </w:rPr>
        <w:t xml:space="preserve"> налогов</w:t>
      </w:r>
      <w:r w:rsidR="007E3B6E" w:rsidRPr="00E03705">
        <w:rPr>
          <w:rFonts w:ascii="Times New Roman" w:hAnsi="Times New Roman"/>
          <w:sz w:val="28"/>
          <w:szCs w:val="28"/>
        </w:rPr>
        <w:t xml:space="preserve"> </w:t>
      </w:r>
      <w:r w:rsidRPr="00E03705">
        <w:rPr>
          <w:rFonts w:ascii="Times New Roman" w:hAnsi="Times New Roman"/>
          <w:sz w:val="28"/>
          <w:szCs w:val="28"/>
        </w:rPr>
        <w:t>(</w:t>
      </w:r>
      <w:r w:rsidR="007E3B6E" w:rsidRPr="00E03705">
        <w:rPr>
          <w:rFonts w:ascii="Times New Roman" w:hAnsi="Times New Roman"/>
          <w:b/>
          <w:i/>
          <w:sz w:val="28"/>
          <w:szCs w:val="28"/>
        </w:rPr>
        <w:t>налоговых</w:t>
      </w:r>
      <w:r w:rsidR="003F0E97" w:rsidRPr="00E03705">
        <w:rPr>
          <w:rFonts w:ascii="Times New Roman" w:hAnsi="Times New Roman"/>
          <w:b/>
          <w:i/>
          <w:sz w:val="28"/>
          <w:szCs w:val="28"/>
        </w:rPr>
        <w:t xml:space="preserve"> и неналоговых </w:t>
      </w:r>
      <w:proofErr w:type="gramStart"/>
      <w:r w:rsidR="003F0E97" w:rsidRPr="00E03705">
        <w:rPr>
          <w:rFonts w:ascii="Times New Roman" w:hAnsi="Times New Roman"/>
          <w:b/>
          <w:i/>
          <w:sz w:val="28"/>
          <w:szCs w:val="28"/>
        </w:rPr>
        <w:t>( собственных</w:t>
      </w:r>
      <w:proofErr w:type="gramEnd"/>
      <w:r w:rsidR="003F0E97" w:rsidRPr="00E03705">
        <w:rPr>
          <w:rFonts w:ascii="Times New Roman" w:hAnsi="Times New Roman"/>
          <w:b/>
          <w:i/>
          <w:sz w:val="28"/>
          <w:szCs w:val="28"/>
        </w:rPr>
        <w:t>)</w:t>
      </w:r>
      <w:r w:rsidRPr="00E03705"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="007E3B6E" w:rsidRPr="00E0370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53003" w:rsidRPr="00E03705">
        <w:rPr>
          <w:rFonts w:ascii="Times New Roman" w:hAnsi="Times New Roman"/>
          <w:sz w:val="28"/>
          <w:szCs w:val="28"/>
        </w:rPr>
        <w:t xml:space="preserve">( </w:t>
      </w:r>
      <w:r w:rsidR="00A91A02" w:rsidRPr="00E03705">
        <w:rPr>
          <w:rFonts w:ascii="Times New Roman" w:hAnsi="Times New Roman"/>
          <w:sz w:val="28"/>
          <w:szCs w:val="28"/>
        </w:rPr>
        <w:t>22200</w:t>
      </w:r>
      <w:r w:rsidR="003F0E97" w:rsidRPr="00E03705">
        <w:rPr>
          <w:rFonts w:ascii="Times New Roman" w:hAnsi="Times New Roman"/>
          <w:sz w:val="28"/>
          <w:szCs w:val="28"/>
        </w:rPr>
        <w:t>,0</w:t>
      </w:r>
      <w:r w:rsidR="00F53003" w:rsidRPr="00E0370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F53003" w:rsidRPr="00E03705">
        <w:rPr>
          <w:rFonts w:ascii="Times New Roman" w:hAnsi="Times New Roman"/>
          <w:sz w:val="28"/>
          <w:szCs w:val="28"/>
        </w:rPr>
        <w:t>тыс.руб</w:t>
      </w:r>
      <w:proofErr w:type="spellEnd"/>
      <w:r w:rsidR="00F53003" w:rsidRPr="00E03705">
        <w:rPr>
          <w:rFonts w:ascii="Times New Roman" w:hAnsi="Times New Roman"/>
          <w:sz w:val="28"/>
          <w:szCs w:val="28"/>
        </w:rPr>
        <w:t xml:space="preserve">.) </w:t>
      </w:r>
      <w:r w:rsidRPr="00E03705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7E3B6E" w:rsidRPr="00E03705">
        <w:rPr>
          <w:rFonts w:ascii="Times New Roman" w:hAnsi="Times New Roman"/>
          <w:sz w:val="28"/>
          <w:szCs w:val="28"/>
        </w:rPr>
        <w:t>составляет</w:t>
      </w:r>
      <w:r w:rsidR="007E3B6E" w:rsidRPr="00E0370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E3B6E" w:rsidRPr="00E03705">
        <w:rPr>
          <w:rFonts w:ascii="Times New Roman" w:hAnsi="Times New Roman"/>
          <w:sz w:val="28"/>
          <w:szCs w:val="28"/>
        </w:rPr>
        <w:t>:</w:t>
      </w:r>
      <w:proofErr w:type="gramEnd"/>
    </w:p>
    <w:p w:rsidR="00163A04" w:rsidRDefault="00163A04" w:rsidP="003F0E9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99"/>
        <w:gridCol w:w="967"/>
        <w:gridCol w:w="985"/>
        <w:gridCol w:w="985"/>
        <w:gridCol w:w="1496"/>
        <w:gridCol w:w="1123"/>
      </w:tblGrid>
      <w:tr w:rsidR="003A11A9" w:rsidTr="003A11A9">
        <w:tc>
          <w:tcPr>
            <w:tcW w:w="4299" w:type="dxa"/>
          </w:tcPr>
          <w:p w:rsidR="003A11A9" w:rsidRDefault="003A11A9" w:rsidP="000F4A7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67" w:type="dxa"/>
          </w:tcPr>
          <w:p w:rsidR="003A11A9" w:rsidRDefault="003A11A9" w:rsidP="003A11A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 2014</w:t>
            </w:r>
          </w:p>
          <w:p w:rsidR="003A11A9" w:rsidRDefault="003A11A9" w:rsidP="003A11A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года</w:t>
            </w:r>
            <w:proofErr w:type="gramEnd"/>
          </w:p>
        </w:tc>
        <w:tc>
          <w:tcPr>
            <w:tcW w:w="985" w:type="dxa"/>
          </w:tcPr>
          <w:p w:rsidR="003A11A9" w:rsidRDefault="003A11A9" w:rsidP="003A11A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 2015 года</w:t>
            </w:r>
          </w:p>
        </w:tc>
        <w:tc>
          <w:tcPr>
            <w:tcW w:w="985" w:type="dxa"/>
          </w:tcPr>
          <w:p w:rsidR="003A11A9" w:rsidRDefault="003A11A9" w:rsidP="000F4A7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 2016 года</w:t>
            </w:r>
          </w:p>
        </w:tc>
        <w:tc>
          <w:tcPr>
            <w:tcW w:w="1496" w:type="dxa"/>
          </w:tcPr>
          <w:p w:rsidR="003A11A9" w:rsidRDefault="003A11A9" w:rsidP="000F4A7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Ожидаемое</w:t>
            </w:r>
          </w:p>
          <w:p w:rsidR="003A11A9" w:rsidRDefault="003A11A9" w:rsidP="000F4A7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2017 год</w:t>
            </w:r>
          </w:p>
        </w:tc>
        <w:tc>
          <w:tcPr>
            <w:tcW w:w="1123" w:type="dxa"/>
          </w:tcPr>
          <w:p w:rsidR="003A11A9" w:rsidRDefault="003A11A9" w:rsidP="000F4A7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 на 2018 год</w:t>
            </w:r>
          </w:p>
        </w:tc>
      </w:tr>
      <w:tr w:rsidR="003A11A9" w:rsidTr="003A11A9">
        <w:tc>
          <w:tcPr>
            <w:tcW w:w="4299" w:type="dxa"/>
          </w:tcPr>
          <w:p w:rsidR="003A11A9" w:rsidRPr="00947AA7" w:rsidRDefault="00947AA7" w:rsidP="00947AA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47AA7">
              <w:rPr>
                <w:sz w:val="26"/>
                <w:szCs w:val="26"/>
              </w:rPr>
              <w:t>(</w:t>
            </w:r>
            <w:proofErr w:type="gramStart"/>
            <w:r w:rsidRPr="00947AA7">
              <w:rPr>
                <w:b/>
                <w:sz w:val="26"/>
                <w:szCs w:val="26"/>
              </w:rPr>
              <w:t>налоговые</w:t>
            </w:r>
            <w:proofErr w:type="gramEnd"/>
            <w:r w:rsidRPr="00947AA7">
              <w:rPr>
                <w:b/>
                <w:sz w:val="26"/>
                <w:szCs w:val="26"/>
              </w:rPr>
              <w:t xml:space="preserve"> и неналоговые ( собственные)</w:t>
            </w:r>
          </w:p>
        </w:tc>
        <w:tc>
          <w:tcPr>
            <w:tcW w:w="967" w:type="dxa"/>
          </w:tcPr>
          <w:p w:rsidR="003A11A9" w:rsidRDefault="003A11A9" w:rsidP="003A11A9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985" w:type="dxa"/>
          </w:tcPr>
          <w:p w:rsidR="003A11A9" w:rsidRDefault="003A11A9" w:rsidP="003A11A9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985" w:type="dxa"/>
          </w:tcPr>
          <w:p w:rsidR="003A11A9" w:rsidRDefault="003A11A9" w:rsidP="003A11A9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496" w:type="dxa"/>
          </w:tcPr>
          <w:p w:rsidR="003A11A9" w:rsidRDefault="003A11A9" w:rsidP="003A11A9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123" w:type="dxa"/>
          </w:tcPr>
          <w:p w:rsidR="003A11A9" w:rsidRDefault="003A11A9" w:rsidP="003A11A9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</w:tr>
      <w:tr w:rsidR="003A11A9" w:rsidTr="003A11A9">
        <w:tc>
          <w:tcPr>
            <w:tcW w:w="4299" w:type="dxa"/>
          </w:tcPr>
          <w:p w:rsidR="003A11A9" w:rsidRPr="00947AA7" w:rsidRDefault="003A11A9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proofErr w:type="gramStart"/>
            <w:r w:rsidRPr="00947AA7">
              <w:rPr>
                <w:i/>
                <w:sz w:val="26"/>
                <w:szCs w:val="26"/>
              </w:rPr>
              <w:t>налог</w:t>
            </w:r>
            <w:proofErr w:type="gramEnd"/>
            <w:r w:rsidRPr="00947AA7">
              <w:rPr>
                <w:i/>
                <w:sz w:val="26"/>
                <w:szCs w:val="26"/>
              </w:rPr>
              <w:t xml:space="preserve"> на доходы с физических лиц</w:t>
            </w:r>
          </w:p>
        </w:tc>
        <w:tc>
          <w:tcPr>
            <w:tcW w:w="967" w:type="dxa"/>
          </w:tcPr>
          <w:p w:rsidR="003A11A9" w:rsidRDefault="004A0C8E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20,8</w:t>
            </w:r>
          </w:p>
        </w:tc>
        <w:tc>
          <w:tcPr>
            <w:tcW w:w="985" w:type="dxa"/>
          </w:tcPr>
          <w:p w:rsidR="003A11A9" w:rsidRDefault="003A11A9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25,9</w:t>
            </w:r>
          </w:p>
        </w:tc>
        <w:tc>
          <w:tcPr>
            <w:tcW w:w="985" w:type="dxa"/>
          </w:tcPr>
          <w:p w:rsidR="003A11A9" w:rsidRDefault="000E0D7D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25,9</w:t>
            </w:r>
          </w:p>
        </w:tc>
        <w:tc>
          <w:tcPr>
            <w:tcW w:w="1496" w:type="dxa"/>
          </w:tcPr>
          <w:p w:rsidR="003A11A9" w:rsidRPr="00A91A02" w:rsidRDefault="004A0C8E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26,6</w:t>
            </w:r>
          </w:p>
        </w:tc>
        <w:tc>
          <w:tcPr>
            <w:tcW w:w="1123" w:type="dxa"/>
          </w:tcPr>
          <w:p w:rsidR="003A11A9" w:rsidRPr="000F4A79" w:rsidRDefault="003A11A9" w:rsidP="000F4A7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F4A79">
              <w:rPr>
                <w:sz w:val="26"/>
                <w:szCs w:val="26"/>
              </w:rPr>
              <w:t xml:space="preserve">29,3 </w:t>
            </w:r>
          </w:p>
        </w:tc>
      </w:tr>
      <w:tr w:rsidR="003A11A9" w:rsidTr="003A11A9">
        <w:tc>
          <w:tcPr>
            <w:tcW w:w="4299" w:type="dxa"/>
          </w:tcPr>
          <w:p w:rsidR="003A11A9" w:rsidRPr="00947AA7" w:rsidRDefault="003A11A9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proofErr w:type="gramStart"/>
            <w:r w:rsidRPr="00947AA7">
              <w:rPr>
                <w:i/>
                <w:sz w:val="26"/>
                <w:szCs w:val="26"/>
              </w:rPr>
              <w:t>земельный</w:t>
            </w:r>
            <w:proofErr w:type="gramEnd"/>
            <w:r w:rsidRPr="00947AA7">
              <w:rPr>
                <w:i/>
                <w:sz w:val="26"/>
                <w:szCs w:val="26"/>
              </w:rPr>
              <w:t xml:space="preserve"> налог</w:t>
            </w:r>
          </w:p>
        </w:tc>
        <w:tc>
          <w:tcPr>
            <w:tcW w:w="967" w:type="dxa"/>
          </w:tcPr>
          <w:p w:rsidR="003A11A9" w:rsidRDefault="004A0C8E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39,6</w:t>
            </w:r>
          </w:p>
        </w:tc>
        <w:tc>
          <w:tcPr>
            <w:tcW w:w="985" w:type="dxa"/>
          </w:tcPr>
          <w:p w:rsidR="003A11A9" w:rsidRDefault="000E0D7D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30,4</w:t>
            </w:r>
          </w:p>
        </w:tc>
        <w:tc>
          <w:tcPr>
            <w:tcW w:w="985" w:type="dxa"/>
          </w:tcPr>
          <w:p w:rsidR="003A11A9" w:rsidRDefault="000E0D7D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42,3</w:t>
            </w:r>
          </w:p>
        </w:tc>
        <w:tc>
          <w:tcPr>
            <w:tcW w:w="1496" w:type="dxa"/>
          </w:tcPr>
          <w:p w:rsidR="003A11A9" w:rsidRDefault="004A0C8E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36,8</w:t>
            </w:r>
          </w:p>
        </w:tc>
        <w:tc>
          <w:tcPr>
            <w:tcW w:w="1123" w:type="dxa"/>
          </w:tcPr>
          <w:p w:rsidR="003A11A9" w:rsidRPr="000F4A79" w:rsidRDefault="003A11A9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F4A79">
              <w:rPr>
                <w:i/>
                <w:sz w:val="26"/>
                <w:szCs w:val="26"/>
              </w:rPr>
              <w:t>24,8</w:t>
            </w:r>
          </w:p>
        </w:tc>
      </w:tr>
      <w:tr w:rsidR="003A11A9" w:rsidTr="003A11A9">
        <w:tc>
          <w:tcPr>
            <w:tcW w:w="4299" w:type="dxa"/>
          </w:tcPr>
          <w:p w:rsidR="003A11A9" w:rsidRPr="00947AA7" w:rsidRDefault="003A11A9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proofErr w:type="gramStart"/>
            <w:r w:rsidRPr="00947AA7">
              <w:rPr>
                <w:i/>
                <w:sz w:val="28"/>
                <w:szCs w:val="28"/>
                <w:lang w:eastAsia="ru-RU"/>
              </w:rPr>
              <w:t>аренда</w:t>
            </w:r>
            <w:proofErr w:type="gramEnd"/>
            <w:r w:rsidRPr="00947AA7">
              <w:rPr>
                <w:i/>
                <w:sz w:val="28"/>
                <w:szCs w:val="28"/>
                <w:lang w:eastAsia="ru-RU"/>
              </w:rPr>
              <w:t xml:space="preserve"> земли</w:t>
            </w:r>
          </w:p>
        </w:tc>
        <w:tc>
          <w:tcPr>
            <w:tcW w:w="967" w:type="dxa"/>
          </w:tcPr>
          <w:p w:rsidR="003A11A9" w:rsidRDefault="004A0C8E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11,7</w:t>
            </w:r>
          </w:p>
        </w:tc>
        <w:tc>
          <w:tcPr>
            <w:tcW w:w="985" w:type="dxa"/>
          </w:tcPr>
          <w:p w:rsidR="003A11A9" w:rsidRDefault="000E0D7D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14,5</w:t>
            </w:r>
          </w:p>
        </w:tc>
        <w:tc>
          <w:tcPr>
            <w:tcW w:w="985" w:type="dxa"/>
          </w:tcPr>
          <w:p w:rsidR="003A11A9" w:rsidRDefault="000E0D7D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</w:t>
            </w:r>
          </w:p>
        </w:tc>
        <w:tc>
          <w:tcPr>
            <w:tcW w:w="1496" w:type="dxa"/>
          </w:tcPr>
          <w:p w:rsidR="003A11A9" w:rsidRDefault="004A0C8E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17,8</w:t>
            </w:r>
          </w:p>
        </w:tc>
        <w:tc>
          <w:tcPr>
            <w:tcW w:w="1123" w:type="dxa"/>
          </w:tcPr>
          <w:p w:rsidR="003A11A9" w:rsidRPr="000F4A79" w:rsidRDefault="003A11A9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F4A79">
              <w:rPr>
                <w:i/>
                <w:sz w:val="28"/>
                <w:szCs w:val="28"/>
                <w:lang w:eastAsia="ru-RU"/>
              </w:rPr>
              <w:t>22,5</w:t>
            </w:r>
          </w:p>
        </w:tc>
      </w:tr>
      <w:tr w:rsidR="003A11A9" w:rsidTr="003A11A9">
        <w:tc>
          <w:tcPr>
            <w:tcW w:w="4299" w:type="dxa"/>
          </w:tcPr>
          <w:p w:rsidR="003A11A9" w:rsidRPr="00947AA7" w:rsidRDefault="003A11A9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47AA7">
              <w:rPr>
                <w:i/>
                <w:sz w:val="26"/>
                <w:szCs w:val="26"/>
              </w:rPr>
              <w:t xml:space="preserve"> </w:t>
            </w:r>
            <w:proofErr w:type="gramStart"/>
            <w:r w:rsidRPr="00947AA7">
              <w:rPr>
                <w:i/>
                <w:sz w:val="26"/>
                <w:szCs w:val="26"/>
              </w:rPr>
              <w:t>акцизы</w:t>
            </w:r>
            <w:proofErr w:type="gramEnd"/>
          </w:p>
        </w:tc>
        <w:tc>
          <w:tcPr>
            <w:tcW w:w="967" w:type="dxa"/>
          </w:tcPr>
          <w:p w:rsidR="003A11A9" w:rsidRDefault="004A0C8E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5,9</w:t>
            </w:r>
          </w:p>
        </w:tc>
        <w:tc>
          <w:tcPr>
            <w:tcW w:w="985" w:type="dxa"/>
          </w:tcPr>
          <w:p w:rsidR="003A11A9" w:rsidRDefault="000E0D7D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6,9</w:t>
            </w:r>
          </w:p>
        </w:tc>
        <w:tc>
          <w:tcPr>
            <w:tcW w:w="985" w:type="dxa"/>
          </w:tcPr>
          <w:p w:rsidR="003A11A9" w:rsidRDefault="000E0D7D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11,4</w:t>
            </w:r>
          </w:p>
        </w:tc>
        <w:tc>
          <w:tcPr>
            <w:tcW w:w="1496" w:type="dxa"/>
          </w:tcPr>
          <w:p w:rsidR="003A11A9" w:rsidRDefault="004A0C8E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</w:t>
            </w:r>
          </w:p>
        </w:tc>
        <w:tc>
          <w:tcPr>
            <w:tcW w:w="1123" w:type="dxa"/>
          </w:tcPr>
          <w:p w:rsidR="003A11A9" w:rsidRPr="000F4A79" w:rsidRDefault="003A11A9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F4A79">
              <w:rPr>
                <w:i/>
                <w:sz w:val="26"/>
                <w:szCs w:val="26"/>
              </w:rPr>
              <w:t>10,4</w:t>
            </w:r>
          </w:p>
        </w:tc>
      </w:tr>
      <w:tr w:rsidR="003A11A9" w:rsidTr="003A11A9">
        <w:tc>
          <w:tcPr>
            <w:tcW w:w="4299" w:type="dxa"/>
          </w:tcPr>
          <w:p w:rsidR="003A11A9" w:rsidRPr="00947AA7" w:rsidRDefault="003A11A9" w:rsidP="003F0E97">
            <w:pPr>
              <w:tabs>
                <w:tab w:val="left" w:pos="0"/>
              </w:tabs>
              <w:jc w:val="both"/>
              <w:rPr>
                <w:i/>
                <w:sz w:val="26"/>
                <w:szCs w:val="26"/>
              </w:rPr>
            </w:pPr>
            <w:r w:rsidRPr="00947AA7">
              <w:rPr>
                <w:i/>
                <w:sz w:val="26"/>
                <w:szCs w:val="26"/>
              </w:rPr>
              <w:t xml:space="preserve">Остальные </w:t>
            </w:r>
          </w:p>
        </w:tc>
        <w:tc>
          <w:tcPr>
            <w:tcW w:w="967" w:type="dxa"/>
          </w:tcPr>
          <w:p w:rsidR="003A11A9" w:rsidRDefault="004A0C8E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22,0</w:t>
            </w:r>
          </w:p>
        </w:tc>
        <w:tc>
          <w:tcPr>
            <w:tcW w:w="985" w:type="dxa"/>
          </w:tcPr>
          <w:p w:rsidR="003A11A9" w:rsidRDefault="004A0C8E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</w:t>
            </w:r>
            <w:r w:rsidR="000E0D7D">
              <w:rPr>
                <w:sz w:val="26"/>
                <w:szCs w:val="26"/>
              </w:rPr>
              <w:t>3</w:t>
            </w:r>
          </w:p>
        </w:tc>
        <w:tc>
          <w:tcPr>
            <w:tcW w:w="985" w:type="dxa"/>
          </w:tcPr>
          <w:p w:rsidR="003A11A9" w:rsidRDefault="000E0D7D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10,3</w:t>
            </w:r>
          </w:p>
        </w:tc>
        <w:tc>
          <w:tcPr>
            <w:tcW w:w="1496" w:type="dxa"/>
          </w:tcPr>
          <w:p w:rsidR="003A11A9" w:rsidRDefault="004A0C8E" w:rsidP="003F0E9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6,3</w:t>
            </w:r>
          </w:p>
        </w:tc>
        <w:tc>
          <w:tcPr>
            <w:tcW w:w="1123" w:type="dxa"/>
          </w:tcPr>
          <w:p w:rsidR="003A11A9" w:rsidRPr="000F4A79" w:rsidRDefault="003A11A9" w:rsidP="003F0E97">
            <w:pPr>
              <w:tabs>
                <w:tab w:val="left" w:pos="0"/>
              </w:tabs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</w:t>
            </w:r>
          </w:p>
        </w:tc>
      </w:tr>
    </w:tbl>
    <w:p w:rsidR="00570740" w:rsidRDefault="00570740" w:rsidP="0057074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</w:pPr>
    </w:p>
    <w:p w:rsidR="00163A04" w:rsidRDefault="00570740" w:rsidP="0057074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074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Структура доходов ожидаемая за 2017 год и на 2018 год </w:t>
      </w:r>
      <w:proofErr w:type="gramStart"/>
      <w:r w:rsidRPr="0057074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изменилась .</w:t>
      </w:r>
      <w:proofErr w:type="gramEnd"/>
      <w:r w:rsidRPr="0057074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Все последние годы основным </w:t>
      </w:r>
      <w:proofErr w:type="spellStart"/>
      <w:proofErr w:type="gramStart"/>
      <w:r w:rsidRPr="0057074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бюджетообразущим</w:t>
      </w:r>
      <w:proofErr w:type="spellEnd"/>
      <w:r w:rsidRPr="0057074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 налогом</w:t>
      </w:r>
      <w:proofErr w:type="gramEnd"/>
      <w:r w:rsidRPr="0057074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был </w:t>
      </w:r>
      <w:r w:rsidRPr="00570740">
        <w:rPr>
          <w:rFonts w:ascii="Times New Roman" w:hAnsi="Times New Roman" w:cs="Times New Roman"/>
          <w:i/>
          <w:color w:val="0A0A0A"/>
          <w:sz w:val="28"/>
          <w:szCs w:val="28"/>
          <w:shd w:val="clear" w:color="auto" w:fill="FEFEFE"/>
        </w:rPr>
        <w:t>земельный налог</w:t>
      </w:r>
      <w:r w:rsidR="00A672EC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, который составлял в среднем 37 % от собственных доходов. Основным плательщиком земельного налога является санатории им 50-летия Октября, доля платежей которого в общей сумме земельного налога за 2016 год 94,0%.  На основании переоценки кадастровой стоимости </w:t>
      </w:r>
      <w:proofErr w:type="gramStart"/>
      <w:r w:rsidR="00A672EC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земли </w:t>
      </w:r>
      <w:r w:rsidR="00FA45C1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,</w:t>
      </w:r>
      <w:proofErr w:type="gramEnd"/>
      <w:r w:rsidR="00FA45C1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произведенной по инициативе санатория , налоговая база для исчисления налога уменьшилась.</w:t>
      </w:r>
    </w:p>
    <w:p w:rsidR="00947AA7" w:rsidRDefault="00A672EC" w:rsidP="007B76B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На 2018 год о</w:t>
      </w:r>
      <w:r w:rsidR="00163A04" w:rsidRPr="0057074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сновные поступления в проекте бюджета дает </w:t>
      </w:r>
      <w:r w:rsidR="00163A04" w:rsidRPr="00570740">
        <w:rPr>
          <w:rFonts w:ascii="Times New Roman" w:hAnsi="Times New Roman" w:cs="Times New Roman"/>
          <w:b/>
          <w:i/>
          <w:color w:val="0A0A0A"/>
          <w:sz w:val="28"/>
          <w:szCs w:val="28"/>
          <w:shd w:val="clear" w:color="auto" w:fill="FEFEFE"/>
        </w:rPr>
        <w:t>налог на доходы физических лиц (</w:t>
      </w:r>
      <w:r w:rsidR="00163A04" w:rsidRPr="00570740">
        <w:rPr>
          <w:rFonts w:ascii="Times New Roman" w:hAnsi="Times New Roman" w:cs="Times New Roman"/>
          <w:b/>
          <w:i/>
          <w:sz w:val="28"/>
          <w:szCs w:val="28"/>
        </w:rPr>
        <w:t>29,3</w:t>
      </w:r>
      <w:r w:rsidR="00163A04" w:rsidRPr="00570740">
        <w:rPr>
          <w:rFonts w:ascii="Times New Roman" w:hAnsi="Times New Roman" w:cs="Times New Roman"/>
          <w:sz w:val="28"/>
          <w:szCs w:val="28"/>
        </w:rPr>
        <w:t xml:space="preserve"> </w:t>
      </w:r>
      <w:r w:rsidR="00163A04" w:rsidRPr="0057074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% от </w:t>
      </w:r>
      <w:r w:rsidR="00947AA7" w:rsidRPr="0057074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собственных</w:t>
      </w:r>
      <w:r w:rsidR="00163A04" w:rsidRPr="0057074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доходов</w:t>
      </w:r>
      <w:proofErr w:type="gramStart"/>
      <w:r w:rsidR="00163A04" w:rsidRPr="0057074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),  На</w:t>
      </w:r>
      <w:proofErr w:type="gramEnd"/>
      <w:r w:rsidR="00163A04" w:rsidRPr="0057074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втором месте – земельный налог </w:t>
      </w:r>
      <w:r w:rsidR="00947AA7" w:rsidRPr="0057074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( 24,8 %)</w:t>
      </w:r>
      <w:r w:rsidR="00163A04" w:rsidRPr="0057074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, на третьем – поступления от аренды земли</w:t>
      </w:r>
      <w:r w:rsidR="00947AA7" w:rsidRPr="0057074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( 22,5 % ) </w:t>
      </w:r>
      <w:r w:rsidR="00163A04" w:rsidRPr="0057074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, на четвертом - поступления от акцизов</w:t>
      </w:r>
      <w:r w:rsidR="00947AA7" w:rsidRPr="0057074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(10,4 % )</w:t>
      </w:r>
      <w:r w:rsidR="00163A04" w:rsidRPr="0057074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.</w:t>
      </w:r>
    </w:p>
    <w:p w:rsidR="004A0C8E" w:rsidRPr="00570740" w:rsidRDefault="004A0C8E" w:rsidP="007B76B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Доля </w:t>
      </w:r>
      <w:r w:rsidRPr="004A0C8E">
        <w:rPr>
          <w:rFonts w:ascii="Times New Roman" w:hAnsi="Times New Roman" w:cs="Times New Roman"/>
          <w:i/>
          <w:color w:val="0A0A0A"/>
          <w:sz w:val="28"/>
          <w:szCs w:val="28"/>
          <w:shd w:val="clear" w:color="auto" w:fill="FEFEFE"/>
        </w:rPr>
        <w:t>остальных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неналоговых поступлений снизилась. Сюда входят поступления от продажи имущества.</w:t>
      </w:r>
    </w:p>
    <w:p w:rsidR="00A87CDF" w:rsidRPr="00A87CDF" w:rsidRDefault="00A87CDF" w:rsidP="007B76B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EFEFE"/>
        </w:rPr>
      </w:pPr>
      <w:r w:rsidRPr="00A87CDF"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EFEFE"/>
        </w:rPr>
        <w:t xml:space="preserve">Нормативы зачислений в </w:t>
      </w:r>
      <w:proofErr w:type="gramStart"/>
      <w:r w:rsidRPr="00A87CDF"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EFEFE"/>
        </w:rPr>
        <w:t>бюджет :</w:t>
      </w:r>
      <w:proofErr w:type="gramEnd"/>
    </w:p>
    <w:p w:rsidR="00A87CDF" w:rsidRPr="00E03705" w:rsidRDefault="00A87CDF" w:rsidP="00A87CD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НДФЛ- </w:t>
      </w:r>
      <w:r w:rsidR="00163A04" w:rsidRPr="0057074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</w:t>
      </w:r>
      <w:r w:rsidRPr="00E03705">
        <w:rPr>
          <w:rFonts w:ascii="Times New Roman" w:hAnsi="Times New Roman" w:cs="Times New Roman"/>
          <w:sz w:val="28"/>
          <w:szCs w:val="28"/>
        </w:rPr>
        <w:t xml:space="preserve">10 % (пункт 2 статьи 61 Бюджетного кодекса). </w:t>
      </w:r>
    </w:p>
    <w:p w:rsidR="00A87CDF" w:rsidRDefault="00A87CDF" w:rsidP="00A87C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C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A87CDF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Единый сельскохозяйственный налог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- 100 %</w:t>
      </w:r>
    </w:p>
    <w:p w:rsidR="00A87CDF" w:rsidRPr="00A87CDF" w:rsidRDefault="00A87CDF" w:rsidP="00A87C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A87CD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 на имущество физических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100 %</w:t>
      </w:r>
    </w:p>
    <w:p w:rsidR="00C33A1E" w:rsidRPr="00C33A1E" w:rsidRDefault="00C33A1E" w:rsidP="00C33A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C33A1E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налог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- 100 %</w:t>
      </w:r>
    </w:p>
    <w:p w:rsidR="00947AA7" w:rsidRDefault="00185C97" w:rsidP="007B76B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аренда</w:t>
      </w:r>
      <w:proofErr w:type="gramEnd"/>
      <w:r w:rsidRPr="000863AE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>
        <w:rPr>
          <w:rFonts w:ascii="Times New Roman" w:hAnsi="Times New Roman" w:cs="Times New Roman"/>
          <w:sz w:val="28"/>
          <w:szCs w:val="28"/>
        </w:rPr>
        <w:t>- 50 %.</w:t>
      </w:r>
    </w:p>
    <w:p w:rsidR="00185C97" w:rsidRDefault="00185C97" w:rsidP="007B76B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C97">
        <w:rPr>
          <w:rFonts w:ascii="Times New Roman" w:eastAsia="Times New Roman" w:hAnsi="Times New Roman" w:cs="Times New Roman"/>
          <w:sz w:val="28"/>
          <w:szCs w:val="28"/>
          <w:lang w:eastAsia="ar-SA"/>
        </w:rPr>
        <w:t>Аренда имущества – 100 %</w:t>
      </w:r>
    </w:p>
    <w:p w:rsidR="00343C0F" w:rsidRPr="00185C97" w:rsidRDefault="00343C0F" w:rsidP="007B76B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5382" w:rsidRPr="00343C0F" w:rsidRDefault="00DE5382" w:rsidP="007B76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3C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Налог на доходы физических лиц </w:t>
      </w:r>
    </w:p>
    <w:p w:rsidR="00112AC6" w:rsidRPr="00343C0F" w:rsidRDefault="00B0429F" w:rsidP="005865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1" w:name="Par0"/>
      <w:bookmarkEnd w:id="1"/>
      <w:r w:rsidRPr="00343C0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E5382" w:rsidRPr="00343C0F">
        <w:rPr>
          <w:rFonts w:ascii="Times New Roman" w:eastAsia="Times New Roman" w:hAnsi="Times New Roman" w:cs="Times New Roman"/>
          <w:sz w:val="28"/>
          <w:szCs w:val="28"/>
        </w:rPr>
        <w:t>а 201</w:t>
      </w:r>
      <w:r w:rsidR="00112AC6" w:rsidRPr="00343C0F">
        <w:rPr>
          <w:rFonts w:ascii="Times New Roman" w:eastAsia="Times New Roman" w:hAnsi="Times New Roman" w:cs="Times New Roman"/>
          <w:sz w:val="28"/>
          <w:szCs w:val="28"/>
        </w:rPr>
        <w:t>8</w:t>
      </w:r>
      <w:r w:rsidR="00DE5382" w:rsidRPr="00343C0F">
        <w:rPr>
          <w:rFonts w:ascii="Times New Roman" w:eastAsia="Times New Roman" w:hAnsi="Times New Roman" w:cs="Times New Roman"/>
          <w:sz w:val="28"/>
          <w:szCs w:val="28"/>
        </w:rPr>
        <w:t xml:space="preserve"> год прогнозируется поступление </w:t>
      </w:r>
      <w:proofErr w:type="gramStart"/>
      <w:r w:rsidR="00DE5382" w:rsidRPr="00343C0F">
        <w:rPr>
          <w:rFonts w:ascii="Times New Roman" w:eastAsia="Times New Roman" w:hAnsi="Times New Roman" w:cs="Times New Roman"/>
          <w:sz w:val="28"/>
          <w:szCs w:val="28"/>
        </w:rPr>
        <w:t>в  сумме</w:t>
      </w:r>
      <w:proofErr w:type="gramEnd"/>
      <w:r w:rsidR="00DE5382" w:rsidRPr="00343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3C0F">
        <w:rPr>
          <w:rFonts w:ascii="Times New Roman" w:eastAsia="Times New Roman" w:hAnsi="Times New Roman" w:cs="Times New Roman"/>
          <w:sz w:val="28"/>
          <w:szCs w:val="28"/>
        </w:rPr>
        <w:t>6</w:t>
      </w:r>
      <w:r w:rsidR="00112AC6" w:rsidRPr="00343C0F">
        <w:rPr>
          <w:rFonts w:ascii="Times New Roman" w:eastAsia="Times New Roman" w:hAnsi="Times New Roman" w:cs="Times New Roman"/>
          <w:sz w:val="28"/>
          <w:szCs w:val="28"/>
        </w:rPr>
        <w:t>5</w:t>
      </w:r>
      <w:r w:rsidR="00B27D7D" w:rsidRPr="00343C0F">
        <w:rPr>
          <w:rFonts w:ascii="Times New Roman" w:eastAsia="Times New Roman" w:hAnsi="Times New Roman" w:cs="Times New Roman"/>
          <w:sz w:val="28"/>
          <w:szCs w:val="28"/>
        </w:rPr>
        <w:t>00</w:t>
      </w:r>
      <w:r w:rsidR="00DE5382" w:rsidRPr="00343C0F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proofErr w:type="spellStart"/>
      <w:r w:rsidR="00C46971" w:rsidRPr="00343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C46971" w:rsidRPr="00343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5382" w:rsidRPr="00343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2AC6" w:rsidRPr="00343C0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43C0F">
        <w:rPr>
          <w:rFonts w:ascii="Times New Roman" w:eastAsia="Times New Roman" w:hAnsi="Times New Roman" w:cs="Times New Roman"/>
          <w:sz w:val="28"/>
          <w:szCs w:val="28"/>
        </w:rPr>
        <w:t xml:space="preserve"> уровн</w:t>
      </w:r>
      <w:r w:rsidR="00112AC6" w:rsidRPr="00343C0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43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382" w:rsidRPr="00343C0F">
        <w:rPr>
          <w:rFonts w:ascii="Times New Roman" w:eastAsia="Times New Roman" w:hAnsi="Times New Roman" w:cs="Times New Roman"/>
          <w:sz w:val="28"/>
          <w:szCs w:val="28"/>
        </w:rPr>
        <w:t>ожидаем</w:t>
      </w:r>
      <w:r w:rsidRPr="00343C0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E5382" w:rsidRPr="00343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AC6" w:rsidRPr="00343C0F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DE5382" w:rsidRPr="00343C0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112AC6" w:rsidRPr="00343C0F">
        <w:rPr>
          <w:rFonts w:ascii="Times New Roman" w:eastAsia="Times New Roman" w:hAnsi="Times New Roman" w:cs="Times New Roman"/>
          <w:sz w:val="28"/>
          <w:szCs w:val="28"/>
        </w:rPr>
        <w:t>7</w:t>
      </w:r>
      <w:r w:rsidR="00DE5382" w:rsidRPr="00343C0F">
        <w:rPr>
          <w:rFonts w:ascii="Times New Roman" w:eastAsia="Times New Roman" w:hAnsi="Times New Roman" w:cs="Times New Roman"/>
          <w:sz w:val="28"/>
          <w:szCs w:val="28"/>
        </w:rPr>
        <w:t xml:space="preserve"> года (</w:t>
      </w:r>
      <w:r w:rsidR="00D1093F" w:rsidRPr="00343C0F">
        <w:rPr>
          <w:rFonts w:ascii="Times New Roman" w:eastAsia="Times New Roman" w:hAnsi="Times New Roman" w:cs="Times New Roman"/>
          <w:sz w:val="28"/>
          <w:szCs w:val="28"/>
        </w:rPr>
        <w:t>6</w:t>
      </w:r>
      <w:r w:rsidR="00112AC6" w:rsidRPr="00343C0F">
        <w:rPr>
          <w:rFonts w:ascii="Times New Roman" w:eastAsia="Times New Roman" w:hAnsi="Times New Roman" w:cs="Times New Roman"/>
          <w:sz w:val="28"/>
          <w:szCs w:val="28"/>
        </w:rPr>
        <w:t>400</w:t>
      </w:r>
      <w:r w:rsidR="00B27D7D" w:rsidRPr="00343C0F">
        <w:rPr>
          <w:rFonts w:ascii="Times New Roman" w:eastAsia="Times New Roman" w:hAnsi="Times New Roman" w:cs="Times New Roman"/>
          <w:sz w:val="28"/>
          <w:szCs w:val="28"/>
        </w:rPr>
        <w:t>,0</w:t>
      </w:r>
      <w:r w:rsidR="00886666" w:rsidRPr="00343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6971" w:rsidRPr="00343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C46971" w:rsidRPr="00343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6666" w:rsidRPr="00343C0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12AC6" w:rsidRPr="00343C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6B7D" w:rsidRPr="00343C0F" w:rsidRDefault="00B27D7D" w:rsidP="007B76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3C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Акцизы</w:t>
      </w:r>
    </w:p>
    <w:p w:rsidR="00B27D7D" w:rsidRPr="00E03705" w:rsidRDefault="00B27D7D" w:rsidP="00B27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3C0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 10 к проекту Закона Приморского края "О краевом</w:t>
      </w:r>
      <w:r w:rsidRPr="00E037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бюджете на 201</w:t>
      </w:r>
      <w:r w:rsidR="00660090" w:rsidRPr="00E0370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E037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 w:rsidRPr="00E0370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 плановый период 201</w:t>
      </w:r>
      <w:r w:rsidR="00660090" w:rsidRPr="00E0370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9</w:t>
      </w:r>
      <w:r w:rsidR="001F41E0" w:rsidRPr="00E0370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и 20</w:t>
      </w:r>
      <w:r w:rsidR="00660090" w:rsidRPr="00E0370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20</w:t>
      </w:r>
      <w:r w:rsidRPr="00E0370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годов</w:t>
      </w:r>
      <w:r w:rsidRPr="00E037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" дифференцированный норматив отчислений от суммы поступлений в </w:t>
      </w:r>
      <w:r w:rsidR="00146B7D" w:rsidRPr="00E03705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местные</w:t>
      </w:r>
      <w:r w:rsidRPr="00E037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</w:t>
      </w:r>
      <w:r w:rsidR="00146B7D" w:rsidRPr="00E03705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E037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Приморского края акцизов на автомобильный и прямогонный бензин, дизельное топливо, моторные масла для дизельных и (или) карбюраторных (инженерных) двигателей, производимых на территории Российской </w:t>
      </w:r>
      <w:proofErr w:type="gramStart"/>
      <w:r w:rsidRPr="00E03705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Федерации,  устанавливается</w:t>
      </w:r>
      <w:proofErr w:type="gramEnd"/>
      <w:r w:rsidRPr="00E037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1F41E0" w:rsidRPr="00E03705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Горноключевскому</w:t>
      </w:r>
      <w:proofErr w:type="spellEnd"/>
      <w:r w:rsidR="001F41E0" w:rsidRPr="00E037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городскому поселению</w:t>
      </w:r>
      <w:r w:rsidRPr="00E037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размере</w:t>
      </w:r>
      <w:r w:rsidR="00660090" w:rsidRPr="00E037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0,05019</w:t>
      </w:r>
      <w:r w:rsidR="00343C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%.</w:t>
      </w:r>
    </w:p>
    <w:p w:rsidR="00E03705" w:rsidRPr="00744D04" w:rsidRDefault="00B27D7D" w:rsidP="00B27D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ar-SA"/>
        </w:rPr>
      </w:pPr>
      <w:r w:rsidRPr="00E037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Поступление акцизов в бюджет </w:t>
      </w:r>
      <w:r w:rsidR="00886666" w:rsidRPr="00E0370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 w:rsidRPr="00E037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прогнозируется в 201</w:t>
      </w:r>
      <w:r w:rsidR="00A120F6" w:rsidRPr="00E0370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E037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сумме </w:t>
      </w:r>
      <w:r w:rsidR="00A120F6" w:rsidRPr="00E0370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86666" w:rsidRPr="00E03705">
        <w:rPr>
          <w:rFonts w:ascii="Times New Roman" w:eastAsia="Times New Roman" w:hAnsi="Times New Roman" w:cs="Times New Roman"/>
          <w:sz w:val="28"/>
          <w:szCs w:val="28"/>
          <w:lang w:eastAsia="ar-SA"/>
        </w:rPr>
        <w:t>300,0</w:t>
      </w:r>
      <w:r w:rsidRPr="00E037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C46971" w:rsidRPr="00E0370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C46971" w:rsidRPr="00E037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370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744D04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 xml:space="preserve"> </w:t>
      </w:r>
    </w:p>
    <w:p w:rsidR="00E03705" w:rsidRPr="00A87CDF" w:rsidRDefault="00FF3FF2" w:rsidP="00A87C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C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Единый сельскохозяйственный налог</w:t>
      </w:r>
      <w:r w:rsidR="00A87C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="00E03705" w:rsidRPr="00A87CD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A87C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рогнозируется поступление в сумме </w:t>
      </w:r>
      <w:r w:rsidR="00704297" w:rsidRPr="00A87CD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03705" w:rsidRPr="00A87CD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A87CD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E248F" w:rsidRPr="00A87C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 </w:t>
      </w:r>
      <w:proofErr w:type="spellStart"/>
      <w:r w:rsidR="00C46971" w:rsidRPr="00A87C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C46971" w:rsidRPr="00A87C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4297" w:rsidRPr="00A87C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6971" w:rsidRPr="00A8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51E9" w:rsidRPr="00E03705" w:rsidRDefault="005E248F" w:rsidP="00A87C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Налог на имущество физических </w:t>
      </w:r>
      <w:proofErr w:type="gramStart"/>
      <w:r w:rsidRPr="00A87C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лиц</w:t>
      </w:r>
      <w:r w:rsidR="00FB0ECD" w:rsidRPr="00E0370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03705">
        <w:rPr>
          <w:rFonts w:ascii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E03705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установленный р</w:t>
      </w:r>
      <w:r w:rsidRPr="00E03705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715013" w:rsidRPr="00E03705">
        <w:rPr>
          <w:rFonts w:ascii="Times New Roman" w:hAnsi="Times New Roman" w:cs="Times New Roman"/>
          <w:sz w:val="28"/>
          <w:szCs w:val="28"/>
        </w:rPr>
        <w:t xml:space="preserve">МК от </w:t>
      </w:r>
      <w:r w:rsidR="00C97A56" w:rsidRPr="00E03705">
        <w:rPr>
          <w:rFonts w:ascii="Times New Roman" w:hAnsi="Times New Roman" w:cs="Times New Roman"/>
          <w:sz w:val="28"/>
          <w:szCs w:val="28"/>
        </w:rPr>
        <w:t>23.11</w:t>
      </w:r>
      <w:r w:rsidR="00715013" w:rsidRPr="00E03705">
        <w:rPr>
          <w:rFonts w:ascii="Times New Roman" w:hAnsi="Times New Roman" w:cs="Times New Roman"/>
          <w:sz w:val="28"/>
          <w:szCs w:val="28"/>
        </w:rPr>
        <w:t>. 201</w:t>
      </w:r>
      <w:r w:rsidR="00C97A56" w:rsidRPr="00E03705">
        <w:rPr>
          <w:rFonts w:ascii="Times New Roman" w:hAnsi="Times New Roman" w:cs="Times New Roman"/>
          <w:sz w:val="28"/>
          <w:szCs w:val="28"/>
        </w:rPr>
        <w:t>6</w:t>
      </w:r>
      <w:r w:rsidR="00715013" w:rsidRPr="00E03705">
        <w:rPr>
          <w:rFonts w:ascii="Times New Roman" w:hAnsi="Times New Roman" w:cs="Times New Roman"/>
          <w:sz w:val="28"/>
          <w:szCs w:val="28"/>
        </w:rPr>
        <w:t xml:space="preserve"> г.   № </w:t>
      </w:r>
      <w:proofErr w:type="gramStart"/>
      <w:r w:rsidR="00C97A56" w:rsidRPr="00E03705">
        <w:rPr>
          <w:rFonts w:ascii="Times New Roman" w:hAnsi="Times New Roman" w:cs="Times New Roman"/>
          <w:sz w:val="28"/>
          <w:szCs w:val="28"/>
        </w:rPr>
        <w:t>146</w:t>
      </w:r>
      <w:r w:rsidR="00715013" w:rsidRPr="00E03705">
        <w:rPr>
          <w:rFonts w:ascii="Times New Roman" w:hAnsi="Times New Roman" w:cs="Times New Roman"/>
          <w:sz w:val="26"/>
          <w:szCs w:val="26"/>
        </w:rPr>
        <w:t xml:space="preserve"> </w:t>
      </w:r>
      <w:r w:rsidR="00C97A56" w:rsidRPr="00744D04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556CEA" w:rsidRPr="00E037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</w:t>
      </w:r>
      <w:proofErr w:type="gramEnd"/>
      <w:r w:rsidR="00556CEA" w:rsidRPr="00E037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расчету финотдела на 2017 г поступление налога планируется в сумме </w:t>
      </w:r>
      <w:r w:rsidR="00E03705" w:rsidRPr="00E037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600</w:t>
      </w:r>
      <w:r w:rsidR="00556CEA" w:rsidRPr="00E037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,0 </w:t>
      </w:r>
      <w:proofErr w:type="spellStart"/>
      <w:r w:rsidR="00C46971" w:rsidRPr="00E03705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="00C46971" w:rsidRPr="00E0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6594" w:rsidRPr="00E03705" w:rsidRDefault="0015683D" w:rsidP="00C33A1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Земельный </w:t>
      </w:r>
      <w:proofErr w:type="gramStart"/>
      <w:r w:rsidRPr="00E037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налог</w:t>
      </w:r>
      <w:r w:rsidR="00FB0ECD" w:rsidRPr="00744D04">
        <w:rPr>
          <w:color w:val="FF0000"/>
          <w:sz w:val="26"/>
          <w:szCs w:val="26"/>
        </w:rPr>
        <w:t xml:space="preserve">  </w:t>
      </w:r>
      <w:r w:rsidR="00C33A1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33A1E">
        <w:rPr>
          <w:rFonts w:ascii="Times New Roman" w:hAnsi="Times New Roman" w:cs="Times New Roman"/>
          <w:sz w:val="28"/>
          <w:szCs w:val="28"/>
        </w:rPr>
        <w:t xml:space="preserve"> территории поселения </w:t>
      </w:r>
      <w:r w:rsidRPr="00E03705">
        <w:rPr>
          <w:rFonts w:ascii="Times New Roman" w:hAnsi="Times New Roman" w:cs="Times New Roman"/>
          <w:sz w:val="28"/>
          <w:szCs w:val="28"/>
        </w:rPr>
        <w:t xml:space="preserve"> установлен решением МК </w:t>
      </w:r>
    </w:p>
    <w:p w:rsidR="00E03705" w:rsidRDefault="0015683D" w:rsidP="00C33A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0370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B0ECD" w:rsidRPr="00E03705">
        <w:rPr>
          <w:rFonts w:ascii="Times New Roman" w:hAnsi="Times New Roman" w:cs="Times New Roman"/>
          <w:sz w:val="28"/>
          <w:szCs w:val="28"/>
        </w:rPr>
        <w:t xml:space="preserve"> </w:t>
      </w:r>
      <w:r w:rsidRPr="00E03705">
        <w:rPr>
          <w:rFonts w:ascii="Times New Roman" w:hAnsi="Times New Roman" w:cs="Times New Roman"/>
          <w:sz w:val="28"/>
          <w:szCs w:val="28"/>
        </w:rPr>
        <w:t xml:space="preserve">18 </w:t>
      </w:r>
      <w:r w:rsidR="00586594" w:rsidRPr="00E03705">
        <w:rPr>
          <w:rFonts w:ascii="Times New Roman" w:hAnsi="Times New Roman" w:cs="Times New Roman"/>
          <w:sz w:val="28"/>
          <w:szCs w:val="28"/>
        </w:rPr>
        <w:t>.11.</w:t>
      </w:r>
      <w:r w:rsidRPr="00E03705">
        <w:rPr>
          <w:rFonts w:ascii="Times New Roman" w:hAnsi="Times New Roman" w:cs="Times New Roman"/>
          <w:sz w:val="28"/>
          <w:szCs w:val="28"/>
        </w:rPr>
        <w:t>2010 года  № 13,</w:t>
      </w:r>
      <w:r w:rsidR="00FB0ECD" w:rsidRPr="00E03705">
        <w:rPr>
          <w:rFonts w:ascii="Times New Roman" w:hAnsi="Times New Roman" w:cs="Times New Roman"/>
          <w:sz w:val="28"/>
          <w:szCs w:val="28"/>
        </w:rPr>
        <w:t>с изменениями , внесенными Решением МК № 62 от 29</w:t>
      </w:r>
      <w:r w:rsidR="00586594" w:rsidRPr="00E03705">
        <w:rPr>
          <w:rFonts w:ascii="Times New Roman" w:hAnsi="Times New Roman" w:cs="Times New Roman"/>
          <w:sz w:val="28"/>
          <w:szCs w:val="28"/>
        </w:rPr>
        <w:t>.02.</w:t>
      </w:r>
      <w:r w:rsidR="00FB0ECD" w:rsidRPr="00E03705">
        <w:rPr>
          <w:rFonts w:ascii="Times New Roman" w:hAnsi="Times New Roman" w:cs="Times New Roman"/>
          <w:sz w:val="28"/>
          <w:szCs w:val="28"/>
        </w:rPr>
        <w:t xml:space="preserve"> 2016 </w:t>
      </w:r>
      <w:proofErr w:type="gramStart"/>
      <w:r w:rsidR="00FB0ECD" w:rsidRPr="00E03705">
        <w:rPr>
          <w:rFonts w:ascii="Times New Roman" w:hAnsi="Times New Roman" w:cs="Times New Roman"/>
          <w:sz w:val="28"/>
          <w:szCs w:val="28"/>
        </w:rPr>
        <w:t>год</w:t>
      </w:r>
      <w:r w:rsidR="00406A85" w:rsidRPr="00E03705">
        <w:rPr>
          <w:rFonts w:ascii="Times New Roman" w:hAnsi="Times New Roman" w:cs="Times New Roman"/>
          <w:sz w:val="28"/>
          <w:szCs w:val="28"/>
        </w:rPr>
        <w:t>а</w:t>
      </w:r>
      <w:r w:rsidR="00FB0ECD" w:rsidRPr="00E03705">
        <w:rPr>
          <w:rFonts w:ascii="Times New Roman" w:hAnsi="Times New Roman" w:cs="Times New Roman"/>
          <w:sz w:val="28"/>
          <w:szCs w:val="28"/>
        </w:rPr>
        <w:t xml:space="preserve">  </w:t>
      </w:r>
      <w:r w:rsidR="00C33A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3A1E" w:rsidRPr="00C33A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33A1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C33A1E" w:rsidRPr="00E03705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рогноз</w:t>
      </w:r>
      <w:r w:rsidR="00C33A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поступления</w:t>
      </w:r>
      <w:r w:rsidRPr="00E037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33A1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2018 год -</w:t>
      </w:r>
      <w:r w:rsidRPr="00E037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03705" w:rsidRPr="00E03705">
        <w:rPr>
          <w:rFonts w:ascii="Times New Roman" w:eastAsia="Times New Roman" w:hAnsi="Times New Roman" w:cs="Times New Roman"/>
          <w:sz w:val="28"/>
          <w:szCs w:val="28"/>
          <w:lang w:eastAsia="ar-SA"/>
        </w:rPr>
        <w:t>5500</w:t>
      </w:r>
      <w:r w:rsidR="004E03D7" w:rsidRPr="00E03705">
        <w:rPr>
          <w:rFonts w:ascii="Times New Roman" w:eastAsia="Times New Roman" w:hAnsi="Times New Roman" w:cs="Times New Roman"/>
          <w:sz w:val="28"/>
          <w:szCs w:val="28"/>
          <w:lang w:eastAsia="ar-SA"/>
        </w:rPr>
        <w:t>,0</w:t>
      </w:r>
      <w:r w:rsidRPr="00E037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</w:t>
      </w:r>
      <w:r w:rsidR="008851E9" w:rsidRPr="00E0370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01003" w:rsidRPr="00185C97" w:rsidRDefault="0015683D" w:rsidP="00E037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E037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1003" w:rsidRPr="00185C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Государственная пошлина</w:t>
      </w:r>
      <w:r w:rsidR="00E03705" w:rsidRPr="00185C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01003" w:rsidRPr="00185C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прогнозируется в сумме 10,0 </w:t>
      </w:r>
      <w:proofErr w:type="spellStart"/>
      <w:r w:rsidR="00C46971" w:rsidRPr="00185C9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C46971" w:rsidRPr="0018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1003" w:rsidRPr="00185C9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01662" w:rsidRPr="00744D04" w:rsidRDefault="00A01662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:rsidR="00401003" w:rsidRPr="00A120F6" w:rsidRDefault="00401003" w:rsidP="004010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120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Неналоговые доходы бюджета</w:t>
      </w:r>
    </w:p>
    <w:p w:rsidR="00401003" w:rsidRPr="000863AE" w:rsidRDefault="00401003" w:rsidP="000C52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3A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Поступление неналоговых доходов в 201</w:t>
      </w:r>
      <w:r w:rsidR="00185C97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0863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планируется в сумме </w:t>
      </w:r>
      <w:proofErr w:type="gramStart"/>
      <w:r w:rsidR="000863AE" w:rsidRPr="000863AE">
        <w:rPr>
          <w:rFonts w:ascii="Times New Roman" w:eastAsia="Times New Roman" w:hAnsi="Times New Roman" w:cs="Times New Roman"/>
          <w:sz w:val="28"/>
          <w:szCs w:val="28"/>
          <w:lang w:eastAsia="ar-SA"/>
        </w:rPr>
        <w:t>7270</w:t>
      </w:r>
      <w:r w:rsidR="000C526D" w:rsidRPr="000863A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E1F0A" w:rsidRPr="000863AE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C46971" w:rsidRPr="000863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  <w:proofErr w:type="gramEnd"/>
      <w:r w:rsidR="00C46971" w:rsidRPr="0008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3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01662" w:rsidRPr="00185C97" w:rsidRDefault="00406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744D04">
        <w:rPr>
          <w:rFonts w:ascii="Times New Roman" w:hAnsi="Times New Roman" w:cs="Times New Roman"/>
          <w:color w:val="FF0000"/>
          <w:sz w:val="26"/>
          <w:szCs w:val="26"/>
        </w:rPr>
        <w:t xml:space="preserve">      </w:t>
      </w:r>
      <w:r w:rsidRPr="00185C97">
        <w:rPr>
          <w:rFonts w:ascii="Times New Roman" w:hAnsi="Times New Roman" w:cs="Times New Roman"/>
          <w:i/>
          <w:sz w:val="28"/>
          <w:szCs w:val="28"/>
        </w:rPr>
        <w:t>Неналоговые доходы</w:t>
      </w:r>
      <w:r w:rsidRPr="00185C97">
        <w:rPr>
          <w:rFonts w:ascii="Times New Roman" w:hAnsi="Times New Roman" w:cs="Times New Roman"/>
          <w:sz w:val="28"/>
          <w:szCs w:val="28"/>
        </w:rPr>
        <w:t xml:space="preserve"> </w:t>
      </w:r>
      <w:r w:rsidR="00BE1F0A" w:rsidRPr="00185C97">
        <w:rPr>
          <w:rFonts w:ascii="Times New Roman" w:hAnsi="Times New Roman" w:cs="Times New Roman"/>
          <w:sz w:val="28"/>
          <w:szCs w:val="28"/>
        </w:rPr>
        <w:t>представлены следующими видами доходов</w:t>
      </w:r>
      <w:r w:rsidRPr="00185C97">
        <w:rPr>
          <w:rFonts w:ascii="Times New Roman" w:hAnsi="Times New Roman" w:cs="Times New Roman"/>
          <w:sz w:val="28"/>
          <w:szCs w:val="28"/>
        </w:rPr>
        <w:t>:</w:t>
      </w:r>
    </w:p>
    <w:p w:rsidR="00333493" w:rsidRPr="000863AE" w:rsidRDefault="003334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63AE">
        <w:rPr>
          <w:rFonts w:ascii="Times New Roman" w:hAnsi="Times New Roman" w:cs="Times New Roman"/>
          <w:b/>
          <w:sz w:val="28"/>
          <w:szCs w:val="28"/>
        </w:rPr>
        <w:t xml:space="preserve">Доходы от использования </w:t>
      </w:r>
      <w:proofErr w:type="gramStart"/>
      <w:r w:rsidRPr="000863AE">
        <w:rPr>
          <w:rFonts w:ascii="Times New Roman" w:hAnsi="Times New Roman" w:cs="Times New Roman"/>
          <w:b/>
          <w:sz w:val="28"/>
          <w:szCs w:val="28"/>
        </w:rPr>
        <w:t>имущества  представлены</w:t>
      </w:r>
      <w:proofErr w:type="gramEnd"/>
      <w:r w:rsidRPr="00086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F0A" w:rsidRPr="000863AE">
        <w:rPr>
          <w:rFonts w:ascii="Times New Roman" w:hAnsi="Times New Roman" w:cs="Times New Roman"/>
          <w:sz w:val="28"/>
          <w:szCs w:val="28"/>
        </w:rPr>
        <w:t>следующими видами доходов</w:t>
      </w:r>
      <w:r w:rsidRPr="000863AE">
        <w:rPr>
          <w:rFonts w:ascii="Times New Roman" w:hAnsi="Times New Roman" w:cs="Times New Roman"/>
          <w:b/>
          <w:sz w:val="28"/>
          <w:szCs w:val="28"/>
        </w:rPr>
        <w:t>:</w:t>
      </w:r>
    </w:p>
    <w:p w:rsidR="00A01662" w:rsidRPr="000863AE" w:rsidRDefault="00A01662" w:rsidP="00333493">
      <w:pPr>
        <w:pStyle w:val="aa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0863A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Доход</w:t>
      </w:r>
      <w:r w:rsidR="00333493" w:rsidRPr="000863A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ы</w:t>
      </w:r>
      <w:r w:rsidRPr="000863A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от использования земельных участков</w:t>
      </w:r>
      <w:r w:rsidR="00CA0A7E" w:rsidRPr="000863A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, государственная собственность на которые не </w:t>
      </w:r>
      <w:proofErr w:type="gramStart"/>
      <w:r w:rsidR="00CA0A7E" w:rsidRPr="000863A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разграничена,  </w:t>
      </w:r>
      <w:r w:rsidRPr="000863A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proofErr w:type="gramEnd"/>
      <w:r w:rsidRPr="000863A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 виде арендной платы</w:t>
      </w:r>
      <w:r w:rsidR="00333493" w:rsidRPr="000863A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.</w:t>
      </w:r>
    </w:p>
    <w:p w:rsidR="007A307C" w:rsidRPr="00744D04" w:rsidRDefault="00333493" w:rsidP="008F0B68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863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63AE">
        <w:rPr>
          <w:rFonts w:ascii="Times New Roman" w:hAnsi="Times New Roman" w:cs="Times New Roman"/>
          <w:sz w:val="28"/>
          <w:szCs w:val="28"/>
        </w:rPr>
        <w:t xml:space="preserve">Планируются в сумме 5000,0 </w:t>
      </w:r>
      <w:proofErr w:type="spellStart"/>
      <w:r w:rsidR="000863A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863AE">
        <w:rPr>
          <w:rFonts w:ascii="Times New Roman" w:hAnsi="Times New Roman" w:cs="Times New Roman"/>
          <w:sz w:val="28"/>
          <w:szCs w:val="28"/>
        </w:rPr>
        <w:t>.</w:t>
      </w:r>
      <w:r w:rsidR="00CA0A7E" w:rsidRPr="00744D04">
        <w:rPr>
          <w:rFonts w:ascii="Times New Roman" w:hAnsi="Times New Roman" w:cs="Times New Roman"/>
          <w:color w:val="FF0000"/>
          <w:sz w:val="26"/>
          <w:szCs w:val="26"/>
        </w:rPr>
        <w:t xml:space="preserve">           </w:t>
      </w:r>
    </w:p>
    <w:p w:rsidR="008F0B68" w:rsidRPr="000863AE" w:rsidRDefault="008F0B68" w:rsidP="008F0B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4D0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863AE">
        <w:rPr>
          <w:rFonts w:ascii="Times New Roman" w:hAnsi="Times New Roman" w:cs="Times New Roman"/>
          <w:sz w:val="28"/>
          <w:szCs w:val="28"/>
        </w:rPr>
        <w:t>Порядок определения размера арендной платы за использование земельных участков, государственная собственность на которые не разграничена, установлен постановлением Администрации Приморского края от 1</w:t>
      </w:r>
      <w:r w:rsidR="009A0FDA" w:rsidRPr="000863AE">
        <w:rPr>
          <w:rFonts w:ascii="Times New Roman" w:hAnsi="Times New Roman" w:cs="Times New Roman"/>
          <w:sz w:val="28"/>
          <w:szCs w:val="28"/>
        </w:rPr>
        <w:t>1</w:t>
      </w:r>
      <w:r w:rsidRPr="000863AE">
        <w:rPr>
          <w:rFonts w:ascii="Times New Roman" w:hAnsi="Times New Roman" w:cs="Times New Roman"/>
          <w:sz w:val="28"/>
          <w:szCs w:val="28"/>
        </w:rPr>
        <w:t>.03.20</w:t>
      </w:r>
      <w:r w:rsidR="009A0FDA" w:rsidRPr="000863AE">
        <w:rPr>
          <w:rFonts w:ascii="Times New Roman" w:hAnsi="Times New Roman" w:cs="Times New Roman"/>
          <w:sz w:val="28"/>
          <w:szCs w:val="28"/>
        </w:rPr>
        <w:t>15 г</w:t>
      </w:r>
      <w:r w:rsidRPr="000863AE">
        <w:rPr>
          <w:rFonts w:ascii="Times New Roman" w:hAnsi="Times New Roman" w:cs="Times New Roman"/>
          <w:sz w:val="28"/>
          <w:szCs w:val="28"/>
        </w:rPr>
        <w:t xml:space="preserve"> № 7</w:t>
      </w:r>
      <w:r w:rsidR="009A0FDA" w:rsidRPr="000863AE">
        <w:rPr>
          <w:rFonts w:ascii="Times New Roman" w:hAnsi="Times New Roman" w:cs="Times New Roman"/>
          <w:sz w:val="28"/>
          <w:szCs w:val="28"/>
        </w:rPr>
        <w:t>5</w:t>
      </w:r>
      <w:r w:rsidRPr="000863AE">
        <w:rPr>
          <w:rFonts w:ascii="Times New Roman" w:hAnsi="Times New Roman" w:cs="Times New Roman"/>
          <w:sz w:val="28"/>
          <w:szCs w:val="28"/>
        </w:rPr>
        <w:t>-па "О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 на территории Приморского края".</w:t>
      </w:r>
    </w:p>
    <w:p w:rsidR="000863AE" w:rsidRDefault="00EA2A11" w:rsidP="008F0B68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63AE">
        <w:rPr>
          <w:rFonts w:ascii="Times New Roman" w:hAnsi="Times New Roman" w:cs="Times New Roman"/>
          <w:sz w:val="28"/>
          <w:szCs w:val="28"/>
        </w:rPr>
        <w:t>А</w:t>
      </w:r>
      <w:r w:rsidR="008F0B68" w:rsidRPr="000863AE">
        <w:rPr>
          <w:rFonts w:ascii="Times New Roman" w:hAnsi="Times New Roman" w:cs="Times New Roman"/>
          <w:sz w:val="28"/>
          <w:szCs w:val="28"/>
        </w:rPr>
        <w:t>рендн</w:t>
      </w:r>
      <w:r w:rsidRPr="000863AE">
        <w:rPr>
          <w:rFonts w:ascii="Times New Roman" w:hAnsi="Times New Roman" w:cs="Times New Roman"/>
          <w:sz w:val="28"/>
          <w:szCs w:val="28"/>
        </w:rPr>
        <w:t>ая</w:t>
      </w:r>
      <w:r w:rsidR="008F0B68" w:rsidRPr="000863AE">
        <w:rPr>
          <w:rFonts w:ascii="Times New Roman" w:hAnsi="Times New Roman" w:cs="Times New Roman"/>
          <w:sz w:val="28"/>
          <w:szCs w:val="28"/>
        </w:rPr>
        <w:t xml:space="preserve"> плат</w:t>
      </w:r>
      <w:r w:rsidRPr="000863AE">
        <w:rPr>
          <w:rFonts w:ascii="Times New Roman" w:hAnsi="Times New Roman" w:cs="Times New Roman"/>
          <w:sz w:val="28"/>
          <w:szCs w:val="28"/>
        </w:rPr>
        <w:t>а</w:t>
      </w:r>
      <w:r w:rsidR="008F0B68" w:rsidRPr="000863AE">
        <w:rPr>
          <w:rFonts w:ascii="Times New Roman" w:hAnsi="Times New Roman" w:cs="Times New Roman"/>
          <w:sz w:val="28"/>
          <w:szCs w:val="28"/>
        </w:rPr>
        <w:t xml:space="preserve"> за использование земельных участков, находящихся</w:t>
      </w:r>
      <w:r w:rsidRPr="000863AE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 </w:t>
      </w:r>
      <w:proofErr w:type="gramStart"/>
      <w:r w:rsidR="004C6482" w:rsidRPr="000863AE">
        <w:rPr>
          <w:rFonts w:ascii="Times New Roman" w:hAnsi="Times New Roman" w:cs="Times New Roman"/>
          <w:sz w:val="28"/>
          <w:szCs w:val="28"/>
        </w:rPr>
        <w:t>начиная  с</w:t>
      </w:r>
      <w:proofErr w:type="gramEnd"/>
      <w:r w:rsidR="004C6482" w:rsidRPr="000863AE">
        <w:rPr>
          <w:rFonts w:ascii="Times New Roman" w:hAnsi="Times New Roman" w:cs="Times New Roman"/>
          <w:sz w:val="28"/>
          <w:szCs w:val="28"/>
        </w:rPr>
        <w:t xml:space="preserve"> 1 января 2017 г , </w:t>
      </w:r>
      <w:r w:rsidR="008F0B68" w:rsidRPr="000863AE">
        <w:rPr>
          <w:rFonts w:ascii="Times New Roman" w:hAnsi="Times New Roman" w:cs="Times New Roman"/>
          <w:sz w:val="28"/>
          <w:szCs w:val="28"/>
        </w:rPr>
        <w:t>установлен</w:t>
      </w:r>
      <w:r w:rsidRPr="000863AE">
        <w:rPr>
          <w:rFonts w:ascii="Times New Roman" w:hAnsi="Times New Roman" w:cs="Times New Roman"/>
          <w:sz w:val="28"/>
          <w:szCs w:val="28"/>
        </w:rPr>
        <w:t>а</w:t>
      </w:r>
      <w:r w:rsidR="008F0B68" w:rsidRPr="000863AE">
        <w:rPr>
          <w:rFonts w:ascii="Times New Roman" w:hAnsi="Times New Roman" w:cs="Times New Roman"/>
          <w:sz w:val="28"/>
          <w:szCs w:val="28"/>
        </w:rPr>
        <w:t xml:space="preserve"> решением Муниципального комитета от </w:t>
      </w:r>
      <w:r w:rsidRPr="000863AE">
        <w:rPr>
          <w:rFonts w:ascii="Times New Roman" w:hAnsi="Times New Roman" w:cs="Times New Roman"/>
          <w:bCs/>
          <w:spacing w:val="8"/>
          <w:sz w:val="28"/>
          <w:szCs w:val="28"/>
        </w:rPr>
        <w:t>«31» марта 2016 года</w:t>
      </w:r>
      <w:r w:rsidR="008F0B68" w:rsidRPr="000863AE">
        <w:rPr>
          <w:rFonts w:ascii="Times New Roman" w:hAnsi="Times New Roman" w:cs="Times New Roman"/>
          <w:sz w:val="28"/>
          <w:szCs w:val="28"/>
        </w:rPr>
        <w:t>.</w:t>
      </w:r>
      <w:r w:rsidRPr="000863A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863A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№ </w:t>
      </w:r>
      <w:proofErr w:type="gramStart"/>
      <w:r w:rsidRPr="000863AE">
        <w:rPr>
          <w:rFonts w:ascii="Times New Roman" w:hAnsi="Times New Roman" w:cs="Times New Roman"/>
          <w:bCs/>
          <w:spacing w:val="-6"/>
          <w:sz w:val="28"/>
          <w:szCs w:val="28"/>
        </w:rPr>
        <w:t>71</w:t>
      </w:r>
      <w:r w:rsidRPr="000863AE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C1441B" w:rsidRPr="000863AE">
        <w:rPr>
          <w:rFonts w:ascii="Times New Roman" w:hAnsi="Times New Roman" w:cs="Times New Roman"/>
          <w:spacing w:val="-6"/>
          <w:sz w:val="28"/>
          <w:szCs w:val="28"/>
        </w:rPr>
        <w:t xml:space="preserve">Об утверждении </w:t>
      </w:r>
      <w:r w:rsidR="00C1441B" w:rsidRPr="000863AE">
        <w:rPr>
          <w:rFonts w:ascii="Times New Roman" w:hAnsi="Times New Roman" w:cs="Times New Roman"/>
          <w:sz w:val="28"/>
          <w:szCs w:val="28"/>
        </w:rPr>
        <w:t>Положения о порядке определения размера арендной платы, порядке, условиях и сроках внесения арендной платы за использование земельных участков, находящихся в муниципальной собственности</w:t>
      </w:r>
      <w:r w:rsidR="00C1441B" w:rsidRPr="000863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C1441B" w:rsidRPr="000863AE">
        <w:rPr>
          <w:rFonts w:ascii="Times New Roman" w:hAnsi="Times New Roman" w:cs="Times New Roman"/>
          <w:spacing w:val="-6"/>
          <w:sz w:val="28"/>
          <w:szCs w:val="28"/>
        </w:rPr>
        <w:t>Горноключевского</w:t>
      </w:r>
      <w:proofErr w:type="spellEnd"/>
      <w:r w:rsidR="00C1441B" w:rsidRPr="000863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1441B" w:rsidRPr="000863AE">
        <w:rPr>
          <w:rFonts w:ascii="Times New Roman" w:hAnsi="Times New Roman" w:cs="Times New Roman"/>
          <w:spacing w:val="-4"/>
          <w:sz w:val="28"/>
          <w:szCs w:val="28"/>
        </w:rPr>
        <w:t>городского поселения</w:t>
      </w:r>
      <w:r w:rsidR="004C6482" w:rsidRPr="000863AE">
        <w:rPr>
          <w:rFonts w:ascii="Times New Roman" w:hAnsi="Times New Roman" w:cs="Times New Roman"/>
          <w:spacing w:val="-4"/>
          <w:sz w:val="28"/>
          <w:szCs w:val="28"/>
        </w:rPr>
        <w:t>»</w:t>
      </w:r>
    </w:p>
    <w:p w:rsidR="008F0B68" w:rsidRPr="000863AE" w:rsidRDefault="008F0B68" w:rsidP="008F0B6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3A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863AE" w:rsidRPr="000863AE" w:rsidRDefault="00333493" w:rsidP="007B76B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proofErr w:type="gramStart"/>
      <w:r w:rsidRPr="000863A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2)</w:t>
      </w:r>
      <w:r w:rsidR="006701E3" w:rsidRPr="000863A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Доходы</w:t>
      </w:r>
      <w:proofErr w:type="gramEnd"/>
      <w:r w:rsidR="006701E3" w:rsidRPr="000863A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от сдачи в аренду имущества, находящегося в оперативном управлении органов управления городских поселений </w:t>
      </w:r>
      <w:r w:rsidR="006701E3" w:rsidRPr="000863A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прогнозируются</w:t>
      </w:r>
      <w:r w:rsidR="006701E3" w:rsidRPr="000863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701E3" w:rsidRPr="000863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сумме 600,0 </w:t>
      </w:r>
      <w:proofErr w:type="spellStart"/>
      <w:r w:rsidR="00C46971" w:rsidRPr="000863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C46971" w:rsidRPr="0008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63AE" w:rsidRPr="000863AE" w:rsidRDefault="00333493" w:rsidP="007B76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0863AE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3</w:t>
      </w:r>
      <w:r w:rsidRPr="000863A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) </w:t>
      </w:r>
      <w:r w:rsidR="00B1333A" w:rsidRPr="000863A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Прочие доходы от использования </w:t>
      </w:r>
      <w:proofErr w:type="gramStart"/>
      <w:r w:rsidR="00B1333A" w:rsidRPr="000863A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имущества</w:t>
      </w:r>
      <w:r w:rsidR="00B1333A" w:rsidRPr="000863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="00460211" w:rsidRPr="000863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</w:t>
      </w:r>
      <w:r w:rsidR="00460211" w:rsidRPr="000863A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аходящегося в собственности городского поселения</w:t>
      </w:r>
      <w:r w:rsidR="00460211" w:rsidRPr="000863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представленные </w:t>
      </w:r>
      <w:r w:rsidR="00CA0A7E" w:rsidRPr="000863A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Доход</w:t>
      </w:r>
      <w:r w:rsidR="00460211" w:rsidRPr="000863A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ами</w:t>
      </w:r>
      <w:r w:rsidR="00CA0A7E" w:rsidRPr="000863A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в виде платы за наем муниципального жилого фонда</w:t>
      </w:r>
      <w:r w:rsidR="00CA0A7E" w:rsidRPr="000863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60211" w:rsidRPr="000863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</w:t>
      </w:r>
      <w:r w:rsidR="00CA0A7E" w:rsidRPr="000863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планируются  в сумме </w:t>
      </w:r>
      <w:r w:rsidR="000863AE" w:rsidRPr="000863A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A0A7E" w:rsidRPr="000863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00,0 </w:t>
      </w:r>
      <w:proofErr w:type="spellStart"/>
      <w:r w:rsidR="00C46971" w:rsidRPr="000863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C46971" w:rsidRPr="000863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63AE" w:rsidRPr="000863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B76B8" w:rsidRDefault="000863AE" w:rsidP="00185C97">
      <w:pPr>
        <w:pStyle w:val="a3"/>
        <w:rPr>
          <w:rFonts w:ascii="Times New Roman" w:hAnsi="Times New Roman"/>
          <w:sz w:val="28"/>
          <w:szCs w:val="28"/>
        </w:rPr>
      </w:pPr>
      <w:r w:rsidRPr="000863A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       </w:t>
      </w:r>
      <w:r w:rsidR="00B2406F" w:rsidRPr="000863A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4) </w:t>
      </w:r>
      <w:r w:rsidR="00B1333A" w:rsidRPr="000863A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Доходы от перечисления части прибыли муниципальных унитарных предприятий, остающейся после уплаты налогов и иных обязательных платежей</w:t>
      </w:r>
      <w:r w:rsidR="00B1333A" w:rsidRPr="000863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</w:t>
      </w:r>
      <w:r w:rsidR="00B1333A" w:rsidRPr="000863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проектом бюджета </w:t>
      </w:r>
      <w:r w:rsidRPr="000863AE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0863AE">
        <w:rPr>
          <w:rFonts w:ascii="Times New Roman" w:hAnsi="Times New Roman"/>
          <w:sz w:val="28"/>
          <w:szCs w:val="28"/>
        </w:rPr>
        <w:t xml:space="preserve"> нарушение ст. 62 БК </w:t>
      </w:r>
      <w:proofErr w:type="gramStart"/>
      <w:r w:rsidRPr="000863AE">
        <w:rPr>
          <w:rFonts w:ascii="Times New Roman" w:hAnsi="Times New Roman"/>
          <w:sz w:val="28"/>
          <w:szCs w:val="28"/>
        </w:rPr>
        <w:t>РФ ,</w:t>
      </w:r>
      <w:proofErr w:type="gramEnd"/>
      <w:r w:rsidRPr="000863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3AE">
        <w:rPr>
          <w:rFonts w:ascii="Times New Roman" w:hAnsi="Times New Roman"/>
          <w:sz w:val="28"/>
          <w:szCs w:val="28"/>
        </w:rPr>
        <w:t>ст</w:t>
      </w:r>
      <w:proofErr w:type="spellEnd"/>
      <w:r w:rsidRPr="000863AE">
        <w:rPr>
          <w:rFonts w:ascii="Times New Roman" w:hAnsi="Times New Roman"/>
          <w:sz w:val="28"/>
          <w:szCs w:val="28"/>
        </w:rPr>
        <w:t xml:space="preserve"> 17 Федерального закона № 161- </w:t>
      </w:r>
      <w:proofErr w:type="spellStart"/>
      <w:r w:rsidRPr="000863AE">
        <w:rPr>
          <w:rFonts w:ascii="Times New Roman" w:hAnsi="Times New Roman"/>
          <w:sz w:val="28"/>
          <w:szCs w:val="28"/>
        </w:rPr>
        <w:t>фз</w:t>
      </w:r>
      <w:proofErr w:type="spellEnd"/>
      <w:r w:rsidRPr="000863AE">
        <w:rPr>
          <w:rFonts w:ascii="Times New Roman" w:hAnsi="Times New Roman"/>
          <w:sz w:val="28"/>
          <w:szCs w:val="28"/>
        </w:rPr>
        <w:t xml:space="preserve"> « О государственных и муниципальных унитарных предприятиях», п.7 ст.61 Устава </w:t>
      </w:r>
      <w:proofErr w:type="spellStart"/>
      <w:r w:rsidRPr="000863AE">
        <w:rPr>
          <w:rFonts w:ascii="Times New Roman" w:hAnsi="Times New Roman"/>
          <w:sz w:val="28"/>
          <w:szCs w:val="28"/>
        </w:rPr>
        <w:t>Горноключевского</w:t>
      </w:r>
      <w:proofErr w:type="spellEnd"/>
      <w:r w:rsidRPr="000863AE">
        <w:rPr>
          <w:rFonts w:ascii="Times New Roman" w:hAnsi="Times New Roman"/>
          <w:sz w:val="28"/>
          <w:szCs w:val="28"/>
        </w:rPr>
        <w:t xml:space="preserve"> городского поселения, поступлений  в бюджет </w:t>
      </w:r>
      <w:r w:rsidRPr="000863AE">
        <w:rPr>
          <w:rFonts w:ascii="Times New Roman" w:hAnsi="Times New Roman"/>
          <w:i/>
          <w:sz w:val="28"/>
          <w:szCs w:val="28"/>
        </w:rPr>
        <w:t xml:space="preserve">платежей от муниципальных унитарных предприятий </w:t>
      </w:r>
      <w:r w:rsidRPr="000863AE">
        <w:rPr>
          <w:rFonts w:ascii="Times New Roman" w:hAnsi="Times New Roman"/>
          <w:sz w:val="28"/>
          <w:szCs w:val="28"/>
        </w:rPr>
        <w:t xml:space="preserve">не планируется. </w:t>
      </w:r>
    </w:p>
    <w:p w:rsidR="00185C97" w:rsidRPr="000863AE" w:rsidRDefault="00185C97" w:rsidP="00185C9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0211" w:rsidRPr="00185C97" w:rsidRDefault="00460211" w:rsidP="004602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C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Доходы от продажи </w:t>
      </w:r>
      <w:r w:rsidR="00B2406F" w:rsidRPr="00185C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имущества:</w:t>
      </w:r>
    </w:p>
    <w:p w:rsidR="00721B57" w:rsidRPr="00185C97" w:rsidRDefault="009F37DB" w:rsidP="000863A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9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-</w:t>
      </w:r>
      <w:r w:rsidR="00460211" w:rsidRPr="00185C9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Доходы от продажи земельных участков, государственная собственность на которые не разграничена</w:t>
      </w:r>
      <w:r w:rsidR="00460211" w:rsidRPr="00185C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 w:rsidR="00460211" w:rsidRPr="00185C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2406F" w:rsidRPr="00185C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предлагаются к утверждению в объеме 300,0 </w:t>
      </w:r>
      <w:proofErr w:type="spellStart"/>
      <w:r w:rsidR="00B2406F" w:rsidRPr="00185C9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B2406F" w:rsidRPr="0018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CF3" w:rsidRPr="00185C97" w:rsidRDefault="009F37DB" w:rsidP="001B0A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C9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-</w:t>
      </w:r>
      <w:r w:rsidR="00460211" w:rsidRPr="00185C9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Доходы от реализации основных средств </w:t>
      </w:r>
      <w:r w:rsidR="00030580" w:rsidRPr="00185C9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2018</w:t>
      </w:r>
      <w:r w:rsidR="001B0A14" w:rsidRPr="00185C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 w:rsidR="00B2406F" w:rsidRPr="00185C97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планируются.</w:t>
      </w:r>
    </w:p>
    <w:p w:rsidR="00E82E56" w:rsidRPr="00185C97" w:rsidRDefault="00E82E56" w:rsidP="001B0A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2E56" w:rsidRPr="00185C97" w:rsidRDefault="001B0A14" w:rsidP="007931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C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Штрафы за несоблюдение муниципальных правовых актов</w:t>
      </w:r>
      <w:r w:rsidRPr="00185C9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185C97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планируются на 201</w:t>
      </w:r>
      <w:r w:rsidR="00030580" w:rsidRPr="00185C97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185C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 w:rsidR="00E82E56" w:rsidRPr="00185C97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185C97">
        <w:rPr>
          <w:rFonts w:ascii="Times New Roman" w:eastAsia="Times New Roman" w:hAnsi="Times New Roman" w:cs="Times New Roman"/>
          <w:sz w:val="28"/>
          <w:szCs w:val="28"/>
          <w:lang w:eastAsia="ar-SA"/>
        </w:rPr>
        <w:t>,0 </w:t>
      </w:r>
      <w:proofErr w:type="spellStart"/>
      <w:r w:rsidR="00C46971" w:rsidRPr="00185C9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C46971" w:rsidRPr="0018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C97" w:rsidRPr="00C312F2" w:rsidRDefault="00C312F2" w:rsidP="007931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2F2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C312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312F2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составе</w:t>
      </w:r>
      <w:r w:rsidRPr="00C312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прочих </w:t>
      </w:r>
      <w:r w:rsidR="001B0A14" w:rsidRPr="00C312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неналоговы</w:t>
      </w:r>
      <w:r w:rsidRPr="00C312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х </w:t>
      </w:r>
      <w:r w:rsidR="001B0A14" w:rsidRPr="00C312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доход</w:t>
      </w:r>
      <w:r w:rsidRPr="00C312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ов</w:t>
      </w:r>
      <w:r w:rsidR="001B0A14" w:rsidRPr="00C312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B0A14" w:rsidRPr="00C312F2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планируются на 201</w:t>
      </w:r>
      <w:r w:rsidRPr="00C312F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1B0A14" w:rsidRPr="00C31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 w:rsidRPr="00C312F2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возврат переплаты ООО «</w:t>
      </w:r>
      <w:proofErr w:type="spellStart"/>
      <w:r w:rsidRPr="00C312F2">
        <w:rPr>
          <w:rFonts w:ascii="Times New Roman" w:eastAsia="Times New Roman" w:hAnsi="Times New Roman" w:cs="Times New Roman"/>
          <w:sz w:val="28"/>
          <w:szCs w:val="28"/>
          <w:lang w:eastAsia="ar-SA"/>
        </w:rPr>
        <w:t>Девелопмент</w:t>
      </w:r>
      <w:proofErr w:type="spellEnd"/>
      <w:r w:rsidRPr="00C31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по контракту на строительство дороги на </w:t>
      </w:r>
      <w:proofErr w:type="spellStart"/>
      <w:proofErr w:type="gramStart"/>
      <w:r w:rsidRPr="00C312F2">
        <w:rPr>
          <w:rFonts w:ascii="Times New Roman" w:eastAsia="Times New Roman" w:hAnsi="Times New Roman" w:cs="Times New Roman"/>
          <w:sz w:val="28"/>
          <w:szCs w:val="28"/>
          <w:lang w:eastAsia="ar-SA"/>
        </w:rPr>
        <w:t>п.Западный</w:t>
      </w:r>
      <w:proofErr w:type="spellEnd"/>
      <w:r w:rsidRPr="00C31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1B0A14" w:rsidRPr="00C312F2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="001B0A14" w:rsidRPr="00C31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объеме </w:t>
      </w:r>
      <w:r w:rsidRPr="00E82E56">
        <w:rPr>
          <w:rFonts w:ascii="Times New Roman" w:eastAsia="Times New Roman" w:hAnsi="Times New Roman" w:cs="Times New Roman"/>
          <w:sz w:val="28"/>
          <w:szCs w:val="28"/>
          <w:lang w:eastAsia="ru-RU"/>
        </w:rPr>
        <w:t>800,0</w:t>
      </w:r>
      <w:r w:rsidRPr="00C312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C46971" w:rsidRPr="00C312F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C46971" w:rsidRPr="00C3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поступления в обеспечение муниципальных контрактов</w:t>
      </w:r>
      <w:r w:rsidR="001B0A14" w:rsidRPr="00C31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сумме 150,0 тыс. руб.</w:t>
      </w:r>
    </w:p>
    <w:p w:rsidR="00F071A0" w:rsidRPr="005D3866" w:rsidRDefault="001B0A14" w:rsidP="00F071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38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Безвозмездные поступления от других </w:t>
      </w:r>
      <w:proofErr w:type="gramStart"/>
      <w:r w:rsidRPr="005D38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бюджетов </w:t>
      </w:r>
      <w:r w:rsidR="00F071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proofErr w:type="gramEnd"/>
    </w:p>
    <w:p w:rsidR="009F303D" w:rsidRPr="005D3866" w:rsidRDefault="001B0A14" w:rsidP="009F37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386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</w:t>
      </w:r>
      <w:r w:rsidRPr="005D38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D386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безвозмездных поступлений</w:t>
      </w:r>
      <w:r w:rsidRPr="005D38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D386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</w:t>
      </w:r>
      <w:r w:rsidR="005D3866" w:rsidRPr="005D386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D38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5D3866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 планируется</w:t>
      </w:r>
      <w:proofErr w:type="gramEnd"/>
      <w:r w:rsidRPr="005D38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5D3866" w:rsidRPr="005D3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1081,6 </w:t>
      </w:r>
      <w:proofErr w:type="spellStart"/>
      <w:r w:rsidR="00C46971" w:rsidRPr="005D386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C46971" w:rsidRPr="005D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D38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 ч </w:t>
      </w:r>
      <w:r w:rsidR="009F303D" w:rsidRPr="005D386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F303D" w:rsidRPr="005D3866" w:rsidRDefault="009F303D" w:rsidP="009F37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D38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дотации</w:t>
      </w:r>
      <w:proofErr w:type="gramEnd"/>
      <w:r w:rsidRPr="005D38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D38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выравнивание бюджетной обеспеченности в сумме  </w:t>
      </w:r>
      <w:r w:rsidR="007931B2" w:rsidRPr="005D38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Pr="005D38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D3866" w:rsidRPr="005D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837,0 </w:t>
      </w:r>
      <w:proofErr w:type="spellStart"/>
      <w:r w:rsidR="007931B2" w:rsidRPr="005D386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7931B2" w:rsidRPr="005D38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31B2" w:rsidRPr="005D38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5D38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</w:p>
    <w:p w:rsidR="001B0A14" w:rsidRPr="005D3866" w:rsidRDefault="009F303D" w:rsidP="009F37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D38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субвенции</w:t>
      </w:r>
      <w:proofErr w:type="gramEnd"/>
      <w:r w:rsidRPr="005D38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D38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осуществление первичного воинского учета на территории, где отсутствуют военные комиссариаты – </w:t>
      </w:r>
      <w:r w:rsidR="005D3866" w:rsidRPr="005D3866">
        <w:rPr>
          <w:rFonts w:ascii="Times New Roman" w:eastAsia="Times New Roman" w:hAnsi="Times New Roman" w:cs="Times New Roman"/>
          <w:sz w:val="28"/>
          <w:szCs w:val="28"/>
          <w:lang w:eastAsia="ar-SA"/>
        </w:rPr>
        <w:t>244,6</w:t>
      </w:r>
      <w:r w:rsidRPr="005D38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C46971" w:rsidRPr="005D386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C46971" w:rsidRPr="005D38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A14" w:rsidRPr="005D3866" w:rsidRDefault="001B0A14" w:rsidP="001B0A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0195" w:rsidRDefault="007931B2" w:rsidP="00992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120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АНАЛИЗ РАСХОДНОЙ ЧАСТИ ПРОЕКТА БЮДЖЕТА </w:t>
      </w:r>
    </w:p>
    <w:p w:rsidR="009927C8" w:rsidRPr="00F071A0" w:rsidRDefault="00030580" w:rsidP="009927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580">
        <w:rPr>
          <w:rFonts w:ascii="Times New Roman" w:eastAsia="Calibri" w:hAnsi="Times New Roman" w:cs="Times New Roman"/>
          <w:sz w:val="26"/>
          <w:szCs w:val="26"/>
        </w:rPr>
        <w:t>Н</w:t>
      </w:r>
      <w:r w:rsidRPr="00F071A0">
        <w:rPr>
          <w:rFonts w:ascii="Times New Roman" w:eastAsia="Calibri" w:hAnsi="Times New Roman" w:cs="Times New Roman"/>
          <w:sz w:val="28"/>
          <w:szCs w:val="28"/>
        </w:rPr>
        <w:t xml:space="preserve">а 2018 </w:t>
      </w:r>
      <w:r w:rsidR="009927C8" w:rsidRPr="00F071A0">
        <w:rPr>
          <w:rFonts w:ascii="Times New Roman" w:eastAsia="Calibri" w:hAnsi="Times New Roman" w:cs="Times New Roman"/>
          <w:sz w:val="28"/>
          <w:szCs w:val="28"/>
        </w:rPr>
        <w:t xml:space="preserve">год расходы бюджета поселения предусмотрены в объеме                                </w:t>
      </w:r>
      <w:r w:rsidRPr="00F071A0">
        <w:rPr>
          <w:rFonts w:ascii="Times New Roman" w:eastAsia="Calibri" w:hAnsi="Times New Roman" w:cs="Times New Roman"/>
          <w:sz w:val="28"/>
          <w:szCs w:val="28"/>
        </w:rPr>
        <w:t>23281,6</w:t>
      </w:r>
      <w:r w:rsidR="00B31D34" w:rsidRPr="00F071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27C8" w:rsidRPr="00F071A0">
        <w:rPr>
          <w:rFonts w:ascii="Times New Roman" w:eastAsia="Calibri" w:hAnsi="Times New Roman" w:cs="Times New Roman"/>
          <w:sz w:val="28"/>
          <w:szCs w:val="28"/>
        </w:rPr>
        <w:t>тыс. руб</w:t>
      </w:r>
      <w:r w:rsidR="00B31D34" w:rsidRPr="00F071A0">
        <w:rPr>
          <w:rFonts w:ascii="Times New Roman" w:eastAsia="Calibri" w:hAnsi="Times New Roman" w:cs="Times New Roman"/>
          <w:sz w:val="28"/>
          <w:szCs w:val="28"/>
        </w:rPr>
        <w:t>.</w:t>
      </w:r>
      <w:r w:rsidR="009927C8" w:rsidRPr="00F071A0">
        <w:rPr>
          <w:rFonts w:ascii="Times New Roman" w:eastAsia="Calibri" w:hAnsi="Times New Roman" w:cs="Times New Roman"/>
          <w:sz w:val="28"/>
          <w:szCs w:val="28"/>
        </w:rPr>
        <w:t>,</w:t>
      </w:r>
      <w:r w:rsidR="00F371C8" w:rsidRPr="00F071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27C8" w:rsidRPr="00F071A0">
        <w:rPr>
          <w:rFonts w:ascii="Times New Roman" w:eastAsia="Calibri" w:hAnsi="Times New Roman" w:cs="Times New Roman"/>
          <w:sz w:val="28"/>
          <w:szCs w:val="28"/>
        </w:rPr>
        <w:t xml:space="preserve">что на </w:t>
      </w:r>
      <w:r w:rsidR="00F371C8" w:rsidRPr="00F071A0">
        <w:rPr>
          <w:rFonts w:ascii="Times New Roman" w:eastAsia="Calibri" w:hAnsi="Times New Roman" w:cs="Times New Roman"/>
          <w:sz w:val="28"/>
          <w:szCs w:val="28"/>
        </w:rPr>
        <w:t>14,5</w:t>
      </w:r>
      <w:r w:rsidR="009927C8" w:rsidRPr="00F071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927C8" w:rsidRPr="00F071A0">
        <w:rPr>
          <w:rFonts w:ascii="Times New Roman" w:eastAsia="Calibri" w:hAnsi="Times New Roman" w:cs="Times New Roman"/>
          <w:sz w:val="28"/>
          <w:szCs w:val="28"/>
        </w:rPr>
        <w:t>%</w:t>
      </w:r>
      <w:r w:rsidR="00B401AE" w:rsidRPr="00F071A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371C8" w:rsidRPr="00F071A0">
        <w:rPr>
          <w:rFonts w:ascii="Times New Roman" w:eastAsia="Calibri" w:hAnsi="Times New Roman" w:cs="Times New Roman"/>
          <w:sz w:val="28"/>
          <w:szCs w:val="28"/>
        </w:rPr>
        <w:t>меньше</w:t>
      </w:r>
      <w:proofErr w:type="gramEnd"/>
      <w:r w:rsidR="00F371C8" w:rsidRPr="00F071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27C8" w:rsidRPr="00F071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01AE" w:rsidRPr="00F071A0">
        <w:rPr>
          <w:rFonts w:ascii="Times New Roman" w:eastAsia="Calibri" w:hAnsi="Times New Roman" w:cs="Times New Roman"/>
          <w:sz w:val="28"/>
          <w:szCs w:val="28"/>
        </w:rPr>
        <w:t>планового</w:t>
      </w:r>
      <w:r w:rsidR="00284E0F" w:rsidRPr="00F071A0">
        <w:rPr>
          <w:rFonts w:ascii="Times New Roman" w:eastAsia="Calibri" w:hAnsi="Times New Roman" w:cs="Times New Roman"/>
          <w:sz w:val="28"/>
          <w:szCs w:val="28"/>
        </w:rPr>
        <w:t xml:space="preserve"> исполнения </w:t>
      </w:r>
      <w:r w:rsidR="009927C8" w:rsidRPr="00F071A0">
        <w:rPr>
          <w:rFonts w:ascii="Times New Roman" w:eastAsia="Calibri" w:hAnsi="Times New Roman" w:cs="Times New Roman"/>
          <w:sz w:val="28"/>
          <w:szCs w:val="28"/>
        </w:rPr>
        <w:t xml:space="preserve">текущего года. </w:t>
      </w:r>
    </w:p>
    <w:p w:rsidR="009927C8" w:rsidRPr="00744D04" w:rsidRDefault="009927C8" w:rsidP="009927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1134"/>
        <w:gridCol w:w="1276"/>
        <w:gridCol w:w="1275"/>
        <w:gridCol w:w="1134"/>
        <w:gridCol w:w="1418"/>
      </w:tblGrid>
      <w:tr w:rsidR="00195891" w:rsidRPr="00744D04" w:rsidTr="00195891">
        <w:trPr>
          <w:trHeight w:val="1150"/>
          <w:tblHeader/>
        </w:trPr>
        <w:tc>
          <w:tcPr>
            <w:tcW w:w="3715" w:type="dxa"/>
            <w:shd w:val="clear" w:color="000000" w:fill="auto"/>
            <w:vAlign w:val="center"/>
            <w:hideMark/>
          </w:tcPr>
          <w:p w:rsidR="00195891" w:rsidRPr="003C6895" w:rsidRDefault="00195891" w:rsidP="00A406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</w:t>
            </w:r>
          </w:p>
        </w:tc>
        <w:tc>
          <w:tcPr>
            <w:tcW w:w="1134" w:type="dxa"/>
            <w:shd w:val="clear" w:color="000000" w:fill="auto"/>
          </w:tcPr>
          <w:p w:rsidR="00195891" w:rsidRPr="003C6895" w:rsidRDefault="00195891" w:rsidP="00A406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за 2016 год</w:t>
            </w:r>
          </w:p>
        </w:tc>
        <w:tc>
          <w:tcPr>
            <w:tcW w:w="1276" w:type="dxa"/>
            <w:shd w:val="clear" w:color="000000" w:fill="auto"/>
            <w:vAlign w:val="center"/>
            <w:hideMark/>
          </w:tcPr>
          <w:p w:rsidR="00195891" w:rsidRPr="003C6895" w:rsidRDefault="00195891" w:rsidP="00A406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на</w:t>
            </w:r>
          </w:p>
          <w:p w:rsidR="00195891" w:rsidRPr="003C6895" w:rsidRDefault="00195891" w:rsidP="003C68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000000" w:fill="auto"/>
          </w:tcPr>
          <w:p w:rsidR="00195891" w:rsidRPr="003C6895" w:rsidRDefault="00195891" w:rsidP="003C68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за 9 месяцев 2017 г </w:t>
            </w:r>
          </w:p>
        </w:tc>
        <w:tc>
          <w:tcPr>
            <w:tcW w:w="1134" w:type="dxa"/>
            <w:shd w:val="clear" w:color="000000" w:fill="auto"/>
          </w:tcPr>
          <w:p w:rsidR="00195891" w:rsidRPr="003C6895" w:rsidRDefault="00195891" w:rsidP="003C68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за 10 месяцев 2017 г 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195891" w:rsidRPr="00030580" w:rsidRDefault="00195891" w:rsidP="00A406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0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на 2018 год</w:t>
            </w:r>
          </w:p>
        </w:tc>
      </w:tr>
      <w:tr w:rsidR="00195891" w:rsidRPr="00744D04" w:rsidTr="00B83E55">
        <w:trPr>
          <w:trHeight w:val="609"/>
        </w:trPr>
        <w:tc>
          <w:tcPr>
            <w:tcW w:w="3715" w:type="dxa"/>
            <w:shd w:val="clear" w:color="auto" w:fill="auto"/>
            <w:vAlign w:val="center"/>
            <w:hideMark/>
          </w:tcPr>
          <w:p w:rsidR="00195891" w:rsidRPr="00B83E55" w:rsidRDefault="00195891" w:rsidP="00557A2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E55">
              <w:rPr>
                <w:rFonts w:ascii="Times New Roman" w:eastAsia="Times New Roman" w:hAnsi="Times New Roman" w:cs="Times New Roman"/>
                <w:lang w:eastAsia="ru-RU"/>
              </w:rPr>
              <w:t xml:space="preserve">0100 </w:t>
            </w:r>
            <w:proofErr w:type="spellStart"/>
            <w:r w:rsidRPr="00B83E55">
              <w:rPr>
                <w:rFonts w:ascii="Times New Roman" w:eastAsia="Times New Roman" w:hAnsi="Times New Roman" w:cs="Times New Roman"/>
                <w:lang w:eastAsia="ru-RU"/>
              </w:rPr>
              <w:t>Общегосударствен</w:t>
            </w:r>
            <w:proofErr w:type="spellEnd"/>
          </w:p>
          <w:p w:rsidR="00195891" w:rsidRPr="00B83E55" w:rsidRDefault="00195891" w:rsidP="00557A2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83E55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proofErr w:type="gramEnd"/>
            <w:r w:rsidRPr="00B83E55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</w:t>
            </w:r>
          </w:p>
        </w:tc>
        <w:tc>
          <w:tcPr>
            <w:tcW w:w="1134" w:type="dxa"/>
            <w:vAlign w:val="center"/>
          </w:tcPr>
          <w:p w:rsidR="00195891" w:rsidRPr="00B83E55" w:rsidRDefault="00195891" w:rsidP="00557A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3E55">
              <w:rPr>
                <w:rFonts w:ascii="Times New Roman" w:hAnsi="Times New Roman" w:cs="Times New Roman"/>
                <w:bCs/>
              </w:rPr>
              <w:t>11054,1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5891" w:rsidRPr="00B83E55" w:rsidRDefault="00195891" w:rsidP="00557A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83E55">
              <w:rPr>
                <w:rFonts w:ascii="Times New Roman" w:hAnsi="Times New Roman" w:cs="Times New Roman"/>
                <w:bCs/>
              </w:rPr>
              <w:t>12 576,70</w:t>
            </w:r>
          </w:p>
        </w:tc>
        <w:tc>
          <w:tcPr>
            <w:tcW w:w="1275" w:type="dxa"/>
            <w:vAlign w:val="center"/>
          </w:tcPr>
          <w:p w:rsidR="00195891" w:rsidRPr="00B83E55" w:rsidRDefault="00195891" w:rsidP="00557A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83E55">
              <w:rPr>
                <w:rFonts w:ascii="Times New Roman" w:hAnsi="Times New Roman" w:cs="Times New Roman"/>
                <w:lang w:eastAsia="ru-RU"/>
              </w:rPr>
              <w:t>7770,5</w:t>
            </w:r>
          </w:p>
        </w:tc>
        <w:tc>
          <w:tcPr>
            <w:tcW w:w="1134" w:type="dxa"/>
            <w:vAlign w:val="center"/>
          </w:tcPr>
          <w:p w:rsidR="00195891" w:rsidRPr="00B83E55" w:rsidRDefault="00195891" w:rsidP="00557A27">
            <w:pPr>
              <w:spacing w:beforeLines="20" w:before="48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83E55">
              <w:rPr>
                <w:rFonts w:ascii="Times New Roman" w:eastAsia="Times New Roman" w:hAnsi="Times New Roman" w:cs="Times New Roman"/>
                <w:lang w:eastAsia="ru-RU"/>
              </w:rPr>
              <w:t>8762,7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891" w:rsidRPr="00B83E55" w:rsidRDefault="00195891" w:rsidP="00557A27">
            <w:pPr>
              <w:spacing w:beforeLines="20" w:before="48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E55">
              <w:rPr>
                <w:rFonts w:ascii="Times New Roman" w:eastAsia="Times New Roman" w:hAnsi="Times New Roman" w:cs="Times New Roman"/>
                <w:lang w:eastAsia="ru-RU"/>
              </w:rPr>
              <w:t>10755.9</w:t>
            </w:r>
          </w:p>
        </w:tc>
      </w:tr>
      <w:tr w:rsidR="00195891" w:rsidRPr="00744D04" w:rsidTr="00195891">
        <w:trPr>
          <w:trHeight w:val="495"/>
        </w:trPr>
        <w:tc>
          <w:tcPr>
            <w:tcW w:w="3715" w:type="dxa"/>
            <w:shd w:val="clear" w:color="auto" w:fill="auto"/>
            <w:vAlign w:val="center"/>
          </w:tcPr>
          <w:p w:rsidR="00195891" w:rsidRPr="00B83E55" w:rsidRDefault="00195891" w:rsidP="00557A2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E55">
              <w:rPr>
                <w:rFonts w:ascii="Times New Roman" w:eastAsia="Times New Roman" w:hAnsi="Times New Roman" w:cs="Times New Roman"/>
                <w:lang w:eastAsia="ru-RU"/>
              </w:rPr>
              <w:t>0203Мобилизационная и вневойсковая подготовка</w:t>
            </w:r>
          </w:p>
        </w:tc>
        <w:tc>
          <w:tcPr>
            <w:tcW w:w="1134" w:type="dxa"/>
            <w:vAlign w:val="center"/>
          </w:tcPr>
          <w:p w:rsidR="00195891" w:rsidRPr="00B83E55" w:rsidRDefault="00195891" w:rsidP="00557A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3E55">
              <w:rPr>
                <w:rFonts w:ascii="Times New Roman" w:hAnsi="Times New Roman" w:cs="Times New Roman"/>
                <w:bCs/>
              </w:rPr>
              <w:t>232,0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95891" w:rsidRPr="00B83E55" w:rsidRDefault="00195891" w:rsidP="00557A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83E55">
              <w:rPr>
                <w:rFonts w:ascii="Times New Roman" w:hAnsi="Times New Roman" w:cs="Times New Roman"/>
                <w:lang w:eastAsia="ru-RU"/>
              </w:rPr>
              <w:t>244,6</w:t>
            </w:r>
          </w:p>
        </w:tc>
        <w:tc>
          <w:tcPr>
            <w:tcW w:w="1275" w:type="dxa"/>
            <w:vAlign w:val="bottom"/>
          </w:tcPr>
          <w:p w:rsidR="00195891" w:rsidRPr="00B83E55" w:rsidRDefault="00195891" w:rsidP="00557A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83E55">
              <w:rPr>
                <w:rFonts w:ascii="Times New Roman" w:hAnsi="Times New Roman" w:cs="Times New Roman"/>
                <w:lang w:eastAsia="ru-RU"/>
              </w:rPr>
              <w:t>181,2</w:t>
            </w:r>
          </w:p>
        </w:tc>
        <w:tc>
          <w:tcPr>
            <w:tcW w:w="1134" w:type="dxa"/>
          </w:tcPr>
          <w:p w:rsidR="00195891" w:rsidRPr="00B83E55" w:rsidRDefault="00195891" w:rsidP="00557A27">
            <w:pPr>
              <w:spacing w:beforeLines="20" w:before="48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E55">
              <w:rPr>
                <w:rFonts w:ascii="Times New Roman" w:eastAsia="Times New Roman" w:hAnsi="Times New Roman" w:cs="Times New Roman"/>
                <w:lang w:eastAsia="ru-RU"/>
              </w:rPr>
              <w:t>168,1</w:t>
            </w:r>
          </w:p>
        </w:tc>
        <w:tc>
          <w:tcPr>
            <w:tcW w:w="1418" w:type="dxa"/>
            <w:shd w:val="clear" w:color="auto" w:fill="auto"/>
          </w:tcPr>
          <w:p w:rsidR="00195891" w:rsidRPr="00B83E55" w:rsidRDefault="00195891" w:rsidP="00557A27">
            <w:pPr>
              <w:spacing w:beforeLines="20" w:before="48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E55">
              <w:rPr>
                <w:rFonts w:ascii="Times New Roman" w:eastAsia="Times New Roman" w:hAnsi="Times New Roman" w:cs="Times New Roman"/>
                <w:lang w:eastAsia="ru-RU"/>
              </w:rPr>
              <w:t>244.6</w:t>
            </w:r>
          </w:p>
        </w:tc>
      </w:tr>
      <w:tr w:rsidR="00195891" w:rsidRPr="00744D04" w:rsidTr="00195891">
        <w:trPr>
          <w:trHeight w:val="830"/>
        </w:trPr>
        <w:tc>
          <w:tcPr>
            <w:tcW w:w="3715" w:type="dxa"/>
            <w:shd w:val="clear" w:color="auto" w:fill="auto"/>
            <w:vAlign w:val="center"/>
            <w:hideMark/>
          </w:tcPr>
          <w:p w:rsidR="00195891" w:rsidRPr="00B83E55" w:rsidRDefault="00195891" w:rsidP="00B0555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E55">
              <w:rPr>
                <w:rFonts w:ascii="Times New Roman" w:eastAsia="Times New Roman" w:hAnsi="Times New Roman" w:cs="Times New Roman"/>
                <w:lang w:eastAsia="ru-RU"/>
              </w:rPr>
              <w:t xml:space="preserve">0300 Национальная безопасность и </w:t>
            </w:r>
            <w:proofErr w:type="spellStart"/>
            <w:r w:rsidRPr="00B83E55">
              <w:rPr>
                <w:rFonts w:ascii="Times New Roman" w:eastAsia="Times New Roman" w:hAnsi="Times New Roman" w:cs="Times New Roman"/>
                <w:lang w:eastAsia="ru-RU"/>
              </w:rPr>
              <w:t>правоохр</w:t>
            </w:r>
            <w:proofErr w:type="spellEnd"/>
            <w:r w:rsidRPr="00B83E55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</w:t>
            </w:r>
          </w:p>
        </w:tc>
        <w:tc>
          <w:tcPr>
            <w:tcW w:w="1134" w:type="dxa"/>
            <w:vAlign w:val="center"/>
          </w:tcPr>
          <w:p w:rsidR="00195891" w:rsidRPr="00B83E55" w:rsidRDefault="00195891" w:rsidP="00B055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E55">
              <w:rPr>
                <w:rFonts w:ascii="Times New Roman" w:hAnsi="Times New Roman" w:cs="Times New Roman"/>
              </w:rPr>
              <w:t>137,7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5891" w:rsidRPr="00B83E55" w:rsidRDefault="00195891" w:rsidP="00B0555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83E55">
              <w:rPr>
                <w:rFonts w:ascii="Times New Roman" w:hAnsi="Times New Roman" w:cs="Times New Roman"/>
                <w:lang w:eastAsia="ru-RU"/>
              </w:rPr>
              <w:t>331,0</w:t>
            </w:r>
          </w:p>
        </w:tc>
        <w:tc>
          <w:tcPr>
            <w:tcW w:w="1275" w:type="dxa"/>
            <w:vAlign w:val="center"/>
          </w:tcPr>
          <w:p w:rsidR="00195891" w:rsidRPr="00B83E55" w:rsidRDefault="00195891" w:rsidP="00B0555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83E55">
              <w:rPr>
                <w:rFonts w:ascii="Times New Roman" w:hAnsi="Times New Roman" w:cs="Times New Roman"/>
                <w:lang w:eastAsia="ru-RU"/>
              </w:rPr>
              <w:t>46,1</w:t>
            </w:r>
          </w:p>
        </w:tc>
        <w:tc>
          <w:tcPr>
            <w:tcW w:w="1134" w:type="dxa"/>
            <w:vAlign w:val="center"/>
          </w:tcPr>
          <w:p w:rsidR="00195891" w:rsidRPr="00B83E55" w:rsidRDefault="00195891" w:rsidP="00B05552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E5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891" w:rsidRPr="00B83E55" w:rsidRDefault="00195891" w:rsidP="00B05552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E55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195891" w:rsidRPr="00744D04" w:rsidTr="00195891">
        <w:trPr>
          <w:trHeight w:val="315"/>
        </w:trPr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5891" w:rsidRPr="00B83E55" w:rsidRDefault="00195891" w:rsidP="00557A2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E55">
              <w:rPr>
                <w:rFonts w:ascii="Times New Roman" w:eastAsia="Times New Roman" w:hAnsi="Times New Roman" w:cs="Times New Roman"/>
                <w:lang w:eastAsia="ru-RU"/>
              </w:rPr>
              <w:t>0400 Национальная экономика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5891" w:rsidRPr="00B83E55" w:rsidRDefault="00195891" w:rsidP="00557A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3E55">
              <w:rPr>
                <w:rFonts w:ascii="Times New Roman" w:hAnsi="Times New Roman" w:cs="Times New Roman"/>
                <w:bCs/>
              </w:rPr>
              <w:t>3330,2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95891" w:rsidRPr="00B83E55" w:rsidRDefault="00195891" w:rsidP="00557A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83E55">
              <w:rPr>
                <w:rFonts w:ascii="Times New Roman" w:hAnsi="Times New Roman" w:cs="Times New Roman"/>
                <w:bCs/>
              </w:rPr>
              <w:t>10 492,4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195891" w:rsidRPr="00B83E55" w:rsidRDefault="00195891" w:rsidP="00557A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83E55">
              <w:rPr>
                <w:rFonts w:ascii="Times New Roman" w:hAnsi="Times New Roman" w:cs="Times New Roman"/>
                <w:lang w:eastAsia="ru-RU"/>
              </w:rPr>
              <w:t>2863,7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5891" w:rsidRPr="00B83E55" w:rsidRDefault="00195891" w:rsidP="00557A27">
            <w:pPr>
              <w:spacing w:beforeLines="20" w:before="48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E55">
              <w:rPr>
                <w:rFonts w:ascii="Times New Roman" w:eastAsia="Times New Roman" w:hAnsi="Times New Roman" w:cs="Times New Roman"/>
                <w:lang w:eastAsia="ru-RU"/>
              </w:rPr>
              <w:t>8495,3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95891" w:rsidRPr="00B83E55" w:rsidRDefault="00195891" w:rsidP="00557A27">
            <w:pPr>
              <w:spacing w:beforeLines="20" w:before="48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E55">
              <w:rPr>
                <w:rFonts w:ascii="Times New Roman" w:eastAsia="Times New Roman" w:hAnsi="Times New Roman" w:cs="Times New Roman"/>
                <w:lang w:eastAsia="ru-RU"/>
              </w:rPr>
              <w:t>3842,0</w:t>
            </w:r>
          </w:p>
        </w:tc>
      </w:tr>
      <w:tr w:rsidR="00195891" w:rsidRPr="00744D04" w:rsidTr="00195891">
        <w:trPr>
          <w:trHeight w:val="495"/>
        </w:trPr>
        <w:tc>
          <w:tcPr>
            <w:tcW w:w="3715" w:type="dxa"/>
            <w:shd w:val="clear" w:color="auto" w:fill="auto"/>
            <w:vAlign w:val="center"/>
            <w:hideMark/>
          </w:tcPr>
          <w:p w:rsidR="00195891" w:rsidRPr="00B83E55" w:rsidRDefault="00195891" w:rsidP="00557A2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E55">
              <w:rPr>
                <w:rFonts w:ascii="Times New Roman" w:eastAsia="Times New Roman" w:hAnsi="Times New Roman" w:cs="Times New Roman"/>
                <w:lang w:eastAsia="ru-RU"/>
              </w:rPr>
              <w:t>0500 Жилищно-коммунальное хозяйство</w:t>
            </w:r>
          </w:p>
        </w:tc>
        <w:tc>
          <w:tcPr>
            <w:tcW w:w="1134" w:type="dxa"/>
            <w:vAlign w:val="center"/>
          </w:tcPr>
          <w:p w:rsidR="00195891" w:rsidRPr="00B83E55" w:rsidRDefault="00195891" w:rsidP="00557A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3E55">
              <w:rPr>
                <w:rFonts w:ascii="Times New Roman" w:hAnsi="Times New Roman" w:cs="Times New Roman"/>
                <w:bCs/>
              </w:rPr>
              <w:t>4337,0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95891" w:rsidRPr="00B83E55" w:rsidRDefault="00195891" w:rsidP="00557A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83E55">
              <w:rPr>
                <w:rFonts w:ascii="Times New Roman" w:hAnsi="Times New Roman" w:cs="Times New Roman"/>
                <w:lang w:eastAsia="ru-RU"/>
              </w:rPr>
              <w:t>12448,4</w:t>
            </w:r>
          </w:p>
        </w:tc>
        <w:tc>
          <w:tcPr>
            <w:tcW w:w="1275" w:type="dxa"/>
            <w:vAlign w:val="bottom"/>
          </w:tcPr>
          <w:p w:rsidR="00195891" w:rsidRPr="00B83E55" w:rsidRDefault="00195891" w:rsidP="00557A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83E55">
              <w:rPr>
                <w:rFonts w:ascii="Times New Roman" w:hAnsi="Times New Roman" w:cs="Times New Roman"/>
                <w:lang w:eastAsia="ru-RU"/>
              </w:rPr>
              <w:t>4239,0</w:t>
            </w:r>
          </w:p>
        </w:tc>
        <w:tc>
          <w:tcPr>
            <w:tcW w:w="1134" w:type="dxa"/>
          </w:tcPr>
          <w:p w:rsidR="00195891" w:rsidRPr="00B83E55" w:rsidRDefault="00195891" w:rsidP="00557A27">
            <w:pPr>
              <w:spacing w:beforeLines="20" w:before="48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E55">
              <w:rPr>
                <w:rFonts w:ascii="Times New Roman" w:eastAsia="Times New Roman" w:hAnsi="Times New Roman" w:cs="Times New Roman"/>
                <w:lang w:eastAsia="ru-RU"/>
              </w:rPr>
              <w:t>4807,9</w:t>
            </w:r>
          </w:p>
        </w:tc>
        <w:tc>
          <w:tcPr>
            <w:tcW w:w="1418" w:type="dxa"/>
            <w:shd w:val="clear" w:color="auto" w:fill="auto"/>
          </w:tcPr>
          <w:p w:rsidR="00195891" w:rsidRPr="00B83E55" w:rsidRDefault="00195891" w:rsidP="00557A27">
            <w:pPr>
              <w:spacing w:beforeLines="20" w:before="48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E55">
              <w:rPr>
                <w:rFonts w:ascii="Times New Roman" w:eastAsia="Times New Roman" w:hAnsi="Times New Roman" w:cs="Times New Roman"/>
                <w:lang w:eastAsia="ru-RU"/>
              </w:rPr>
              <w:t>4496,0</w:t>
            </w:r>
          </w:p>
        </w:tc>
      </w:tr>
      <w:tr w:rsidR="00195891" w:rsidRPr="00744D04" w:rsidTr="00195891">
        <w:trPr>
          <w:trHeight w:val="495"/>
        </w:trPr>
        <w:tc>
          <w:tcPr>
            <w:tcW w:w="3715" w:type="dxa"/>
            <w:shd w:val="clear" w:color="auto" w:fill="auto"/>
            <w:vAlign w:val="center"/>
            <w:hideMark/>
          </w:tcPr>
          <w:p w:rsidR="00195891" w:rsidRPr="00B83E55" w:rsidRDefault="00195891" w:rsidP="00557A2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E55">
              <w:rPr>
                <w:rFonts w:ascii="Times New Roman" w:eastAsia="Times New Roman" w:hAnsi="Times New Roman" w:cs="Times New Roman"/>
                <w:lang w:eastAsia="ru-RU"/>
              </w:rPr>
              <w:t>0800 Культура и кинематография</w:t>
            </w:r>
          </w:p>
        </w:tc>
        <w:tc>
          <w:tcPr>
            <w:tcW w:w="1134" w:type="dxa"/>
            <w:vAlign w:val="center"/>
          </w:tcPr>
          <w:p w:rsidR="00195891" w:rsidRPr="00B83E55" w:rsidRDefault="00195891" w:rsidP="00557A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3E55">
              <w:rPr>
                <w:rFonts w:ascii="Times New Roman" w:hAnsi="Times New Roman" w:cs="Times New Roman"/>
                <w:bCs/>
              </w:rPr>
              <w:t>2515,3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95891" w:rsidRPr="00B83E55" w:rsidRDefault="00195891" w:rsidP="00557A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83E55">
              <w:rPr>
                <w:rFonts w:ascii="Times New Roman" w:hAnsi="Times New Roman" w:cs="Times New Roman"/>
                <w:lang w:eastAsia="ru-RU"/>
              </w:rPr>
              <w:t>2690,0</w:t>
            </w:r>
          </w:p>
        </w:tc>
        <w:tc>
          <w:tcPr>
            <w:tcW w:w="1275" w:type="dxa"/>
            <w:vAlign w:val="bottom"/>
          </w:tcPr>
          <w:p w:rsidR="00195891" w:rsidRPr="00B83E55" w:rsidRDefault="00195891" w:rsidP="00557A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83E55">
              <w:rPr>
                <w:rFonts w:ascii="Times New Roman" w:hAnsi="Times New Roman" w:cs="Times New Roman"/>
                <w:lang w:eastAsia="ru-RU"/>
              </w:rPr>
              <w:t>1808,0</w:t>
            </w:r>
          </w:p>
        </w:tc>
        <w:tc>
          <w:tcPr>
            <w:tcW w:w="1134" w:type="dxa"/>
          </w:tcPr>
          <w:p w:rsidR="00195891" w:rsidRPr="00B83E55" w:rsidRDefault="00195891" w:rsidP="00557A27">
            <w:pPr>
              <w:spacing w:beforeLines="20" w:before="48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E55">
              <w:rPr>
                <w:rFonts w:ascii="Times New Roman" w:eastAsia="Times New Roman" w:hAnsi="Times New Roman" w:cs="Times New Roman"/>
                <w:lang w:eastAsia="ru-RU"/>
              </w:rPr>
              <w:t xml:space="preserve">2141,0 </w:t>
            </w:r>
          </w:p>
        </w:tc>
        <w:tc>
          <w:tcPr>
            <w:tcW w:w="1418" w:type="dxa"/>
            <w:shd w:val="clear" w:color="auto" w:fill="auto"/>
          </w:tcPr>
          <w:p w:rsidR="00195891" w:rsidRPr="00B83E55" w:rsidRDefault="00195891" w:rsidP="00557A27">
            <w:pPr>
              <w:spacing w:beforeLines="20" w:before="48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E55">
              <w:rPr>
                <w:rFonts w:ascii="Times New Roman" w:eastAsia="Times New Roman" w:hAnsi="Times New Roman" w:cs="Times New Roman"/>
                <w:lang w:eastAsia="ru-RU"/>
              </w:rPr>
              <w:t>2549,3</w:t>
            </w:r>
          </w:p>
        </w:tc>
      </w:tr>
      <w:tr w:rsidR="00195891" w:rsidRPr="00744D04" w:rsidTr="00195891">
        <w:trPr>
          <w:trHeight w:val="315"/>
        </w:trPr>
        <w:tc>
          <w:tcPr>
            <w:tcW w:w="3715" w:type="dxa"/>
            <w:shd w:val="clear" w:color="auto" w:fill="auto"/>
            <w:vAlign w:val="center"/>
            <w:hideMark/>
          </w:tcPr>
          <w:p w:rsidR="00195891" w:rsidRPr="00B83E55" w:rsidRDefault="00195891" w:rsidP="00557A2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E55">
              <w:rPr>
                <w:rFonts w:ascii="Times New Roman" w:eastAsia="Times New Roman" w:hAnsi="Times New Roman" w:cs="Times New Roman"/>
                <w:lang w:eastAsia="ru-RU"/>
              </w:rPr>
              <w:t>1000 Социальная политика</w:t>
            </w:r>
          </w:p>
        </w:tc>
        <w:tc>
          <w:tcPr>
            <w:tcW w:w="1134" w:type="dxa"/>
            <w:vAlign w:val="center"/>
          </w:tcPr>
          <w:p w:rsidR="00195891" w:rsidRPr="00B83E55" w:rsidRDefault="00195891" w:rsidP="00557A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3E55">
              <w:rPr>
                <w:rFonts w:ascii="Times New Roman" w:hAnsi="Times New Roman" w:cs="Times New Roman"/>
                <w:bCs/>
              </w:rPr>
              <w:t>32,6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95891" w:rsidRPr="00B83E55" w:rsidRDefault="00195891" w:rsidP="00557A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83E55">
              <w:rPr>
                <w:rFonts w:ascii="Times New Roman" w:hAnsi="Times New Roman" w:cs="Times New Roman"/>
                <w:lang w:eastAsia="ru-RU"/>
              </w:rPr>
              <w:t>65,0</w:t>
            </w:r>
          </w:p>
        </w:tc>
        <w:tc>
          <w:tcPr>
            <w:tcW w:w="1275" w:type="dxa"/>
            <w:vAlign w:val="bottom"/>
          </w:tcPr>
          <w:p w:rsidR="00195891" w:rsidRPr="00B83E55" w:rsidRDefault="00195891" w:rsidP="00557A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83E55"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</w:tcPr>
          <w:p w:rsidR="00195891" w:rsidRPr="00B83E55" w:rsidRDefault="00195891" w:rsidP="00557A27">
            <w:pPr>
              <w:spacing w:beforeLines="20" w:before="48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E5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195891" w:rsidRPr="00B83E55" w:rsidRDefault="00195891" w:rsidP="00557A27">
            <w:pPr>
              <w:spacing w:beforeLines="20" w:before="48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E55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195891" w:rsidRPr="00744D04" w:rsidTr="00195891">
        <w:trPr>
          <w:trHeight w:val="495"/>
        </w:trPr>
        <w:tc>
          <w:tcPr>
            <w:tcW w:w="3715" w:type="dxa"/>
            <w:shd w:val="clear" w:color="auto" w:fill="auto"/>
            <w:vAlign w:val="center"/>
            <w:hideMark/>
          </w:tcPr>
          <w:p w:rsidR="00195891" w:rsidRPr="00B83E55" w:rsidRDefault="00195891" w:rsidP="00557A2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E55">
              <w:rPr>
                <w:rFonts w:ascii="Times New Roman" w:eastAsia="Times New Roman" w:hAnsi="Times New Roman" w:cs="Times New Roman"/>
                <w:lang w:eastAsia="ru-RU"/>
              </w:rPr>
              <w:t>1100 Физическая культура и спорт</w:t>
            </w:r>
          </w:p>
        </w:tc>
        <w:tc>
          <w:tcPr>
            <w:tcW w:w="1134" w:type="dxa"/>
            <w:vAlign w:val="center"/>
          </w:tcPr>
          <w:p w:rsidR="00195891" w:rsidRPr="00B83E55" w:rsidRDefault="00195891" w:rsidP="00557A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3E55">
              <w:rPr>
                <w:rFonts w:ascii="Times New Roman" w:hAnsi="Times New Roman" w:cs="Times New Roman"/>
                <w:bCs/>
              </w:rPr>
              <w:t>2111,0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95891" w:rsidRPr="00B83E55" w:rsidRDefault="00195891" w:rsidP="00557A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83E55">
              <w:rPr>
                <w:rFonts w:ascii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1275" w:type="dxa"/>
            <w:vAlign w:val="bottom"/>
          </w:tcPr>
          <w:p w:rsidR="00195891" w:rsidRPr="00B83E55" w:rsidRDefault="00195891" w:rsidP="00557A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83E55">
              <w:rPr>
                <w:rFonts w:ascii="Times New Roman" w:hAnsi="Times New Roman" w:cs="Times New Roman"/>
                <w:lang w:eastAsia="ru-RU"/>
              </w:rPr>
              <w:t>820,9</w:t>
            </w:r>
          </w:p>
        </w:tc>
        <w:tc>
          <w:tcPr>
            <w:tcW w:w="1134" w:type="dxa"/>
          </w:tcPr>
          <w:p w:rsidR="00195891" w:rsidRPr="00B83E55" w:rsidRDefault="00195891" w:rsidP="00557A27">
            <w:pPr>
              <w:spacing w:beforeLines="20" w:before="48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E55">
              <w:rPr>
                <w:rFonts w:ascii="Times New Roman" w:eastAsia="Times New Roman" w:hAnsi="Times New Roman" w:cs="Times New Roman"/>
                <w:lang w:eastAsia="ru-RU"/>
              </w:rPr>
              <w:t>850,9</w:t>
            </w:r>
          </w:p>
        </w:tc>
        <w:tc>
          <w:tcPr>
            <w:tcW w:w="1418" w:type="dxa"/>
            <w:shd w:val="clear" w:color="auto" w:fill="auto"/>
          </w:tcPr>
          <w:p w:rsidR="00195891" w:rsidRPr="00B83E55" w:rsidRDefault="00195891" w:rsidP="00557A27">
            <w:pPr>
              <w:spacing w:beforeLines="20" w:before="48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E55">
              <w:rPr>
                <w:rFonts w:ascii="Times New Roman" w:eastAsia="Times New Roman" w:hAnsi="Times New Roman" w:cs="Times New Roman"/>
                <w:lang w:eastAsia="ru-RU"/>
              </w:rPr>
              <w:t>840,0</w:t>
            </w:r>
          </w:p>
        </w:tc>
      </w:tr>
      <w:tr w:rsidR="00195891" w:rsidRPr="00744D04" w:rsidTr="00195891">
        <w:trPr>
          <w:trHeight w:val="79"/>
        </w:trPr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5891" w:rsidRPr="00B83E55" w:rsidRDefault="00195891" w:rsidP="00557A2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E55">
              <w:rPr>
                <w:rFonts w:ascii="Times New Roman" w:eastAsia="Times New Roman" w:hAnsi="Times New Roman" w:cs="Times New Roman"/>
                <w:lang w:eastAsia="ru-RU"/>
              </w:rPr>
              <w:t>1300 Обслуживание муниципального долга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5891" w:rsidRPr="00B83E55" w:rsidRDefault="00195891" w:rsidP="00557A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3E55">
              <w:rPr>
                <w:rFonts w:ascii="Times New Roman" w:hAnsi="Times New Roman" w:cs="Times New Roman"/>
                <w:bCs/>
              </w:rPr>
              <w:t>742,0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95891" w:rsidRPr="00B83E55" w:rsidRDefault="00195891" w:rsidP="00557A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83E55">
              <w:rPr>
                <w:rFonts w:ascii="Times New Roman" w:hAnsi="Times New Roman" w:cs="Times New Roman"/>
                <w:lang w:eastAsia="ru-RU"/>
              </w:rPr>
              <w:t>260,0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195891" w:rsidRPr="00B83E55" w:rsidRDefault="00195891" w:rsidP="00557A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83E55">
              <w:rPr>
                <w:rFonts w:ascii="Times New Roman" w:hAnsi="Times New Roman" w:cs="Times New Roman"/>
                <w:lang w:eastAsia="ru-RU"/>
              </w:rPr>
              <w:t>126,4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5891" w:rsidRPr="00B83E55" w:rsidRDefault="00195891" w:rsidP="00557A27">
            <w:pPr>
              <w:spacing w:beforeLines="20" w:before="48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E55">
              <w:rPr>
                <w:rFonts w:ascii="Times New Roman" w:eastAsia="Times New Roman" w:hAnsi="Times New Roman" w:cs="Times New Roman"/>
                <w:lang w:eastAsia="ru-RU"/>
              </w:rPr>
              <w:t>145,3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95891" w:rsidRPr="00B83E55" w:rsidRDefault="00195891" w:rsidP="00557A27">
            <w:pPr>
              <w:spacing w:beforeLines="20" w:before="48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E55">
              <w:rPr>
                <w:rFonts w:ascii="Times New Roman" w:eastAsia="Times New Roman" w:hAnsi="Times New Roman" w:cs="Times New Roman"/>
                <w:lang w:eastAsia="ru-RU"/>
              </w:rPr>
              <w:t>233,8</w:t>
            </w:r>
          </w:p>
        </w:tc>
      </w:tr>
      <w:tr w:rsidR="00195891" w:rsidRPr="00744D04" w:rsidTr="00195891">
        <w:trPr>
          <w:trHeight w:val="315"/>
        </w:trPr>
        <w:tc>
          <w:tcPr>
            <w:tcW w:w="3715" w:type="dxa"/>
            <w:shd w:val="clear" w:color="auto" w:fill="auto"/>
            <w:vAlign w:val="center"/>
            <w:hideMark/>
          </w:tcPr>
          <w:p w:rsidR="00195891" w:rsidRPr="00B83E55" w:rsidRDefault="00195891" w:rsidP="003031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3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РАСХОДЫ</w:t>
            </w:r>
          </w:p>
        </w:tc>
        <w:tc>
          <w:tcPr>
            <w:tcW w:w="1134" w:type="dxa"/>
          </w:tcPr>
          <w:p w:rsidR="00195891" w:rsidRPr="00B83E55" w:rsidRDefault="00195891" w:rsidP="003031E1">
            <w:pPr>
              <w:spacing w:beforeLines="20" w:before="48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83E55">
              <w:rPr>
                <w:rFonts w:ascii="Times New Roman" w:hAnsi="Times New Roman" w:cs="Times New Roman"/>
                <w:b/>
                <w:bCs/>
              </w:rPr>
              <w:t>24492,0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95891" w:rsidRPr="00B83E55" w:rsidRDefault="00195891" w:rsidP="003031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B83E55">
              <w:rPr>
                <w:rFonts w:ascii="Times New Roman" w:hAnsi="Times New Roman" w:cs="Times New Roman"/>
                <w:b/>
                <w:lang w:eastAsia="ru-RU"/>
              </w:rPr>
              <w:t>40608,1</w:t>
            </w:r>
          </w:p>
        </w:tc>
        <w:tc>
          <w:tcPr>
            <w:tcW w:w="1275" w:type="dxa"/>
            <w:vAlign w:val="bottom"/>
          </w:tcPr>
          <w:p w:rsidR="00195891" w:rsidRPr="00B83E55" w:rsidRDefault="00195891" w:rsidP="003031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B83E55">
              <w:rPr>
                <w:rFonts w:ascii="Times New Roman" w:hAnsi="Times New Roman" w:cs="Times New Roman"/>
                <w:b/>
                <w:lang w:eastAsia="ru-RU"/>
              </w:rPr>
              <w:t>17905,8</w:t>
            </w:r>
          </w:p>
        </w:tc>
        <w:tc>
          <w:tcPr>
            <w:tcW w:w="1134" w:type="dxa"/>
          </w:tcPr>
          <w:p w:rsidR="00195891" w:rsidRPr="00B83E55" w:rsidRDefault="00195891" w:rsidP="003031E1">
            <w:pPr>
              <w:spacing w:beforeLines="20" w:before="48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3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25471,2</w:t>
            </w:r>
          </w:p>
        </w:tc>
        <w:tc>
          <w:tcPr>
            <w:tcW w:w="1418" w:type="dxa"/>
            <w:shd w:val="clear" w:color="auto" w:fill="auto"/>
            <w:hideMark/>
          </w:tcPr>
          <w:p w:rsidR="00195891" w:rsidRPr="00B83E55" w:rsidRDefault="00195891" w:rsidP="003031E1">
            <w:pPr>
              <w:spacing w:beforeLines="20" w:before="48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83E55">
              <w:rPr>
                <w:rFonts w:ascii="Times New Roman" w:eastAsia="Calibri" w:hAnsi="Times New Roman" w:cs="Times New Roman"/>
                <w:b/>
              </w:rPr>
              <w:t>23281,6</w:t>
            </w:r>
          </w:p>
        </w:tc>
      </w:tr>
    </w:tbl>
    <w:p w:rsidR="00B83E55" w:rsidRDefault="00B83E55" w:rsidP="009927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3031E1" w:rsidRPr="00B83E55" w:rsidRDefault="00364A2D" w:rsidP="009927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83E55">
        <w:rPr>
          <w:rFonts w:ascii="Times New Roman" w:eastAsia="Calibri" w:hAnsi="Times New Roman" w:cs="Times New Roman"/>
          <w:b/>
          <w:i/>
          <w:sz w:val="28"/>
          <w:szCs w:val="28"/>
        </w:rPr>
        <w:t>Структура расходов бюджета 201</w:t>
      </w:r>
      <w:r w:rsidR="003C6895" w:rsidRPr="00B83E55">
        <w:rPr>
          <w:rFonts w:ascii="Times New Roman" w:eastAsia="Calibri" w:hAnsi="Times New Roman" w:cs="Times New Roman"/>
          <w:b/>
          <w:i/>
          <w:sz w:val="28"/>
          <w:szCs w:val="28"/>
        </w:rPr>
        <w:t>8</w:t>
      </w:r>
      <w:r w:rsidRPr="00B83E5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B83E55">
        <w:rPr>
          <w:rFonts w:ascii="Times New Roman" w:eastAsia="Calibri" w:hAnsi="Times New Roman" w:cs="Times New Roman"/>
          <w:b/>
          <w:i/>
          <w:sz w:val="28"/>
          <w:szCs w:val="28"/>
        </w:rPr>
        <w:t>года :</w:t>
      </w:r>
      <w:proofErr w:type="gramEnd"/>
    </w:p>
    <w:p w:rsidR="00364A2D" w:rsidRPr="00B83E55" w:rsidRDefault="00364A2D" w:rsidP="00364A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E5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C6895" w:rsidRPr="00B83E55">
        <w:rPr>
          <w:rFonts w:ascii="Times New Roman" w:eastAsia="Calibri" w:hAnsi="Times New Roman" w:cs="Times New Roman"/>
          <w:sz w:val="28"/>
          <w:szCs w:val="28"/>
        </w:rPr>
        <w:t xml:space="preserve">46,2 % </w:t>
      </w:r>
      <w:r w:rsidRPr="00B83E55">
        <w:rPr>
          <w:rFonts w:ascii="Times New Roman" w:eastAsia="Calibri" w:hAnsi="Times New Roman" w:cs="Times New Roman"/>
          <w:sz w:val="28"/>
          <w:szCs w:val="28"/>
        </w:rPr>
        <w:t>- Общегосударственные вопросы</w:t>
      </w:r>
    </w:p>
    <w:p w:rsidR="009A37C1" w:rsidRPr="00B83E55" w:rsidRDefault="00364A2D" w:rsidP="00364A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E55">
        <w:rPr>
          <w:rFonts w:ascii="Times New Roman" w:hAnsi="Times New Roman" w:cs="Times New Roman"/>
          <w:sz w:val="28"/>
          <w:szCs w:val="28"/>
        </w:rPr>
        <w:t xml:space="preserve">- </w:t>
      </w:r>
      <w:r w:rsidR="003C6895" w:rsidRPr="00B83E55">
        <w:rPr>
          <w:rFonts w:ascii="Times New Roman" w:hAnsi="Times New Roman" w:cs="Times New Roman"/>
          <w:sz w:val="28"/>
          <w:szCs w:val="28"/>
        </w:rPr>
        <w:t>19,3</w:t>
      </w:r>
      <w:r w:rsidRPr="00B83E55">
        <w:rPr>
          <w:rFonts w:ascii="Times New Roman" w:hAnsi="Times New Roman" w:cs="Times New Roman"/>
          <w:sz w:val="28"/>
          <w:szCs w:val="28"/>
        </w:rPr>
        <w:t xml:space="preserve"> % - Жилищно-коммунальное хозяйство</w:t>
      </w:r>
    </w:p>
    <w:p w:rsidR="009A37C1" w:rsidRPr="00B83E55" w:rsidRDefault="00364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E55">
        <w:rPr>
          <w:rFonts w:ascii="Times New Roman" w:hAnsi="Times New Roman" w:cs="Times New Roman"/>
          <w:sz w:val="28"/>
          <w:szCs w:val="28"/>
        </w:rPr>
        <w:t xml:space="preserve">- </w:t>
      </w:r>
      <w:r w:rsidR="003C6895" w:rsidRPr="00B83E55">
        <w:rPr>
          <w:rFonts w:ascii="Times New Roman" w:hAnsi="Times New Roman" w:cs="Times New Roman"/>
          <w:sz w:val="28"/>
          <w:szCs w:val="28"/>
        </w:rPr>
        <w:t>16,5</w:t>
      </w:r>
      <w:r w:rsidRPr="00B83E55">
        <w:rPr>
          <w:rFonts w:ascii="Times New Roman" w:hAnsi="Times New Roman" w:cs="Times New Roman"/>
          <w:sz w:val="28"/>
          <w:szCs w:val="28"/>
        </w:rPr>
        <w:t xml:space="preserve"> % -  Национальная экономика </w:t>
      </w:r>
      <w:proofErr w:type="gramStart"/>
      <w:r w:rsidRPr="00B83E55">
        <w:rPr>
          <w:rFonts w:ascii="Times New Roman" w:hAnsi="Times New Roman" w:cs="Times New Roman"/>
          <w:sz w:val="28"/>
          <w:szCs w:val="28"/>
        </w:rPr>
        <w:t>( Транспорт</w:t>
      </w:r>
      <w:proofErr w:type="gramEnd"/>
      <w:r w:rsidR="009A41E8" w:rsidRPr="00B83E55">
        <w:rPr>
          <w:rFonts w:ascii="Times New Roman" w:hAnsi="Times New Roman" w:cs="Times New Roman"/>
          <w:sz w:val="28"/>
          <w:szCs w:val="28"/>
        </w:rPr>
        <w:t xml:space="preserve"> – 4,0 % </w:t>
      </w:r>
      <w:r w:rsidRPr="00B83E55">
        <w:rPr>
          <w:rFonts w:ascii="Times New Roman" w:hAnsi="Times New Roman" w:cs="Times New Roman"/>
          <w:sz w:val="28"/>
          <w:szCs w:val="28"/>
        </w:rPr>
        <w:t>, Дорожный фонд</w:t>
      </w:r>
      <w:r w:rsidR="009A41E8" w:rsidRPr="00B83E55">
        <w:rPr>
          <w:rFonts w:ascii="Times New Roman" w:hAnsi="Times New Roman" w:cs="Times New Roman"/>
          <w:sz w:val="28"/>
          <w:szCs w:val="28"/>
        </w:rPr>
        <w:t>- 12,5 %,</w:t>
      </w:r>
      <w:r w:rsidRPr="00B83E55">
        <w:rPr>
          <w:rFonts w:ascii="Times New Roman" w:hAnsi="Times New Roman" w:cs="Times New Roman"/>
          <w:sz w:val="28"/>
          <w:szCs w:val="28"/>
        </w:rPr>
        <w:t>)</w:t>
      </w:r>
    </w:p>
    <w:p w:rsidR="00364A2D" w:rsidRPr="00B83E55" w:rsidRDefault="00364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E55">
        <w:rPr>
          <w:rFonts w:ascii="Times New Roman" w:hAnsi="Times New Roman" w:cs="Times New Roman"/>
          <w:sz w:val="28"/>
          <w:szCs w:val="28"/>
        </w:rPr>
        <w:t xml:space="preserve">- </w:t>
      </w:r>
      <w:r w:rsidR="003C6895" w:rsidRPr="00B83E55">
        <w:rPr>
          <w:rFonts w:ascii="Times New Roman" w:hAnsi="Times New Roman" w:cs="Times New Roman"/>
          <w:sz w:val="28"/>
          <w:szCs w:val="28"/>
        </w:rPr>
        <w:t>10,9</w:t>
      </w:r>
      <w:r w:rsidRPr="00B83E55">
        <w:rPr>
          <w:rFonts w:ascii="Times New Roman" w:hAnsi="Times New Roman" w:cs="Times New Roman"/>
          <w:sz w:val="28"/>
          <w:szCs w:val="28"/>
        </w:rPr>
        <w:t xml:space="preserve"> % -  Культура </w:t>
      </w:r>
    </w:p>
    <w:p w:rsidR="00364A2D" w:rsidRPr="00B83E55" w:rsidRDefault="00364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E55">
        <w:rPr>
          <w:rFonts w:ascii="Times New Roman" w:hAnsi="Times New Roman" w:cs="Times New Roman"/>
          <w:sz w:val="28"/>
          <w:szCs w:val="28"/>
        </w:rPr>
        <w:t xml:space="preserve">- </w:t>
      </w:r>
      <w:r w:rsidR="003C6895" w:rsidRPr="00B83E55">
        <w:rPr>
          <w:rFonts w:ascii="Times New Roman" w:hAnsi="Times New Roman" w:cs="Times New Roman"/>
          <w:sz w:val="28"/>
          <w:szCs w:val="28"/>
        </w:rPr>
        <w:t>3,6</w:t>
      </w:r>
      <w:r w:rsidRPr="00B83E55">
        <w:rPr>
          <w:rFonts w:ascii="Times New Roman" w:hAnsi="Times New Roman" w:cs="Times New Roman"/>
          <w:sz w:val="28"/>
          <w:szCs w:val="28"/>
        </w:rPr>
        <w:t xml:space="preserve"> % - Физкультура и спорт</w:t>
      </w:r>
    </w:p>
    <w:p w:rsidR="003C6895" w:rsidRDefault="00364A2D">
      <w:pPr>
        <w:pStyle w:val="a3"/>
        <w:rPr>
          <w:rFonts w:ascii="Times New Roman" w:hAnsi="Times New Roman" w:cs="Times New Roman"/>
          <w:sz w:val="26"/>
          <w:szCs w:val="26"/>
        </w:rPr>
      </w:pPr>
      <w:r w:rsidRPr="00B83E55">
        <w:rPr>
          <w:rFonts w:ascii="Times New Roman" w:hAnsi="Times New Roman" w:cs="Times New Roman"/>
          <w:sz w:val="28"/>
          <w:szCs w:val="28"/>
        </w:rPr>
        <w:t xml:space="preserve">- </w:t>
      </w:r>
      <w:r w:rsidR="003C6895" w:rsidRPr="00B83E55">
        <w:rPr>
          <w:rFonts w:ascii="Times New Roman" w:hAnsi="Times New Roman" w:cs="Times New Roman"/>
          <w:sz w:val="28"/>
          <w:szCs w:val="28"/>
        </w:rPr>
        <w:t>3,5</w:t>
      </w:r>
      <w:r w:rsidRPr="00B83E55">
        <w:rPr>
          <w:rFonts w:ascii="Times New Roman" w:hAnsi="Times New Roman" w:cs="Times New Roman"/>
          <w:sz w:val="28"/>
          <w:szCs w:val="28"/>
        </w:rPr>
        <w:t>% - остальные разделы</w:t>
      </w:r>
      <w:r w:rsidR="00651C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4A79" w:rsidRPr="000F4A79" w:rsidRDefault="00651C51" w:rsidP="00195891">
      <w:pPr>
        <w:pStyle w:val="a3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651C51">
        <w:rPr>
          <w:rFonts w:ascii="Times New Roman" w:hAnsi="Times New Roman" w:cs="Times New Roman"/>
          <w:b/>
          <w:i/>
          <w:sz w:val="26"/>
          <w:szCs w:val="26"/>
        </w:rPr>
        <w:t xml:space="preserve">   </w:t>
      </w:r>
    </w:p>
    <w:p w:rsidR="00C15BEA" w:rsidRPr="003031E1" w:rsidRDefault="00C15BEA" w:rsidP="00C15BEA">
      <w:pPr>
        <w:spacing w:after="24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31E1">
        <w:rPr>
          <w:rFonts w:ascii="Times New Roman" w:eastAsia="Calibri" w:hAnsi="Times New Roman" w:cs="Times New Roman"/>
          <w:b/>
          <w:sz w:val="28"/>
          <w:szCs w:val="28"/>
        </w:rPr>
        <w:t>Раздел 0100 "Общегосударственные вопросы"</w:t>
      </w:r>
    </w:p>
    <w:p w:rsidR="00C15BEA" w:rsidRPr="00F071A0" w:rsidRDefault="0064774B" w:rsidP="003031E1">
      <w:pPr>
        <w:spacing w:after="0" w:line="240" w:lineRule="auto"/>
        <w:ind w:firstLine="708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071A0">
        <w:rPr>
          <w:rFonts w:ascii="Times New Roman" w:eastAsia="Calibri" w:hAnsi="Times New Roman" w:cs="Times New Roman"/>
          <w:sz w:val="28"/>
          <w:szCs w:val="28"/>
        </w:rPr>
        <w:lastRenderedPageBreak/>
        <w:t>Р</w:t>
      </w:r>
      <w:r w:rsidR="00C15BEA" w:rsidRPr="00F071A0">
        <w:rPr>
          <w:rFonts w:ascii="Times New Roman" w:eastAsia="Calibri" w:hAnsi="Times New Roman" w:cs="Times New Roman"/>
          <w:sz w:val="28"/>
          <w:szCs w:val="28"/>
        </w:rPr>
        <w:t xml:space="preserve">асходы </w:t>
      </w:r>
      <w:r w:rsidRPr="00F071A0">
        <w:rPr>
          <w:rFonts w:ascii="Times New Roman" w:eastAsia="Calibri" w:hAnsi="Times New Roman" w:cs="Times New Roman"/>
          <w:sz w:val="28"/>
          <w:szCs w:val="28"/>
        </w:rPr>
        <w:t xml:space="preserve">бюджета поселения </w:t>
      </w:r>
      <w:r w:rsidR="00C15BEA" w:rsidRPr="00F071A0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C15BEA" w:rsidRPr="00F071A0">
        <w:rPr>
          <w:rFonts w:ascii="Times New Roman" w:eastAsia="Calibri" w:hAnsi="Times New Roman" w:cs="Times New Roman"/>
          <w:b/>
          <w:sz w:val="28"/>
          <w:szCs w:val="28"/>
        </w:rPr>
        <w:t xml:space="preserve">разделу "Общегосударственные вопросы" </w:t>
      </w:r>
      <w:r w:rsidR="00C15BEA" w:rsidRPr="00F071A0">
        <w:rPr>
          <w:rFonts w:ascii="Times New Roman" w:eastAsia="Calibri" w:hAnsi="Times New Roman" w:cs="Times New Roman"/>
          <w:sz w:val="28"/>
          <w:szCs w:val="28"/>
        </w:rPr>
        <w:t>на 201</w:t>
      </w:r>
      <w:r w:rsidR="003031E1" w:rsidRPr="00F071A0">
        <w:rPr>
          <w:rFonts w:ascii="Times New Roman" w:eastAsia="Calibri" w:hAnsi="Times New Roman" w:cs="Times New Roman"/>
          <w:sz w:val="28"/>
          <w:szCs w:val="28"/>
        </w:rPr>
        <w:t>8</w:t>
      </w:r>
      <w:r w:rsidR="00C15BEA" w:rsidRPr="00F071A0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Pr="00F071A0">
        <w:rPr>
          <w:rFonts w:ascii="Times New Roman" w:eastAsia="Calibri" w:hAnsi="Times New Roman" w:cs="Times New Roman"/>
          <w:sz w:val="28"/>
          <w:szCs w:val="28"/>
        </w:rPr>
        <w:t>предлагаются</w:t>
      </w:r>
      <w:r w:rsidR="00C15BEA" w:rsidRPr="00F071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1A0">
        <w:rPr>
          <w:rFonts w:ascii="Times New Roman" w:eastAsia="Calibri" w:hAnsi="Times New Roman" w:cs="Times New Roman"/>
          <w:sz w:val="28"/>
          <w:szCs w:val="28"/>
        </w:rPr>
        <w:t xml:space="preserve">к утверждению </w:t>
      </w:r>
      <w:r w:rsidR="00C15BEA" w:rsidRPr="00F071A0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3031E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10755,9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BEA" w:rsidRPr="00F071A0">
        <w:rPr>
          <w:rFonts w:ascii="Times New Roman" w:eastAsia="Calibri" w:hAnsi="Times New Roman" w:cs="Times New Roman"/>
          <w:sz w:val="28"/>
          <w:szCs w:val="28"/>
        </w:rPr>
        <w:t>тыс. руб</w:t>
      </w:r>
      <w:r w:rsidRPr="00F071A0">
        <w:rPr>
          <w:rFonts w:ascii="Times New Roman" w:eastAsia="Calibri" w:hAnsi="Times New Roman" w:cs="Times New Roman"/>
          <w:sz w:val="28"/>
          <w:szCs w:val="28"/>
        </w:rPr>
        <w:t>.</w:t>
      </w:r>
      <w:r w:rsidR="00C15BEA" w:rsidRPr="00F071A0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C15BEA" w:rsidRPr="00744D04" w:rsidRDefault="00C15BEA">
      <w:pPr>
        <w:pStyle w:val="a3"/>
        <w:rPr>
          <w:color w:val="FF000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708"/>
        <w:gridCol w:w="851"/>
        <w:gridCol w:w="1134"/>
        <w:gridCol w:w="992"/>
        <w:gridCol w:w="1134"/>
        <w:gridCol w:w="992"/>
      </w:tblGrid>
      <w:tr w:rsidR="00CE7D7D" w:rsidRPr="00744D04" w:rsidTr="00CE7D7D">
        <w:trPr>
          <w:trHeight w:val="998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CE7D7D" w:rsidRPr="003031E1" w:rsidRDefault="00CE7D7D" w:rsidP="0028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раздела, подраздела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7D7D" w:rsidRPr="003031E1" w:rsidRDefault="00CE7D7D" w:rsidP="0028133C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Раздел, </w:t>
            </w:r>
            <w:proofErr w:type="spellStart"/>
            <w:r w:rsidRPr="003031E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подра</w:t>
            </w:r>
            <w:proofErr w:type="spellEnd"/>
            <w:r w:rsidRPr="003031E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-</w:t>
            </w:r>
          </w:p>
          <w:p w:rsidR="00CE7D7D" w:rsidRPr="003031E1" w:rsidRDefault="00CE7D7D" w:rsidP="0028133C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3031E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здел</w:t>
            </w:r>
            <w:proofErr w:type="spellEnd"/>
            <w:proofErr w:type="gramEnd"/>
          </w:p>
        </w:tc>
        <w:tc>
          <w:tcPr>
            <w:tcW w:w="851" w:type="dxa"/>
          </w:tcPr>
          <w:p w:rsidR="00CE7D7D" w:rsidRPr="003031E1" w:rsidRDefault="00CE7D7D" w:rsidP="0030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Исполнено за 2016 год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D7D" w:rsidRPr="003031E1" w:rsidRDefault="00CE7D7D" w:rsidP="0030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План на 2017 г</w:t>
            </w:r>
          </w:p>
        </w:tc>
        <w:tc>
          <w:tcPr>
            <w:tcW w:w="992" w:type="dxa"/>
          </w:tcPr>
          <w:p w:rsidR="00CE7D7D" w:rsidRPr="003031E1" w:rsidRDefault="00CE7D7D" w:rsidP="0030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Исполнено за 9 месяцев 2017 г</w:t>
            </w:r>
          </w:p>
        </w:tc>
        <w:tc>
          <w:tcPr>
            <w:tcW w:w="1134" w:type="dxa"/>
          </w:tcPr>
          <w:p w:rsidR="00CE7D7D" w:rsidRPr="003031E1" w:rsidRDefault="00CE7D7D" w:rsidP="0030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Исполнено за 10 месяцев 2017 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D7D" w:rsidRPr="003031E1" w:rsidRDefault="00CE7D7D" w:rsidP="0030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Проект на 2018 год</w:t>
            </w:r>
          </w:p>
        </w:tc>
      </w:tr>
      <w:tr w:rsidR="00CE7D7D" w:rsidRPr="00744D04" w:rsidTr="00CE7D7D">
        <w:trPr>
          <w:trHeight w:val="34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  <w:hideMark/>
          </w:tcPr>
          <w:p w:rsidR="00CE7D7D" w:rsidRPr="003031E1" w:rsidRDefault="00CE7D7D" w:rsidP="009674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Общегосударственные вопросы, из них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hideMark/>
          </w:tcPr>
          <w:p w:rsidR="00CE7D7D" w:rsidRPr="003031E1" w:rsidRDefault="00CE7D7D" w:rsidP="009674D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3031E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0100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E7D7D" w:rsidRPr="00744D04" w:rsidRDefault="00CE7D7D" w:rsidP="009674D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  <w:lang w:eastAsia="ru-RU"/>
              </w:rPr>
            </w:pPr>
            <w:r w:rsidRPr="0070371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11054,1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E7D7D" w:rsidRPr="009674D9" w:rsidRDefault="00CE7D7D" w:rsidP="009674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74D9">
              <w:rPr>
                <w:rFonts w:ascii="Times New Roman" w:hAnsi="Times New Roman"/>
                <w:b/>
                <w:bCs/>
                <w:sz w:val="20"/>
                <w:szCs w:val="20"/>
              </w:rPr>
              <w:t>12 576,70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E7D7D" w:rsidRPr="009674D9" w:rsidRDefault="00CE7D7D" w:rsidP="009674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74D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7770,5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E7D7D" w:rsidRPr="005D3866" w:rsidRDefault="00CE7D7D" w:rsidP="009674D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8762,7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:rsidR="00CE7D7D" w:rsidRPr="00921BCD" w:rsidRDefault="00CE7D7D" w:rsidP="009674D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921BC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10755,9</w:t>
            </w:r>
          </w:p>
        </w:tc>
      </w:tr>
      <w:tr w:rsidR="00CE7D7D" w:rsidRPr="00744D04" w:rsidTr="00CE7D7D">
        <w:trPr>
          <w:trHeight w:val="34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  <w:hideMark/>
          </w:tcPr>
          <w:p w:rsidR="00CE7D7D" w:rsidRPr="003031E1" w:rsidRDefault="00CE7D7D" w:rsidP="009674D9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3031E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Функционирование высшего должностного лица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hideMark/>
          </w:tcPr>
          <w:p w:rsidR="00CE7D7D" w:rsidRPr="003031E1" w:rsidRDefault="00CE7D7D" w:rsidP="009674D9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031E1">
              <w:rPr>
                <w:rFonts w:ascii="Times New Roman" w:eastAsia="Calibri" w:hAnsi="Times New Roman" w:cs="Times New Roman"/>
                <w:sz w:val="19"/>
                <w:szCs w:val="19"/>
              </w:rPr>
              <w:t>0102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E7D7D" w:rsidRPr="00744D04" w:rsidRDefault="00CE7D7D" w:rsidP="009674D9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b/>
                <w:color w:val="FF0000"/>
                <w:sz w:val="19"/>
                <w:szCs w:val="19"/>
              </w:rPr>
            </w:pPr>
            <w:r w:rsidRPr="00703714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1321,6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E7D7D" w:rsidRPr="00703714" w:rsidRDefault="00CE7D7D" w:rsidP="00967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714">
              <w:rPr>
                <w:rFonts w:ascii="Times New Roman" w:hAnsi="Times New Roman" w:cs="Times New Roman"/>
                <w:b/>
                <w:sz w:val="20"/>
                <w:szCs w:val="20"/>
              </w:rPr>
              <w:t>1 580,00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E7D7D" w:rsidRPr="009674D9" w:rsidRDefault="00CE7D7D" w:rsidP="009674D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9674D9">
              <w:rPr>
                <w:rFonts w:ascii="Times New Roman" w:hAnsi="Times New Roman"/>
                <w:b/>
                <w:lang w:eastAsia="ru-RU"/>
              </w:rPr>
              <w:t>1334,5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E7D7D" w:rsidRPr="005D3866" w:rsidRDefault="00CE7D7D" w:rsidP="009674D9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5D386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1418,7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:rsidR="00CE7D7D" w:rsidRPr="00921BCD" w:rsidRDefault="00CE7D7D" w:rsidP="009674D9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1480,0</w:t>
            </w:r>
          </w:p>
        </w:tc>
      </w:tr>
      <w:tr w:rsidR="00CE7D7D" w:rsidRPr="00744D04" w:rsidTr="00CE7D7D">
        <w:trPr>
          <w:trHeight w:val="340"/>
          <w:jc w:val="center"/>
        </w:trPr>
        <w:tc>
          <w:tcPr>
            <w:tcW w:w="3256" w:type="dxa"/>
            <w:vAlign w:val="center"/>
          </w:tcPr>
          <w:p w:rsidR="00CE7D7D" w:rsidRPr="003031E1" w:rsidRDefault="00CE7D7D" w:rsidP="0028133C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3031E1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- оплата труда</w:t>
            </w:r>
          </w:p>
        </w:tc>
        <w:tc>
          <w:tcPr>
            <w:tcW w:w="708" w:type="dxa"/>
            <w:noWrap/>
          </w:tcPr>
          <w:p w:rsidR="00CE7D7D" w:rsidRPr="003031E1" w:rsidRDefault="00CE7D7D" w:rsidP="0028133C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CE7D7D" w:rsidRPr="00744D04" w:rsidRDefault="00CE7D7D" w:rsidP="0028133C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744D04" w:rsidRDefault="00CE7D7D" w:rsidP="0028133C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  <w:r w:rsidRPr="007B4AE7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1064,5</w:t>
            </w:r>
          </w:p>
        </w:tc>
        <w:tc>
          <w:tcPr>
            <w:tcW w:w="992" w:type="dxa"/>
          </w:tcPr>
          <w:p w:rsidR="00CE7D7D" w:rsidRPr="00744D04" w:rsidRDefault="00CE7D7D" w:rsidP="0028133C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5D3866" w:rsidRDefault="00CE7D7D" w:rsidP="0028133C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D3866">
              <w:rPr>
                <w:rFonts w:ascii="Times New Roman" w:eastAsia="Calibri" w:hAnsi="Times New Roman" w:cs="Times New Roman"/>
                <w:sz w:val="19"/>
                <w:szCs w:val="19"/>
              </w:rPr>
              <w:t>917,0</w:t>
            </w:r>
          </w:p>
        </w:tc>
        <w:tc>
          <w:tcPr>
            <w:tcW w:w="992" w:type="dxa"/>
            <w:noWrap/>
          </w:tcPr>
          <w:p w:rsidR="00CE7D7D" w:rsidRPr="000E17AD" w:rsidRDefault="00CE7D7D" w:rsidP="0028133C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0E17AD">
              <w:rPr>
                <w:rFonts w:ascii="Times New Roman" w:hAnsi="Times New Roman" w:cs="Times New Roman"/>
                <w:lang w:eastAsia="ru-RU"/>
              </w:rPr>
              <w:t>1132,0</w:t>
            </w:r>
          </w:p>
        </w:tc>
      </w:tr>
      <w:tr w:rsidR="00CE7D7D" w:rsidRPr="00744D04" w:rsidTr="00CE7D7D">
        <w:trPr>
          <w:trHeight w:val="340"/>
          <w:jc w:val="center"/>
        </w:trPr>
        <w:tc>
          <w:tcPr>
            <w:tcW w:w="3256" w:type="dxa"/>
            <w:vAlign w:val="center"/>
          </w:tcPr>
          <w:p w:rsidR="00CE7D7D" w:rsidRPr="003031E1" w:rsidRDefault="00CE7D7D" w:rsidP="0028133C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3031E1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-кредиторская НДФЛ</w:t>
            </w:r>
          </w:p>
        </w:tc>
        <w:tc>
          <w:tcPr>
            <w:tcW w:w="708" w:type="dxa"/>
            <w:noWrap/>
          </w:tcPr>
          <w:p w:rsidR="00CE7D7D" w:rsidRPr="003031E1" w:rsidRDefault="00CE7D7D" w:rsidP="0028133C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CE7D7D" w:rsidRPr="00744D04" w:rsidRDefault="00CE7D7D" w:rsidP="0028133C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744D04" w:rsidRDefault="00CE7D7D" w:rsidP="0028133C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992" w:type="dxa"/>
          </w:tcPr>
          <w:p w:rsidR="00CE7D7D" w:rsidRPr="00744D04" w:rsidRDefault="00CE7D7D" w:rsidP="0028133C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5D3866" w:rsidRDefault="00CE7D7D" w:rsidP="0028133C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noWrap/>
          </w:tcPr>
          <w:p w:rsidR="00CE7D7D" w:rsidRPr="000E17AD" w:rsidRDefault="00CE7D7D" w:rsidP="0028133C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CE7D7D" w:rsidRPr="00744D04" w:rsidTr="00CE7D7D">
        <w:trPr>
          <w:trHeight w:val="340"/>
          <w:jc w:val="center"/>
        </w:trPr>
        <w:tc>
          <w:tcPr>
            <w:tcW w:w="3256" w:type="dxa"/>
            <w:vAlign w:val="center"/>
          </w:tcPr>
          <w:p w:rsidR="00CE7D7D" w:rsidRPr="003031E1" w:rsidRDefault="00CE7D7D" w:rsidP="0028133C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3031E1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- начисления на ФОТ текущие</w:t>
            </w:r>
          </w:p>
        </w:tc>
        <w:tc>
          <w:tcPr>
            <w:tcW w:w="708" w:type="dxa"/>
            <w:noWrap/>
          </w:tcPr>
          <w:p w:rsidR="00CE7D7D" w:rsidRPr="003031E1" w:rsidRDefault="00CE7D7D" w:rsidP="0028133C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CE7D7D" w:rsidRPr="00744D04" w:rsidRDefault="00CE7D7D" w:rsidP="0028133C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7B4AE7" w:rsidRDefault="00CE7D7D" w:rsidP="0028133C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7B4AE7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321,5</w:t>
            </w:r>
          </w:p>
        </w:tc>
        <w:tc>
          <w:tcPr>
            <w:tcW w:w="992" w:type="dxa"/>
          </w:tcPr>
          <w:p w:rsidR="00CE7D7D" w:rsidRPr="00744D04" w:rsidRDefault="00CE7D7D" w:rsidP="0028133C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5D3866" w:rsidRDefault="00CE7D7D" w:rsidP="0028133C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D3866">
              <w:rPr>
                <w:rFonts w:ascii="Times New Roman" w:eastAsia="Calibri" w:hAnsi="Times New Roman" w:cs="Times New Roman"/>
                <w:sz w:val="19"/>
                <w:szCs w:val="19"/>
              </w:rPr>
              <w:t>494,5</w:t>
            </w:r>
          </w:p>
        </w:tc>
        <w:tc>
          <w:tcPr>
            <w:tcW w:w="992" w:type="dxa"/>
            <w:noWrap/>
          </w:tcPr>
          <w:p w:rsidR="00CE7D7D" w:rsidRPr="000E17AD" w:rsidRDefault="00CE7D7D" w:rsidP="00A24A3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0E17AD">
              <w:rPr>
                <w:rFonts w:ascii="Times New Roman" w:hAnsi="Times New Roman" w:cs="Times New Roman"/>
                <w:lang w:eastAsia="ru-RU"/>
              </w:rPr>
              <w:t>341,0</w:t>
            </w:r>
          </w:p>
        </w:tc>
      </w:tr>
      <w:tr w:rsidR="00CE7D7D" w:rsidRPr="00744D04" w:rsidTr="00CE7D7D">
        <w:trPr>
          <w:trHeight w:val="340"/>
          <w:jc w:val="center"/>
        </w:trPr>
        <w:tc>
          <w:tcPr>
            <w:tcW w:w="3256" w:type="dxa"/>
            <w:vAlign w:val="center"/>
          </w:tcPr>
          <w:p w:rsidR="00CE7D7D" w:rsidRPr="003031E1" w:rsidRDefault="00CE7D7D" w:rsidP="007B4AE7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3031E1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 xml:space="preserve">- начисления на ФОТ </w:t>
            </w:r>
            <w:r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кредиторская</w:t>
            </w:r>
          </w:p>
        </w:tc>
        <w:tc>
          <w:tcPr>
            <w:tcW w:w="708" w:type="dxa"/>
            <w:noWrap/>
          </w:tcPr>
          <w:p w:rsidR="00CE7D7D" w:rsidRPr="003031E1" w:rsidRDefault="00CE7D7D" w:rsidP="0028133C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CE7D7D" w:rsidRPr="00744D04" w:rsidRDefault="00CE7D7D" w:rsidP="0028133C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7B4AE7" w:rsidRDefault="00CE7D7D" w:rsidP="0028133C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7B4AE7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173,0</w:t>
            </w:r>
          </w:p>
        </w:tc>
        <w:tc>
          <w:tcPr>
            <w:tcW w:w="992" w:type="dxa"/>
          </w:tcPr>
          <w:p w:rsidR="00CE7D7D" w:rsidRPr="00744D04" w:rsidRDefault="00CE7D7D" w:rsidP="0028133C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5D3866" w:rsidRDefault="00CE7D7D" w:rsidP="0028133C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noWrap/>
          </w:tcPr>
          <w:p w:rsidR="00CE7D7D" w:rsidRPr="000E17AD" w:rsidRDefault="00CE7D7D" w:rsidP="00A24A37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E7D7D" w:rsidRPr="00744D04" w:rsidTr="00CE7D7D">
        <w:trPr>
          <w:trHeight w:val="340"/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CE7D7D" w:rsidRPr="003031E1" w:rsidRDefault="00CE7D7D" w:rsidP="0028133C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3031E1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- командировки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</w:tcPr>
          <w:p w:rsidR="00CE7D7D" w:rsidRPr="003031E1" w:rsidRDefault="00CE7D7D" w:rsidP="0028133C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7D7D" w:rsidRPr="00744D04" w:rsidRDefault="00CE7D7D" w:rsidP="0028133C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7D7D" w:rsidRPr="00744D04" w:rsidRDefault="00CE7D7D" w:rsidP="0028133C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  <w:r w:rsidRPr="007B4AE7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21,0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7D7D" w:rsidRPr="00744D04" w:rsidRDefault="00CE7D7D" w:rsidP="0028133C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7D7D" w:rsidRPr="005D3866" w:rsidRDefault="00CE7D7D" w:rsidP="0028133C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D3866">
              <w:rPr>
                <w:rFonts w:ascii="Times New Roman" w:eastAsia="Calibri" w:hAnsi="Times New Roman" w:cs="Times New Roman"/>
                <w:sz w:val="19"/>
                <w:szCs w:val="19"/>
              </w:rPr>
              <w:t>7,3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CE7D7D" w:rsidRPr="000E17AD" w:rsidRDefault="00CE7D7D" w:rsidP="0028133C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0E17AD">
              <w:rPr>
                <w:rFonts w:ascii="Times New Roman" w:hAnsi="Times New Roman" w:cs="Times New Roman"/>
              </w:rPr>
              <w:t>7,0</w:t>
            </w:r>
          </w:p>
        </w:tc>
      </w:tr>
      <w:tr w:rsidR="00CE7D7D" w:rsidRPr="00744D04" w:rsidTr="00CE7D7D">
        <w:trPr>
          <w:trHeight w:val="34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  <w:hideMark/>
          </w:tcPr>
          <w:p w:rsidR="00CE7D7D" w:rsidRPr="003031E1" w:rsidRDefault="00CE7D7D" w:rsidP="009674D9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3031E1">
              <w:rPr>
                <w:rFonts w:ascii="Times New Roman" w:eastAsia="Calibri" w:hAnsi="Times New Roman" w:cs="Times New Roman"/>
                <w:b/>
              </w:rPr>
              <w:t xml:space="preserve">Функционирование представительного органа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hideMark/>
          </w:tcPr>
          <w:p w:rsidR="00CE7D7D" w:rsidRPr="003031E1" w:rsidRDefault="00CE7D7D" w:rsidP="009674D9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31E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0103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E7D7D" w:rsidRPr="00744D04" w:rsidRDefault="00CE7D7D" w:rsidP="009674D9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3A6D23">
              <w:rPr>
                <w:rFonts w:ascii="Times New Roman" w:eastAsia="Calibri" w:hAnsi="Times New Roman" w:cs="Times New Roman"/>
                <w:b/>
              </w:rPr>
              <w:t>574,1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E7D7D" w:rsidRPr="009674D9" w:rsidRDefault="00CE7D7D" w:rsidP="009674D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9674D9">
              <w:rPr>
                <w:rFonts w:ascii="Times New Roman" w:hAnsi="Times New Roman"/>
                <w:b/>
                <w:bCs/>
              </w:rPr>
              <w:t>1 001,7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E7D7D" w:rsidRPr="009674D9" w:rsidRDefault="00CE7D7D" w:rsidP="009674D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9674D9">
              <w:rPr>
                <w:rFonts w:ascii="Times New Roman" w:hAnsi="Times New Roman"/>
                <w:b/>
                <w:lang w:eastAsia="ru-RU"/>
              </w:rPr>
              <w:t>689,1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E7D7D" w:rsidRPr="005D3866" w:rsidRDefault="00CE7D7D" w:rsidP="009674D9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766,6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:rsidR="00CE7D7D" w:rsidRPr="00921BCD" w:rsidRDefault="00CE7D7D" w:rsidP="009674D9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880,2</w:t>
            </w:r>
          </w:p>
        </w:tc>
      </w:tr>
      <w:tr w:rsidR="00CE7D7D" w:rsidRPr="00744D04" w:rsidTr="00CE7D7D">
        <w:trPr>
          <w:trHeight w:val="340"/>
          <w:jc w:val="center"/>
        </w:trPr>
        <w:tc>
          <w:tcPr>
            <w:tcW w:w="3256" w:type="dxa"/>
            <w:vAlign w:val="center"/>
          </w:tcPr>
          <w:p w:rsidR="00CE7D7D" w:rsidRPr="003031E1" w:rsidRDefault="00CE7D7D" w:rsidP="009674D9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b/>
                <w:i/>
                <w:sz w:val="19"/>
                <w:szCs w:val="19"/>
              </w:rPr>
            </w:pPr>
            <w:r w:rsidRPr="003031E1">
              <w:rPr>
                <w:rFonts w:ascii="Times New Roman" w:eastAsia="Calibri" w:hAnsi="Times New Roman" w:cs="Times New Roman"/>
                <w:b/>
                <w:i/>
                <w:sz w:val="19"/>
                <w:szCs w:val="19"/>
              </w:rPr>
              <w:t xml:space="preserve">- секретарь МК  </w:t>
            </w:r>
          </w:p>
        </w:tc>
        <w:tc>
          <w:tcPr>
            <w:tcW w:w="708" w:type="dxa"/>
            <w:noWrap/>
          </w:tcPr>
          <w:p w:rsidR="00CE7D7D" w:rsidRPr="003031E1" w:rsidRDefault="00CE7D7D" w:rsidP="009674D9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:rsidR="00CE7D7D" w:rsidRPr="00744D04" w:rsidRDefault="00CE7D7D" w:rsidP="009674D9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b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E7D7D" w:rsidRPr="00703714" w:rsidRDefault="00CE7D7D" w:rsidP="009674D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 w:rsidRPr="00703714">
              <w:rPr>
                <w:rFonts w:ascii="Times New Roman" w:hAnsi="Times New Roman"/>
                <w:b/>
                <w:i/>
              </w:rPr>
              <w:t>581,8</w:t>
            </w:r>
          </w:p>
        </w:tc>
        <w:tc>
          <w:tcPr>
            <w:tcW w:w="992" w:type="dxa"/>
            <w:vAlign w:val="center"/>
          </w:tcPr>
          <w:p w:rsidR="00CE7D7D" w:rsidRPr="00703714" w:rsidRDefault="00CE7D7D" w:rsidP="009674D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 w:rsidRPr="00703714">
              <w:rPr>
                <w:rFonts w:ascii="Times New Roman" w:hAnsi="Times New Roman"/>
                <w:b/>
                <w:i/>
                <w:lang w:eastAsia="ru-RU"/>
              </w:rPr>
              <w:t>364,7</w:t>
            </w:r>
          </w:p>
        </w:tc>
        <w:tc>
          <w:tcPr>
            <w:tcW w:w="1134" w:type="dxa"/>
            <w:vAlign w:val="center"/>
          </w:tcPr>
          <w:p w:rsidR="00CE7D7D" w:rsidRPr="00703714" w:rsidRDefault="00CE7D7D" w:rsidP="009674D9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b/>
                <w:i/>
                <w:sz w:val="19"/>
                <w:szCs w:val="19"/>
              </w:rPr>
            </w:pPr>
            <w:r w:rsidRPr="00703714">
              <w:rPr>
                <w:rFonts w:ascii="Times New Roman" w:eastAsia="Calibri" w:hAnsi="Times New Roman" w:cs="Times New Roman"/>
                <w:b/>
                <w:i/>
                <w:sz w:val="19"/>
                <w:szCs w:val="19"/>
              </w:rPr>
              <w:t>406,1</w:t>
            </w:r>
          </w:p>
        </w:tc>
        <w:tc>
          <w:tcPr>
            <w:tcW w:w="992" w:type="dxa"/>
            <w:noWrap/>
            <w:vAlign w:val="center"/>
          </w:tcPr>
          <w:p w:rsidR="00CE7D7D" w:rsidRPr="00703714" w:rsidRDefault="00CE7D7D" w:rsidP="009674D9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b/>
                <w:i/>
                <w:sz w:val="19"/>
                <w:szCs w:val="19"/>
              </w:rPr>
            </w:pPr>
            <w:r w:rsidRPr="00703714">
              <w:rPr>
                <w:rFonts w:ascii="Times New Roman" w:eastAsia="Calibri" w:hAnsi="Times New Roman" w:cs="Times New Roman"/>
                <w:b/>
                <w:i/>
                <w:sz w:val="19"/>
                <w:szCs w:val="19"/>
              </w:rPr>
              <w:t>481,7</w:t>
            </w:r>
          </w:p>
        </w:tc>
      </w:tr>
      <w:tr w:rsidR="00CE7D7D" w:rsidRPr="00744D04" w:rsidTr="00CE7D7D">
        <w:trPr>
          <w:trHeight w:val="340"/>
          <w:jc w:val="center"/>
        </w:trPr>
        <w:tc>
          <w:tcPr>
            <w:tcW w:w="3256" w:type="dxa"/>
            <w:vAlign w:val="center"/>
          </w:tcPr>
          <w:p w:rsidR="00CE7D7D" w:rsidRPr="003031E1" w:rsidRDefault="00CE7D7D" w:rsidP="00981FCC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3031E1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 xml:space="preserve">- зарплата </w:t>
            </w:r>
            <w:r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 xml:space="preserve">с </w:t>
            </w:r>
            <w:r w:rsidRPr="003031E1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НДФЛ</w:t>
            </w:r>
          </w:p>
        </w:tc>
        <w:tc>
          <w:tcPr>
            <w:tcW w:w="708" w:type="dxa"/>
            <w:noWrap/>
          </w:tcPr>
          <w:p w:rsidR="00CE7D7D" w:rsidRPr="003031E1" w:rsidRDefault="00CE7D7D" w:rsidP="0028133C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:rsidR="00CE7D7D" w:rsidRPr="00744D04" w:rsidRDefault="00CE7D7D" w:rsidP="0028133C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7B4AE7" w:rsidRDefault="00CE7D7D" w:rsidP="0028133C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B4A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362,9</w:t>
            </w:r>
          </w:p>
        </w:tc>
        <w:tc>
          <w:tcPr>
            <w:tcW w:w="992" w:type="dxa"/>
          </w:tcPr>
          <w:p w:rsidR="00CE7D7D" w:rsidRPr="00744D04" w:rsidRDefault="00CE7D7D" w:rsidP="0028133C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2F3516" w:rsidRDefault="00CE7D7D" w:rsidP="0028133C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F35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278,1</w:t>
            </w:r>
          </w:p>
        </w:tc>
        <w:tc>
          <w:tcPr>
            <w:tcW w:w="992" w:type="dxa"/>
            <w:noWrap/>
          </w:tcPr>
          <w:p w:rsidR="00CE7D7D" w:rsidRPr="002F3516" w:rsidRDefault="00CE7D7D" w:rsidP="002F3516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F3516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 xml:space="preserve">355,5 </w:t>
            </w:r>
          </w:p>
        </w:tc>
      </w:tr>
      <w:tr w:rsidR="00CE7D7D" w:rsidRPr="00744D04" w:rsidTr="00CE7D7D">
        <w:trPr>
          <w:trHeight w:val="340"/>
          <w:jc w:val="center"/>
        </w:trPr>
        <w:tc>
          <w:tcPr>
            <w:tcW w:w="3256" w:type="dxa"/>
            <w:vAlign w:val="center"/>
          </w:tcPr>
          <w:p w:rsidR="00CE7D7D" w:rsidRPr="002F3516" w:rsidRDefault="00CE7D7D" w:rsidP="002F3516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3516">
              <w:rPr>
                <w:rFonts w:ascii="Times New Roman" w:hAnsi="Times New Roman" w:cs="Times New Roman"/>
                <w:i/>
                <w:sz w:val="20"/>
                <w:szCs w:val="20"/>
              </w:rPr>
              <w:t>- начисления на ФОТ текущие</w:t>
            </w:r>
          </w:p>
        </w:tc>
        <w:tc>
          <w:tcPr>
            <w:tcW w:w="708" w:type="dxa"/>
            <w:noWrap/>
          </w:tcPr>
          <w:p w:rsidR="00CE7D7D" w:rsidRPr="002F3516" w:rsidRDefault="00CE7D7D" w:rsidP="002F3516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CE7D7D" w:rsidRPr="002F3516" w:rsidRDefault="00CE7D7D" w:rsidP="002F3516">
            <w:pPr>
              <w:pStyle w:val="a3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D7D" w:rsidRPr="007B4AE7" w:rsidRDefault="00CE7D7D" w:rsidP="002F3516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4A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109,6</w:t>
            </w:r>
          </w:p>
        </w:tc>
        <w:tc>
          <w:tcPr>
            <w:tcW w:w="992" w:type="dxa"/>
          </w:tcPr>
          <w:p w:rsidR="00CE7D7D" w:rsidRPr="002F3516" w:rsidRDefault="00CE7D7D" w:rsidP="002F3516">
            <w:pPr>
              <w:pStyle w:val="a3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D7D" w:rsidRPr="002F3516" w:rsidRDefault="00CE7D7D" w:rsidP="00703714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2F3516">
              <w:rPr>
                <w:rFonts w:ascii="Times New Roman" w:hAnsi="Times New Roman" w:cs="Times New Roman"/>
                <w:i/>
                <w:sz w:val="20"/>
                <w:szCs w:val="20"/>
              </w:rPr>
              <w:t>119,0</w:t>
            </w:r>
          </w:p>
        </w:tc>
        <w:tc>
          <w:tcPr>
            <w:tcW w:w="992" w:type="dxa"/>
            <w:noWrap/>
          </w:tcPr>
          <w:p w:rsidR="00CE7D7D" w:rsidRPr="002F3516" w:rsidRDefault="00CE7D7D" w:rsidP="00CE7D7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 xml:space="preserve">   </w:t>
            </w:r>
            <w:r w:rsidRPr="002F3516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7</w:t>
            </w:r>
            <w:r w:rsidRPr="002F3516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3</w:t>
            </w:r>
          </w:p>
        </w:tc>
      </w:tr>
      <w:tr w:rsidR="00CE7D7D" w:rsidRPr="00744D04" w:rsidTr="00CE7D7D">
        <w:trPr>
          <w:trHeight w:val="340"/>
          <w:jc w:val="center"/>
        </w:trPr>
        <w:tc>
          <w:tcPr>
            <w:tcW w:w="3256" w:type="dxa"/>
            <w:vAlign w:val="center"/>
          </w:tcPr>
          <w:p w:rsidR="00CE7D7D" w:rsidRPr="003031E1" w:rsidRDefault="00CE7D7D" w:rsidP="009F37DB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3031E1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 xml:space="preserve">- кредиторская </w:t>
            </w:r>
            <w:proofErr w:type="spellStart"/>
            <w:r w:rsidRPr="003031E1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начисл</w:t>
            </w:r>
            <w:proofErr w:type="spellEnd"/>
            <w:r w:rsidRPr="003031E1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 xml:space="preserve"> на ФОТ</w:t>
            </w:r>
          </w:p>
        </w:tc>
        <w:tc>
          <w:tcPr>
            <w:tcW w:w="708" w:type="dxa"/>
            <w:noWrap/>
          </w:tcPr>
          <w:p w:rsidR="00CE7D7D" w:rsidRPr="003031E1" w:rsidRDefault="00CE7D7D" w:rsidP="0028133C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:rsidR="00CE7D7D" w:rsidRPr="00744D04" w:rsidRDefault="00CE7D7D" w:rsidP="0028133C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7B4AE7" w:rsidRDefault="00CE7D7D" w:rsidP="0028133C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B4A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27,3</w:t>
            </w:r>
          </w:p>
        </w:tc>
        <w:tc>
          <w:tcPr>
            <w:tcW w:w="992" w:type="dxa"/>
          </w:tcPr>
          <w:p w:rsidR="00CE7D7D" w:rsidRPr="00744D04" w:rsidRDefault="00CE7D7D" w:rsidP="0028133C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D305DD" w:rsidRDefault="00CE7D7D" w:rsidP="0028133C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92" w:type="dxa"/>
            <w:noWrap/>
          </w:tcPr>
          <w:p w:rsidR="00CE7D7D" w:rsidRPr="002F3516" w:rsidRDefault="00CE7D7D" w:rsidP="00981FCC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CE7D7D" w:rsidRPr="00744D04" w:rsidTr="00CE7D7D">
        <w:trPr>
          <w:trHeight w:val="340"/>
          <w:jc w:val="center"/>
        </w:trPr>
        <w:tc>
          <w:tcPr>
            <w:tcW w:w="3256" w:type="dxa"/>
            <w:vAlign w:val="center"/>
          </w:tcPr>
          <w:p w:rsidR="00CE7D7D" w:rsidRPr="003031E1" w:rsidRDefault="00CE7D7D" w:rsidP="002F3516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3031E1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 xml:space="preserve">-прочие </w:t>
            </w:r>
            <w:proofErr w:type="gramStart"/>
            <w:r w:rsidRPr="003031E1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 xml:space="preserve">выплаты </w:t>
            </w:r>
            <w:r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 xml:space="preserve"> канцелярские расходы</w:t>
            </w:r>
          </w:p>
        </w:tc>
        <w:tc>
          <w:tcPr>
            <w:tcW w:w="708" w:type="dxa"/>
            <w:noWrap/>
          </w:tcPr>
          <w:p w:rsidR="00CE7D7D" w:rsidRPr="003031E1" w:rsidRDefault="00CE7D7D" w:rsidP="0028133C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:rsidR="00CE7D7D" w:rsidRPr="00744D04" w:rsidRDefault="00CE7D7D" w:rsidP="0028133C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7B4AE7" w:rsidRDefault="00CE7D7D" w:rsidP="0028133C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32,0</w:t>
            </w:r>
          </w:p>
        </w:tc>
        <w:tc>
          <w:tcPr>
            <w:tcW w:w="992" w:type="dxa"/>
          </w:tcPr>
          <w:p w:rsidR="00CE7D7D" w:rsidRPr="00744D04" w:rsidRDefault="00CE7D7D" w:rsidP="0028133C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D305DD" w:rsidRDefault="00CE7D7D" w:rsidP="0028133C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D305DD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9,0</w:t>
            </w:r>
          </w:p>
        </w:tc>
        <w:tc>
          <w:tcPr>
            <w:tcW w:w="992" w:type="dxa"/>
            <w:noWrap/>
          </w:tcPr>
          <w:p w:rsidR="00CE7D7D" w:rsidRPr="002F3516" w:rsidRDefault="00CE7D7D" w:rsidP="00CE7D7D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F35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3,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CE7D7D" w:rsidRPr="00744D04" w:rsidTr="00CE7D7D">
        <w:trPr>
          <w:trHeight w:val="340"/>
          <w:jc w:val="center"/>
        </w:trPr>
        <w:tc>
          <w:tcPr>
            <w:tcW w:w="3256" w:type="dxa"/>
            <w:vAlign w:val="center"/>
          </w:tcPr>
          <w:p w:rsidR="00CE7D7D" w:rsidRPr="003031E1" w:rsidRDefault="00CE7D7D" w:rsidP="00981FCC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3031E1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-приобретение ОС</w:t>
            </w:r>
          </w:p>
        </w:tc>
        <w:tc>
          <w:tcPr>
            <w:tcW w:w="708" w:type="dxa"/>
            <w:noWrap/>
          </w:tcPr>
          <w:p w:rsidR="00CE7D7D" w:rsidRPr="003031E1" w:rsidRDefault="00CE7D7D" w:rsidP="0028133C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:rsidR="00CE7D7D" w:rsidRPr="00744D04" w:rsidRDefault="00CE7D7D" w:rsidP="0028133C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703714" w:rsidRDefault="00CE7D7D" w:rsidP="0028133C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703714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50,0</w:t>
            </w:r>
          </w:p>
        </w:tc>
        <w:tc>
          <w:tcPr>
            <w:tcW w:w="992" w:type="dxa"/>
          </w:tcPr>
          <w:p w:rsidR="00CE7D7D" w:rsidRPr="00703714" w:rsidRDefault="00CE7D7D" w:rsidP="0028133C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744D04" w:rsidRDefault="00CE7D7D" w:rsidP="0028133C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992" w:type="dxa"/>
            <w:noWrap/>
          </w:tcPr>
          <w:p w:rsidR="00CE7D7D" w:rsidRPr="002F3516" w:rsidRDefault="00CE7D7D" w:rsidP="00981FCC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F3516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1</w:t>
            </w:r>
            <w:r w:rsidRPr="002F35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5,0</w:t>
            </w:r>
          </w:p>
        </w:tc>
      </w:tr>
      <w:tr w:rsidR="00CE7D7D" w:rsidRPr="00744D04" w:rsidTr="00CE7D7D">
        <w:trPr>
          <w:trHeight w:val="340"/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CE7D7D" w:rsidRPr="003031E1" w:rsidRDefault="00CE7D7D" w:rsidP="009674D9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b/>
                <w:i/>
                <w:sz w:val="19"/>
                <w:szCs w:val="19"/>
              </w:rPr>
            </w:pPr>
            <w:r w:rsidRPr="003031E1">
              <w:rPr>
                <w:rFonts w:ascii="Times New Roman" w:eastAsia="Calibri" w:hAnsi="Times New Roman" w:cs="Times New Roman"/>
                <w:b/>
                <w:i/>
                <w:sz w:val="19"/>
                <w:szCs w:val="19"/>
              </w:rPr>
              <w:t>- КСК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</w:tcPr>
          <w:p w:rsidR="00CE7D7D" w:rsidRPr="003031E1" w:rsidRDefault="00CE7D7D" w:rsidP="009674D9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7D7D" w:rsidRPr="00744D04" w:rsidRDefault="00CE7D7D" w:rsidP="009674D9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b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E7D7D" w:rsidRPr="00703714" w:rsidRDefault="00CE7D7D" w:rsidP="009674D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 w:rsidRPr="00703714">
              <w:rPr>
                <w:rFonts w:ascii="Times New Roman" w:hAnsi="Times New Roman"/>
                <w:b/>
                <w:i/>
              </w:rPr>
              <w:t>419,9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E7D7D" w:rsidRPr="00703714" w:rsidRDefault="00CE7D7D" w:rsidP="009674D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 w:rsidRPr="00703714">
              <w:rPr>
                <w:rFonts w:ascii="Times New Roman" w:hAnsi="Times New Roman"/>
                <w:b/>
                <w:i/>
                <w:lang w:eastAsia="ru-RU"/>
              </w:rPr>
              <w:t>324,4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E7D7D" w:rsidRPr="00703714" w:rsidRDefault="00CE7D7D" w:rsidP="009674D9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b/>
                <w:i/>
              </w:rPr>
            </w:pPr>
            <w:r w:rsidRPr="00703714">
              <w:rPr>
                <w:rFonts w:ascii="Times New Roman" w:eastAsia="Calibri" w:hAnsi="Times New Roman" w:cs="Times New Roman"/>
                <w:b/>
                <w:i/>
              </w:rPr>
              <w:t>360,5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CE7D7D" w:rsidRPr="00703714" w:rsidRDefault="00CE7D7D" w:rsidP="009674D9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b/>
                <w:i/>
              </w:rPr>
            </w:pPr>
            <w:r w:rsidRPr="00703714">
              <w:rPr>
                <w:rFonts w:ascii="Times New Roman" w:eastAsia="Calibri" w:hAnsi="Times New Roman" w:cs="Times New Roman"/>
                <w:b/>
                <w:i/>
              </w:rPr>
              <w:t>398,5</w:t>
            </w:r>
          </w:p>
        </w:tc>
      </w:tr>
      <w:tr w:rsidR="00CE7D7D" w:rsidRPr="00744D04" w:rsidTr="00CE7D7D">
        <w:trPr>
          <w:trHeight w:val="340"/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CE7D7D" w:rsidRPr="003031E1" w:rsidRDefault="00CE7D7D" w:rsidP="0028133C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3031E1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 xml:space="preserve">-зарплата </w:t>
            </w:r>
            <w:r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 xml:space="preserve">с </w:t>
            </w:r>
            <w:r w:rsidRPr="003031E1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НДФЛ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</w:tcPr>
          <w:p w:rsidR="00CE7D7D" w:rsidRPr="003031E1" w:rsidRDefault="00CE7D7D" w:rsidP="0028133C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7D7D" w:rsidRPr="00744D04" w:rsidRDefault="00CE7D7D" w:rsidP="0028133C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7D7D" w:rsidRPr="00703714" w:rsidRDefault="00CE7D7D" w:rsidP="0028133C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703714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302,3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7D7D" w:rsidRPr="00744D04" w:rsidRDefault="00CE7D7D" w:rsidP="0028133C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7D7D" w:rsidRPr="00D305DD" w:rsidRDefault="00CE7D7D" w:rsidP="0028133C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D305DD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247,6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CE7D7D" w:rsidRPr="00921BCD" w:rsidRDefault="00CE7D7D" w:rsidP="0028133C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302,2</w:t>
            </w:r>
          </w:p>
        </w:tc>
      </w:tr>
      <w:tr w:rsidR="00CE7D7D" w:rsidRPr="00744D04" w:rsidTr="00CE7D7D">
        <w:trPr>
          <w:trHeight w:val="340"/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CE7D7D" w:rsidRPr="003031E1" w:rsidRDefault="00CE7D7D" w:rsidP="00FB3A2F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3031E1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 xml:space="preserve">- начисления на ФОТ </w:t>
            </w:r>
            <w:proofErr w:type="spellStart"/>
            <w:r w:rsidRPr="003031E1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текущ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noWrap/>
          </w:tcPr>
          <w:p w:rsidR="00CE7D7D" w:rsidRPr="003031E1" w:rsidRDefault="00CE7D7D" w:rsidP="00FB3A2F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7D7D" w:rsidRPr="00744D04" w:rsidRDefault="00CE7D7D" w:rsidP="00FB3A2F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7D7D" w:rsidRPr="00703714" w:rsidRDefault="00CE7D7D" w:rsidP="00703714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703714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91,2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7D7D" w:rsidRPr="00744D04" w:rsidRDefault="00CE7D7D" w:rsidP="00FB3A2F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7D7D" w:rsidRPr="00D305DD" w:rsidRDefault="00CE7D7D" w:rsidP="00FB3A2F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D305DD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109,5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CE7D7D" w:rsidRPr="00921BCD" w:rsidRDefault="00CE7D7D" w:rsidP="00FB3A2F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91,3</w:t>
            </w:r>
          </w:p>
        </w:tc>
      </w:tr>
      <w:tr w:rsidR="00CE7D7D" w:rsidRPr="00744D04" w:rsidTr="00CE7D7D">
        <w:trPr>
          <w:trHeight w:val="340"/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CE7D7D" w:rsidRPr="003031E1" w:rsidRDefault="00CE7D7D" w:rsidP="009F37DB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3031E1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 xml:space="preserve">-кредиторская </w:t>
            </w:r>
            <w:proofErr w:type="spellStart"/>
            <w:r w:rsidRPr="003031E1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начисл</w:t>
            </w:r>
            <w:proofErr w:type="spellEnd"/>
            <w:r w:rsidRPr="003031E1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 xml:space="preserve"> на ФОТ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</w:tcPr>
          <w:p w:rsidR="00CE7D7D" w:rsidRPr="003031E1" w:rsidRDefault="00CE7D7D" w:rsidP="00C40DC5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b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7D7D" w:rsidRPr="0070371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703714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21,4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7D7D" w:rsidRPr="0070371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7D7D" w:rsidRPr="00D305DD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CE7D7D" w:rsidRPr="00921BCD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</w:p>
        </w:tc>
      </w:tr>
      <w:tr w:rsidR="00CE7D7D" w:rsidRPr="00744D04" w:rsidTr="00CE7D7D">
        <w:trPr>
          <w:trHeight w:val="340"/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CE7D7D" w:rsidRPr="003031E1" w:rsidRDefault="00CE7D7D" w:rsidP="00C40DC5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3031E1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-прочие выплаты и расходы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</w:tcPr>
          <w:p w:rsidR="00CE7D7D" w:rsidRPr="003031E1" w:rsidRDefault="00CE7D7D" w:rsidP="00C40DC5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b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7D7D" w:rsidRPr="0070371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703714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b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7D7D" w:rsidRPr="00D305DD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D305DD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3.4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CE7D7D" w:rsidRPr="00921BCD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5,0</w:t>
            </w:r>
          </w:p>
        </w:tc>
      </w:tr>
      <w:tr w:rsidR="00CE7D7D" w:rsidRPr="00744D04" w:rsidTr="00CE7D7D">
        <w:trPr>
          <w:trHeight w:val="34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  <w:hideMark/>
          </w:tcPr>
          <w:p w:rsidR="00CE7D7D" w:rsidRPr="003031E1" w:rsidRDefault="00CE7D7D" w:rsidP="009674D9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3031E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Функционирование местной</w:t>
            </w:r>
          </w:p>
          <w:p w:rsidR="00CE7D7D" w:rsidRPr="003031E1" w:rsidRDefault="00CE7D7D" w:rsidP="009674D9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proofErr w:type="gramStart"/>
            <w:r w:rsidRPr="003031E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администрации</w:t>
            </w:r>
            <w:proofErr w:type="gramEnd"/>
          </w:p>
        </w:tc>
        <w:tc>
          <w:tcPr>
            <w:tcW w:w="708" w:type="dxa"/>
            <w:shd w:val="clear" w:color="auto" w:fill="F2F2F2" w:themeFill="background1" w:themeFillShade="F2"/>
            <w:noWrap/>
            <w:hideMark/>
          </w:tcPr>
          <w:p w:rsidR="00CE7D7D" w:rsidRPr="003031E1" w:rsidRDefault="00CE7D7D" w:rsidP="009674D9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3031E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0104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E7D7D" w:rsidRPr="00744D04" w:rsidRDefault="00CE7D7D" w:rsidP="009674D9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b/>
                <w:color w:val="FF0000"/>
                <w:sz w:val="19"/>
                <w:szCs w:val="19"/>
              </w:rPr>
            </w:pPr>
            <w:r w:rsidRPr="003A6D23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4056,1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E7D7D" w:rsidRPr="009674D9" w:rsidRDefault="00CE7D7D" w:rsidP="009674D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9674D9">
              <w:rPr>
                <w:rFonts w:ascii="Times New Roman" w:hAnsi="Times New Roman"/>
                <w:b/>
                <w:bCs/>
              </w:rPr>
              <w:t>8 470,0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E7D7D" w:rsidRPr="009674D9" w:rsidRDefault="00CE7D7D" w:rsidP="009674D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9674D9">
              <w:rPr>
                <w:rFonts w:ascii="Times New Roman" w:hAnsi="Times New Roman"/>
                <w:b/>
                <w:lang w:eastAsia="ru-RU"/>
              </w:rPr>
              <w:t>5515,8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E7D7D" w:rsidRPr="00744D04" w:rsidRDefault="00CE7D7D" w:rsidP="009674D9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b/>
                <w:color w:val="FF0000"/>
                <w:sz w:val="19"/>
                <w:szCs w:val="19"/>
              </w:rPr>
            </w:pPr>
            <w:r w:rsidRPr="00D305DD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6346,3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</w:tcPr>
          <w:p w:rsidR="00CE7D7D" w:rsidRPr="00921BCD" w:rsidRDefault="00CE7D7D" w:rsidP="009674D9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7895,7</w:t>
            </w:r>
          </w:p>
        </w:tc>
      </w:tr>
      <w:tr w:rsidR="00CE7D7D" w:rsidRPr="00744D04" w:rsidTr="00CE7D7D">
        <w:trPr>
          <w:trHeight w:val="340"/>
          <w:jc w:val="center"/>
        </w:trPr>
        <w:tc>
          <w:tcPr>
            <w:tcW w:w="3256" w:type="dxa"/>
            <w:vAlign w:val="center"/>
          </w:tcPr>
          <w:p w:rsidR="00CE7D7D" w:rsidRPr="003031E1" w:rsidRDefault="00CE7D7D" w:rsidP="00C40DC5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3031E1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 xml:space="preserve">- оплата труда текущая </w:t>
            </w:r>
            <w:r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 xml:space="preserve">с </w:t>
            </w:r>
            <w:r w:rsidRPr="003031E1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НДФЛ</w:t>
            </w:r>
          </w:p>
        </w:tc>
        <w:tc>
          <w:tcPr>
            <w:tcW w:w="708" w:type="dxa"/>
            <w:noWrap/>
          </w:tcPr>
          <w:p w:rsidR="00CE7D7D" w:rsidRPr="003031E1" w:rsidRDefault="00CE7D7D" w:rsidP="00C40DC5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bCs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bCs/>
                <w:i/>
                <w:color w:val="FF0000"/>
                <w:sz w:val="19"/>
                <w:szCs w:val="19"/>
              </w:rPr>
            </w:pPr>
            <w:r w:rsidRPr="003A6D23"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  <w:t>4913,0</w:t>
            </w:r>
          </w:p>
        </w:tc>
        <w:tc>
          <w:tcPr>
            <w:tcW w:w="992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D305DD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D305DD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3874,1</w:t>
            </w:r>
          </w:p>
        </w:tc>
        <w:tc>
          <w:tcPr>
            <w:tcW w:w="992" w:type="dxa"/>
            <w:noWrap/>
          </w:tcPr>
          <w:p w:rsidR="00CE7D7D" w:rsidRPr="00921BCD" w:rsidRDefault="00CE7D7D" w:rsidP="00921BCD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4900,0</w:t>
            </w:r>
          </w:p>
        </w:tc>
      </w:tr>
      <w:tr w:rsidR="00CE7D7D" w:rsidRPr="00744D04" w:rsidTr="00CE7D7D">
        <w:trPr>
          <w:trHeight w:val="340"/>
          <w:jc w:val="center"/>
        </w:trPr>
        <w:tc>
          <w:tcPr>
            <w:tcW w:w="3256" w:type="dxa"/>
            <w:vAlign w:val="center"/>
          </w:tcPr>
          <w:p w:rsidR="00CE7D7D" w:rsidRPr="003031E1" w:rsidRDefault="00CE7D7D" w:rsidP="00E16750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3031E1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 xml:space="preserve">- кредиторская НДФЛ </w:t>
            </w:r>
          </w:p>
        </w:tc>
        <w:tc>
          <w:tcPr>
            <w:tcW w:w="708" w:type="dxa"/>
            <w:noWrap/>
          </w:tcPr>
          <w:p w:rsidR="00CE7D7D" w:rsidRPr="003031E1" w:rsidRDefault="00CE7D7D" w:rsidP="00C40DC5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bCs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bCs/>
                <w:i/>
                <w:color w:val="FF0000"/>
                <w:sz w:val="19"/>
                <w:szCs w:val="19"/>
              </w:rPr>
            </w:pPr>
          </w:p>
        </w:tc>
        <w:tc>
          <w:tcPr>
            <w:tcW w:w="992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D305DD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92" w:type="dxa"/>
            <w:noWrap/>
          </w:tcPr>
          <w:p w:rsidR="00CE7D7D" w:rsidRPr="00921BCD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0</w:t>
            </w:r>
          </w:p>
        </w:tc>
      </w:tr>
      <w:tr w:rsidR="00CE7D7D" w:rsidRPr="00744D04" w:rsidTr="00CE7D7D">
        <w:trPr>
          <w:trHeight w:val="340"/>
          <w:jc w:val="center"/>
        </w:trPr>
        <w:tc>
          <w:tcPr>
            <w:tcW w:w="3256" w:type="dxa"/>
            <w:vAlign w:val="center"/>
          </w:tcPr>
          <w:p w:rsidR="00CE7D7D" w:rsidRPr="003031E1" w:rsidRDefault="00CE7D7D" w:rsidP="00C40DC5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3031E1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 xml:space="preserve">- начисления на ФОТ </w:t>
            </w:r>
            <w:proofErr w:type="spellStart"/>
            <w:r w:rsidRPr="003031E1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текущ</w:t>
            </w:r>
            <w:proofErr w:type="spellEnd"/>
          </w:p>
        </w:tc>
        <w:tc>
          <w:tcPr>
            <w:tcW w:w="708" w:type="dxa"/>
            <w:noWrap/>
          </w:tcPr>
          <w:p w:rsidR="00CE7D7D" w:rsidRPr="003031E1" w:rsidRDefault="00CE7D7D" w:rsidP="00C40DC5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bCs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F7763B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</w:pPr>
            <w:r w:rsidRPr="00F7763B"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  <w:t>1483,7</w:t>
            </w:r>
          </w:p>
        </w:tc>
        <w:tc>
          <w:tcPr>
            <w:tcW w:w="992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D305DD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D305DD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1277,1</w:t>
            </w:r>
          </w:p>
        </w:tc>
        <w:tc>
          <w:tcPr>
            <w:tcW w:w="992" w:type="dxa"/>
            <w:noWrap/>
          </w:tcPr>
          <w:p w:rsidR="00CE7D7D" w:rsidRPr="00921BCD" w:rsidRDefault="00CE7D7D" w:rsidP="00771314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1480,0</w:t>
            </w:r>
          </w:p>
        </w:tc>
      </w:tr>
      <w:tr w:rsidR="00CE7D7D" w:rsidRPr="00744D04" w:rsidTr="00CE7D7D">
        <w:trPr>
          <w:trHeight w:val="340"/>
          <w:jc w:val="center"/>
        </w:trPr>
        <w:tc>
          <w:tcPr>
            <w:tcW w:w="3256" w:type="dxa"/>
            <w:vAlign w:val="center"/>
          </w:tcPr>
          <w:p w:rsidR="00CE7D7D" w:rsidRPr="003031E1" w:rsidRDefault="00CE7D7D" w:rsidP="009F37DB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3031E1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 xml:space="preserve">- кредиторская </w:t>
            </w:r>
            <w:proofErr w:type="spellStart"/>
            <w:r w:rsidRPr="003031E1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начисл</w:t>
            </w:r>
            <w:proofErr w:type="spellEnd"/>
            <w:r w:rsidRPr="003031E1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 xml:space="preserve"> на ФОТ </w:t>
            </w:r>
          </w:p>
        </w:tc>
        <w:tc>
          <w:tcPr>
            <w:tcW w:w="708" w:type="dxa"/>
            <w:noWrap/>
          </w:tcPr>
          <w:p w:rsidR="00CE7D7D" w:rsidRPr="003031E1" w:rsidRDefault="00CE7D7D" w:rsidP="00C40DC5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bCs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F7763B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</w:pPr>
            <w:r w:rsidRPr="00F7763B"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  <w:t>325,9</w:t>
            </w:r>
          </w:p>
        </w:tc>
        <w:tc>
          <w:tcPr>
            <w:tcW w:w="992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D305DD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92" w:type="dxa"/>
            <w:noWrap/>
          </w:tcPr>
          <w:p w:rsidR="00CE7D7D" w:rsidRPr="00921BCD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20,0</w:t>
            </w:r>
          </w:p>
        </w:tc>
      </w:tr>
      <w:tr w:rsidR="00CE7D7D" w:rsidRPr="00744D04" w:rsidTr="00CE7D7D">
        <w:trPr>
          <w:trHeight w:val="340"/>
          <w:jc w:val="center"/>
        </w:trPr>
        <w:tc>
          <w:tcPr>
            <w:tcW w:w="3256" w:type="dxa"/>
            <w:vAlign w:val="center"/>
          </w:tcPr>
          <w:p w:rsidR="00CE7D7D" w:rsidRPr="003031E1" w:rsidRDefault="00CE7D7D" w:rsidP="00C40DC5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3031E1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- командировки</w:t>
            </w:r>
          </w:p>
        </w:tc>
        <w:tc>
          <w:tcPr>
            <w:tcW w:w="708" w:type="dxa"/>
            <w:noWrap/>
          </w:tcPr>
          <w:p w:rsidR="00CE7D7D" w:rsidRPr="003031E1" w:rsidRDefault="00CE7D7D" w:rsidP="00C40DC5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bCs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F7763B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</w:pPr>
            <w:r w:rsidRPr="00F7763B"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  <w:t>60,0</w:t>
            </w:r>
          </w:p>
        </w:tc>
        <w:tc>
          <w:tcPr>
            <w:tcW w:w="992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D305DD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D305DD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59,0</w:t>
            </w:r>
          </w:p>
        </w:tc>
        <w:tc>
          <w:tcPr>
            <w:tcW w:w="992" w:type="dxa"/>
            <w:noWrap/>
          </w:tcPr>
          <w:p w:rsidR="00CE7D7D" w:rsidRPr="00921BCD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56,4</w:t>
            </w:r>
          </w:p>
        </w:tc>
      </w:tr>
      <w:tr w:rsidR="00CE7D7D" w:rsidRPr="00744D04" w:rsidTr="00CE7D7D">
        <w:trPr>
          <w:trHeight w:val="131"/>
          <w:jc w:val="center"/>
        </w:trPr>
        <w:tc>
          <w:tcPr>
            <w:tcW w:w="3256" w:type="dxa"/>
            <w:vAlign w:val="center"/>
          </w:tcPr>
          <w:p w:rsidR="00CE7D7D" w:rsidRPr="003031E1" w:rsidRDefault="00CE7D7D" w:rsidP="009F37DB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3031E1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 xml:space="preserve">- товары, работы, услуги </w:t>
            </w:r>
            <w:proofErr w:type="spellStart"/>
            <w:r w:rsidRPr="003031E1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текущ</w:t>
            </w:r>
            <w:proofErr w:type="spellEnd"/>
            <w:r w:rsidRPr="003031E1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 xml:space="preserve"> </w:t>
            </w:r>
          </w:p>
        </w:tc>
        <w:tc>
          <w:tcPr>
            <w:tcW w:w="708" w:type="dxa"/>
            <w:noWrap/>
          </w:tcPr>
          <w:p w:rsidR="00CE7D7D" w:rsidRPr="003031E1" w:rsidRDefault="00CE7D7D" w:rsidP="00C40DC5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992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D305DD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D305DD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958,1</w:t>
            </w:r>
          </w:p>
        </w:tc>
        <w:tc>
          <w:tcPr>
            <w:tcW w:w="992" w:type="dxa"/>
            <w:noWrap/>
          </w:tcPr>
          <w:p w:rsidR="00CE7D7D" w:rsidRPr="009A41E8" w:rsidRDefault="00CE7D7D" w:rsidP="00771314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9A41E8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1347,3</w:t>
            </w:r>
          </w:p>
        </w:tc>
      </w:tr>
      <w:tr w:rsidR="00CE7D7D" w:rsidRPr="00744D04" w:rsidTr="00CE7D7D">
        <w:trPr>
          <w:trHeight w:val="131"/>
          <w:jc w:val="center"/>
        </w:trPr>
        <w:tc>
          <w:tcPr>
            <w:tcW w:w="3256" w:type="dxa"/>
            <w:vAlign w:val="center"/>
          </w:tcPr>
          <w:p w:rsidR="00CE7D7D" w:rsidRPr="003031E1" w:rsidRDefault="00CE7D7D" w:rsidP="009F37DB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- услуги связи</w:t>
            </w:r>
          </w:p>
        </w:tc>
        <w:tc>
          <w:tcPr>
            <w:tcW w:w="708" w:type="dxa"/>
            <w:noWrap/>
          </w:tcPr>
          <w:p w:rsidR="00CE7D7D" w:rsidRPr="003031E1" w:rsidRDefault="00CE7D7D" w:rsidP="00C40DC5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536CCC" w:rsidRDefault="00CE7D7D" w:rsidP="00C40DC5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536CCC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240,0</w:t>
            </w:r>
          </w:p>
        </w:tc>
        <w:tc>
          <w:tcPr>
            <w:tcW w:w="992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D305DD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92" w:type="dxa"/>
            <w:noWrap/>
          </w:tcPr>
          <w:p w:rsidR="00CE7D7D" w:rsidRDefault="00CE7D7D" w:rsidP="00771314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</w:p>
        </w:tc>
      </w:tr>
      <w:tr w:rsidR="00CE7D7D" w:rsidRPr="00744D04" w:rsidTr="00CE7D7D">
        <w:trPr>
          <w:trHeight w:val="131"/>
          <w:jc w:val="center"/>
        </w:trPr>
        <w:tc>
          <w:tcPr>
            <w:tcW w:w="3256" w:type="dxa"/>
            <w:vAlign w:val="center"/>
          </w:tcPr>
          <w:p w:rsidR="00CE7D7D" w:rsidRPr="003031E1" w:rsidRDefault="00CE7D7D" w:rsidP="009F37DB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-коммунальные услуги</w:t>
            </w:r>
          </w:p>
        </w:tc>
        <w:tc>
          <w:tcPr>
            <w:tcW w:w="708" w:type="dxa"/>
            <w:noWrap/>
          </w:tcPr>
          <w:p w:rsidR="00CE7D7D" w:rsidRPr="003031E1" w:rsidRDefault="00CE7D7D" w:rsidP="00C40DC5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536CCC" w:rsidRDefault="00CE7D7D" w:rsidP="00C40DC5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536CCC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391,9</w:t>
            </w:r>
          </w:p>
        </w:tc>
        <w:tc>
          <w:tcPr>
            <w:tcW w:w="992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D305DD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92" w:type="dxa"/>
            <w:noWrap/>
          </w:tcPr>
          <w:p w:rsidR="00CE7D7D" w:rsidRDefault="00CE7D7D" w:rsidP="00771314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</w:p>
        </w:tc>
      </w:tr>
      <w:tr w:rsidR="00CE7D7D" w:rsidRPr="00744D04" w:rsidTr="00CE7D7D">
        <w:trPr>
          <w:trHeight w:val="131"/>
          <w:jc w:val="center"/>
        </w:trPr>
        <w:tc>
          <w:tcPr>
            <w:tcW w:w="3256" w:type="dxa"/>
            <w:vAlign w:val="center"/>
          </w:tcPr>
          <w:p w:rsidR="00CE7D7D" w:rsidRDefault="00CE7D7D" w:rsidP="009F37DB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-арендная плата</w:t>
            </w:r>
          </w:p>
        </w:tc>
        <w:tc>
          <w:tcPr>
            <w:tcW w:w="708" w:type="dxa"/>
            <w:noWrap/>
          </w:tcPr>
          <w:p w:rsidR="00CE7D7D" w:rsidRPr="003031E1" w:rsidRDefault="00CE7D7D" w:rsidP="00C40DC5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536CCC" w:rsidRDefault="00CE7D7D" w:rsidP="00C40DC5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536CCC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4,7</w:t>
            </w:r>
          </w:p>
        </w:tc>
        <w:tc>
          <w:tcPr>
            <w:tcW w:w="992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D305DD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92" w:type="dxa"/>
            <w:noWrap/>
          </w:tcPr>
          <w:p w:rsidR="00CE7D7D" w:rsidRDefault="00CE7D7D" w:rsidP="00771314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</w:p>
        </w:tc>
      </w:tr>
      <w:tr w:rsidR="00CE7D7D" w:rsidRPr="00744D04" w:rsidTr="00CE7D7D">
        <w:trPr>
          <w:trHeight w:val="131"/>
          <w:jc w:val="center"/>
        </w:trPr>
        <w:tc>
          <w:tcPr>
            <w:tcW w:w="3256" w:type="dxa"/>
            <w:vAlign w:val="center"/>
          </w:tcPr>
          <w:p w:rsidR="00CE7D7D" w:rsidRDefault="00CE7D7D" w:rsidP="009F37DB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Работы, услуги по содержанию имущества</w:t>
            </w:r>
          </w:p>
        </w:tc>
        <w:tc>
          <w:tcPr>
            <w:tcW w:w="708" w:type="dxa"/>
            <w:noWrap/>
          </w:tcPr>
          <w:p w:rsidR="00CE7D7D" w:rsidRPr="003031E1" w:rsidRDefault="00CE7D7D" w:rsidP="00C40DC5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536CCC" w:rsidRDefault="00CE7D7D" w:rsidP="00C40DC5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536CCC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17,3</w:t>
            </w:r>
          </w:p>
        </w:tc>
        <w:tc>
          <w:tcPr>
            <w:tcW w:w="992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D305DD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92" w:type="dxa"/>
            <w:noWrap/>
          </w:tcPr>
          <w:p w:rsidR="00CE7D7D" w:rsidRDefault="00CE7D7D" w:rsidP="00771314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</w:p>
        </w:tc>
      </w:tr>
      <w:tr w:rsidR="00CE7D7D" w:rsidRPr="00744D04" w:rsidTr="00CE7D7D">
        <w:trPr>
          <w:trHeight w:val="131"/>
          <w:jc w:val="center"/>
        </w:trPr>
        <w:tc>
          <w:tcPr>
            <w:tcW w:w="3256" w:type="dxa"/>
            <w:vAlign w:val="center"/>
          </w:tcPr>
          <w:p w:rsidR="00CE7D7D" w:rsidRDefault="00CE7D7D" w:rsidP="009F37DB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-прочие услуги</w:t>
            </w:r>
          </w:p>
        </w:tc>
        <w:tc>
          <w:tcPr>
            <w:tcW w:w="708" w:type="dxa"/>
            <w:noWrap/>
          </w:tcPr>
          <w:p w:rsidR="00CE7D7D" w:rsidRPr="003031E1" w:rsidRDefault="00CE7D7D" w:rsidP="00C40DC5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536CCC" w:rsidRDefault="00CE7D7D" w:rsidP="00C40DC5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536CCC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473.7</w:t>
            </w:r>
          </w:p>
        </w:tc>
        <w:tc>
          <w:tcPr>
            <w:tcW w:w="992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D305DD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92" w:type="dxa"/>
            <w:noWrap/>
          </w:tcPr>
          <w:p w:rsidR="00CE7D7D" w:rsidRDefault="00CE7D7D" w:rsidP="00771314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</w:p>
        </w:tc>
      </w:tr>
      <w:tr w:rsidR="00CE7D7D" w:rsidRPr="00744D04" w:rsidTr="00CE7D7D">
        <w:trPr>
          <w:trHeight w:val="131"/>
          <w:jc w:val="center"/>
        </w:trPr>
        <w:tc>
          <w:tcPr>
            <w:tcW w:w="3256" w:type="dxa"/>
            <w:vAlign w:val="center"/>
          </w:tcPr>
          <w:p w:rsidR="00CE7D7D" w:rsidRDefault="00CE7D7D" w:rsidP="009F37DB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-прочие расходы</w:t>
            </w:r>
          </w:p>
        </w:tc>
        <w:tc>
          <w:tcPr>
            <w:tcW w:w="708" w:type="dxa"/>
            <w:noWrap/>
          </w:tcPr>
          <w:p w:rsidR="00CE7D7D" w:rsidRPr="003031E1" w:rsidRDefault="00CE7D7D" w:rsidP="00C40DC5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536CCC" w:rsidRDefault="00CE7D7D" w:rsidP="00C40DC5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536CCC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28,3</w:t>
            </w:r>
          </w:p>
        </w:tc>
        <w:tc>
          <w:tcPr>
            <w:tcW w:w="992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D305DD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92" w:type="dxa"/>
            <w:noWrap/>
          </w:tcPr>
          <w:p w:rsidR="00CE7D7D" w:rsidRDefault="00CE7D7D" w:rsidP="00771314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</w:p>
        </w:tc>
      </w:tr>
      <w:tr w:rsidR="00CE7D7D" w:rsidRPr="00744D04" w:rsidTr="00CE7D7D">
        <w:trPr>
          <w:trHeight w:val="131"/>
          <w:jc w:val="center"/>
        </w:trPr>
        <w:tc>
          <w:tcPr>
            <w:tcW w:w="3256" w:type="dxa"/>
            <w:vAlign w:val="center"/>
          </w:tcPr>
          <w:p w:rsidR="00CE7D7D" w:rsidRDefault="00CE7D7D" w:rsidP="009F37DB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-приобретение ОС</w:t>
            </w:r>
          </w:p>
        </w:tc>
        <w:tc>
          <w:tcPr>
            <w:tcW w:w="708" w:type="dxa"/>
            <w:noWrap/>
          </w:tcPr>
          <w:p w:rsidR="00CE7D7D" w:rsidRPr="003031E1" w:rsidRDefault="00CE7D7D" w:rsidP="00C40DC5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536CCC" w:rsidRDefault="00CE7D7D" w:rsidP="00C40DC5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536CCC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75,0</w:t>
            </w:r>
          </w:p>
        </w:tc>
        <w:tc>
          <w:tcPr>
            <w:tcW w:w="992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D305DD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92" w:type="dxa"/>
            <w:noWrap/>
          </w:tcPr>
          <w:p w:rsidR="00CE7D7D" w:rsidRDefault="00CE7D7D" w:rsidP="00771314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</w:p>
        </w:tc>
      </w:tr>
      <w:tr w:rsidR="00CE7D7D" w:rsidRPr="00744D04" w:rsidTr="00CE7D7D">
        <w:trPr>
          <w:trHeight w:val="131"/>
          <w:jc w:val="center"/>
        </w:trPr>
        <w:tc>
          <w:tcPr>
            <w:tcW w:w="3256" w:type="dxa"/>
            <w:vAlign w:val="center"/>
          </w:tcPr>
          <w:p w:rsidR="00CE7D7D" w:rsidRDefault="00CE7D7D" w:rsidP="009F37DB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- материальные запасы</w:t>
            </w:r>
          </w:p>
        </w:tc>
        <w:tc>
          <w:tcPr>
            <w:tcW w:w="708" w:type="dxa"/>
            <w:noWrap/>
          </w:tcPr>
          <w:p w:rsidR="00CE7D7D" w:rsidRPr="003031E1" w:rsidRDefault="00CE7D7D" w:rsidP="00C40DC5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536CCC" w:rsidRDefault="00CE7D7D" w:rsidP="00C40DC5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536CCC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269,2</w:t>
            </w:r>
          </w:p>
        </w:tc>
        <w:tc>
          <w:tcPr>
            <w:tcW w:w="992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D305DD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92" w:type="dxa"/>
            <w:noWrap/>
          </w:tcPr>
          <w:p w:rsidR="00CE7D7D" w:rsidRDefault="00CE7D7D" w:rsidP="00771314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</w:p>
        </w:tc>
      </w:tr>
      <w:tr w:rsidR="00CE7D7D" w:rsidRPr="00744D04" w:rsidTr="00CE7D7D">
        <w:trPr>
          <w:trHeight w:val="131"/>
          <w:jc w:val="center"/>
        </w:trPr>
        <w:tc>
          <w:tcPr>
            <w:tcW w:w="3256" w:type="dxa"/>
            <w:vAlign w:val="center"/>
          </w:tcPr>
          <w:p w:rsidR="00CE7D7D" w:rsidRPr="003031E1" w:rsidRDefault="00CE7D7D" w:rsidP="00C40DC5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3031E1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 xml:space="preserve">-налоги текущие </w:t>
            </w:r>
          </w:p>
        </w:tc>
        <w:tc>
          <w:tcPr>
            <w:tcW w:w="708" w:type="dxa"/>
            <w:noWrap/>
          </w:tcPr>
          <w:p w:rsidR="00CE7D7D" w:rsidRPr="003031E1" w:rsidRDefault="00CE7D7D" w:rsidP="00C40DC5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536CCC" w:rsidRDefault="00CE7D7D" w:rsidP="00C40DC5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536CCC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7,3</w:t>
            </w:r>
          </w:p>
        </w:tc>
        <w:tc>
          <w:tcPr>
            <w:tcW w:w="992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D305DD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92" w:type="dxa"/>
            <w:noWrap/>
          </w:tcPr>
          <w:p w:rsidR="00CE7D7D" w:rsidRPr="00921BCD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</w:p>
        </w:tc>
      </w:tr>
      <w:tr w:rsidR="00CE7D7D" w:rsidRPr="00744D04" w:rsidTr="00CE7D7D">
        <w:trPr>
          <w:trHeight w:val="131"/>
          <w:jc w:val="center"/>
        </w:trPr>
        <w:tc>
          <w:tcPr>
            <w:tcW w:w="3256" w:type="dxa"/>
            <w:vAlign w:val="center"/>
          </w:tcPr>
          <w:p w:rsidR="00CE7D7D" w:rsidRPr="003031E1" w:rsidRDefault="00CE7D7D" w:rsidP="00C40DC5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-прочие налоговые платежи</w:t>
            </w:r>
          </w:p>
        </w:tc>
        <w:tc>
          <w:tcPr>
            <w:tcW w:w="708" w:type="dxa"/>
            <w:noWrap/>
          </w:tcPr>
          <w:p w:rsidR="00CE7D7D" w:rsidRPr="003031E1" w:rsidRDefault="00CE7D7D" w:rsidP="00C40DC5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536CCC" w:rsidRDefault="00CE7D7D" w:rsidP="00C40DC5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536CCC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180,0</w:t>
            </w:r>
          </w:p>
        </w:tc>
        <w:tc>
          <w:tcPr>
            <w:tcW w:w="992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D305DD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92" w:type="dxa"/>
            <w:noWrap/>
          </w:tcPr>
          <w:p w:rsidR="00CE7D7D" w:rsidRPr="00921BCD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</w:p>
        </w:tc>
      </w:tr>
      <w:tr w:rsidR="00CE7D7D" w:rsidRPr="00744D04" w:rsidTr="00CE7D7D">
        <w:trPr>
          <w:trHeight w:val="340"/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CE7D7D" w:rsidRPr="003031E1" w:rsidRDefault="00CE7D7D" w:rsidP="009F37DB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3031E1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-</w:t>
            </w:r>
            <w:proofErr w:type="spellStart"/>
            <w:r w:rsidRPr="003031E1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кредиторск</w:t>
            </w:r>
            <w:proofErr w:type="spellEnd"/>
            <w:r w:rsidRPr="003031E1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 xml:space="preserve"> налоги, сборы, иные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</w:tcPr>
          <w:p w:rsidR="00CE7D7D" w:rsidRPr="003031E1" w:rsidRDefault="00CE7D7D" w:rsidP="00C40DC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7D7D" w:rsidRPr="00D305DD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D305DD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178,0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CE7D7D" w:rsidRPr="00921BCD" w:rsidRDefault="00CE7D7D" w:rsidP="00771314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92.0</w:t>
            </w:r>
          </w:p>
        </w:tc>
      </w:tr>
      <w:tr w:rsidR="00CE7D7D" w:rsidRPr="00744D04" w:rsidTr="00CE7D7D">
        <w:trPr>
          <w:trHeight w:val="287"/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CE7D7D" w:rsidRPr="003031E1" w:rsidRDefault="00CE7D7D" w:rsidP="00C40DC5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3031E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Резервные фонды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E7D7D" w:rsidRPr="003031E1" w:rsidRDefault="00CE7D7D" w:rsidP="00C40DC5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3031E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0111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b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E7D7D" w:rsidRPr="00536CCC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536CCC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E7D7D" w:rsidRPr="00536CCC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536CCC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E7D7D" w:rsidRPr="00536CCC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536CCC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CE7D7D" w:rsidRPr="00536CCC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536CCC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0</w:t>
            </w:r>
          </w:p>
        </w:tc>
      </w:tr>
      <w:tr w:rsidR="00CE7D7D" w:rsidRPr="00744D04" w:rsidTr="00CE7D7D">
        <w:trPr>
          <w:trHeight w:val="47"/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CE7D7D" w:rsidRPr="003031E1" w:rsidRDefault="00CE7D7D" w:rsidP="009674D9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3031E1">
              <w:rPr>
                <w:rFonts w:ascii="Times New Roman" w:eastAsia="Calibri" w:hAnsi="Times New Roman" w:cs="Times New Roman"/>
                <w:b/>
              </w:rPr>
              <w:t xml:space="preserve">Другие </w:t>
            </w:r>
            <w:proofErr w:type="spellStart"/>
            <w:r w:rsidRPr="003031E1">
              <w:rPr>
                <w:rFonts w:ascii="Times New Roman" w:eastAsia="Calibri" w:hAnsi="Times New Roman" w:cs="Times New Roman"/>
                <w:b/>
              </w:rPr>
              <w:t>общегосударств</w:t>
            </w:r>
            <w:proofErr w:type="spellEnd"/>
            <w:r w:rsidRPr="003031E1">
              <w:rPr>
                <w:rFonts w:ascii="Times New Roman" w:eastAsia="Calibri" w:hAnsi="Times New Roman" w:cs="Times New Roman"/>
                <w:b/>
              </w:rPr>
              <w:t xml:space="preserve"> вопросы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E7D7D" w:rsidRPr="003031E1" w:rsidRDefault="00CE7D7D" w:rsidP="009674D9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31E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E7D7D" w:rsidRPr="00744D04" w:rsidRDefault="00CE7D7D" w:rsidP="009674D9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3A6D23">
              <w:rPr>
                <w:rFonts w:ascii="Times New Roman" w:eastAsia="Calibri" w:hAnsi="Times New Roman" w:cs="Times New Roman"/>
                <w:b/>
              </w:rPr>
              <w:t>5102,3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E7D7D" w:rsidRPr="009674D9" w:rsidRDefault="00CE7D7D" w:rsidP="009674D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9674D9">
              <w:rPr>
                <w:rFonts w:ascii="Times New Roman" w:hAnsi="Times New Roman"/>
                <w:b/>
                <w:lang w:eastAsia="ru-RU"/>
              </w:rPr>
              <w:t>1525,0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E7D7D" w:rsidRPr="009674D9" w:rsidRDefault="00CE7D7D" w:rsidP="009674D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9674D9">
              <w:rPr>
                <w:rFonts w:ascii="Times New Roman" w:hAnsi="Times New Roman"/>
                <w:b/>
                <w:lang w:eastAsia="ru-RU"/>
              </w:rPr>
              <w:t>231,1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E7D7D" w:rsidRPr="00D305DD" w:rsidRDefault="00CE7D7D" w:rsidP="009674D9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D305DD">
              <w:rPr>
                <w:rFonts w:ascii="Times New Roman" w:eastAsia="Calibri" w:hAnsi="Times New Roman" w:cs="Times New Roman"/>
                <w:b/>
              </w:rPr>
              <w:t>231,1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CE7D7D" w:rsidRPr="00921BCD" w:rsidRDefault="00CE7D7D" w:rsidP="009674D9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500,0</w:t>
            </w:r>
          </w:p>
        </w:tc>
      </w:tr>
      <w:tr w:rsidR="00CE7D7D" w:rsidRPr="00744D04" w:rsidTr="00CE7D7D">
        <w:trPr>
          <w:trHeight w:val="47"/>
          <w:jc w:val="center"/>
        </w:trPr>
        <w:tc>
          <w:tcPr>
            <w:tcW w:w="3256" w:type="dxa"/>
            <w:shd w:val="clear" w:color="auto" w:fill="auto"/>
          </w:tcPr>
          <w:p w:rsidR="00CE7D7D" w:rsidRPr="003031E1" w:rsidRDefault="00CE7D7D" w:rsidP="00C40DC5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i/>
              </w:rPr>
            </w:pPr>
            <w:r w:rsidRPr="003031E1">
              <w:rPr>
                <w:rFonts w:ascii="Times New Roman" w:eastAsia="Calibri" w:hAnsi="Times New Roman" w:cs="Times New Roman"/>
                <w:i/>
              </w:rPr>
              <w:t xml:space="preserve">- зарплата </w:t>
            </w:r>
          </w:p>
        </w:tc>
        <w:tc>
          <w:tcPr>
            <w:tcW w:w="708" w:type="dxa"/>
            <w:shd w:val="clear" w:color="auto" w:fill="auto"/>
            <w:noWrap/>
          </w:tcPr>
          <w:p w:rsidR="00CE7D7D" w:rsidRPr="003031E1" w:rsidRDefault="00CE7D7D" w:rsidP="00C40DC5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E7D7D" w:rsidRPr="00536CCC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color w:val="FF0000"/>
              </w:rPr>
            </w:pPr>
            <w:r w:rsidRPr="00536CCC">
              <w:rPr>
                <w:rFonts w:ascii="Times New Roman" w:eastAsia="Calibri" w:hAnsi="Times New Roman" w:cs="Times New Roman"/>
              </w:rPr>
              <w:t>282,8</w:t>
            </w:r>
          </w:p>
        </w:tc>
        <w:tc>
          <w:tcPr>
            <w:tcW w:w="992" w:type="dxa"/>
            <w:shd w:val="clear" w:color="auto" w:fill="auto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CE7D7D" w:rsidRPr="00D305DD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D305DD">
              <w:rPr>
                <w:rFonts w:ascii="Times New Roman" w:eastAsia="Calibri" w:hAnsi="Times New Roman" w:cs="Times New Roman"/>
              </w:rPr>
              <w:t>38,9</w:t>
            </w:r>
          </w:p>
        </w:tc>
        <w:tc>
          <w:tcPr>
            <w:tcW w:w="992" w:type="dxa"/>
            <w:shd w:val="clear" w:color="auto" w:fill="auto"/>
            <w:noWrap/>
          </w:tcPr>
          <w:p w:rsidR="00CE7D7D" w:rsidRPr="00921BCD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921BCD">
              <w:rPr>
                <w:rFonts w:ascii="Times New Roman" w:eastAsia="Calibri" w:hAnsi="Times New Roman" w:cs="Times New Roman"/>
              </w:rPr>
              <w:t>400,0</w:t>
            </w:r>
          </w:p>
        </w:tc>
      </w:tr>
      <w:tr w:rsidR="00CE7D7D" w:rsidRPr="00744D04" w:rsidTr="00CE7D7D">
        <w:trPr>
          <w:trHeight w:val="47"/>
          <w:jc w:val="center"/>
        </w:trPr>
        <w:tc>
          <w:tcPr>
            <w:tcW w:w="3256" w:type="dxa"/>
            <w:shd w:val="clear" w:color="auto" w:fill="auto"/>
          </w:tcPr>
          <w:p w:rsidR="00CE7D7D" w:rsidRPr="003031E1" w:rsidRDefault="00CE7D7D" w:rsidP="00C40DC5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i/>
              </w:rPr>
            </w:pPr>
            <w:r w:rsidRPr="003031E1">
              <w:rPr>
                <w:rFonts w:ascii="Times New Roman" w:eastAsia="Calibri" w:hAnsi="Times New Roman" w:cs="Times New Roman"/>
                <w:i/>
              </w:rPr>
              <w:t>- начисления на зарплат</w:t>
            </w:r>
          </w:p>
        </w:tc>
        <w:tc>
          <w:tcPr>
            <w:tcW w:w="708" w:type="dxa"/>
            <w:shd w:val="clear" w:color="auto" w:fill="auto"/>
            <w:noWrap/>
          </w:tcPr>
          <w:p w:rsidR="00CE7D7D" w:rsidRPr="003031E1" w:rsidRDefault="00CE7D7D" w:rsidP="00C40DC5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E7D7D" w:rsidRPr="00536CCC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536CCC">
              <w:rPr>
                <w:rFonts w:ascii="Times New Roman" w:eastAsia="Calibri" w:hAnsi="Times New Roman" w:cs="Times New Roman"/>
              </w:rPr>
              <w:t>85,4</w:t>
            </w:r>
          </w:p>
        </w:tc>
        <w:tc>
          <w:tcPr>
            <w:tcW w:w="992" w:type="dxa"/>
            <w:shd w:val="clear" w:color="auto" w:fill="auto"/>
          </w:tcPr>
          <w:p w:rsidR="00CE7D7D" w:rsidRPr="00536CCC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E7D7D" w:rsidRPr="00921BCD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CE7D7D" w:rsidRPr="00744D04" w:rsidTr="00CE7D7D">
        <w:trPr>
          <w:trHeight w:val="47"/>
          <w:jc w:val="center"/>
        </w:trPr>
        <w:tc>
          <w:tcPr>
            <w:tcW w:w="3256" w:type="dxa"/>
            <w:shd w:val="clear" w:color="auto" w:fill="auto"/>
          </w:tcPr>
          <w:p w:rsidR="00CE7D7D" w:rsidRPr="003031E1" w:rsidRDefault="00CE7D7D" w:rsidP="00C40DC5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lastRenderedPageBreak/>
              <w:t>-коммунальные услуги</w:t>
            </w:r>
          </w:p>
        </w:tc>
        <w:tc>
          <w:tcPr>
            <w:tcW w:w="708" w:type="dxa"/>
            <w:shd w:val="clear" w:color="auto" w:fill="auto"/>
            <w:noWrap/>
          </w:tcPr>
          <w:p w:rsidR="00CE7D7D" w:rsidRPr="003031E1" w:rsidRDefault="00CE7D7D" w:rsidP="00C40DC5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E7D7D" w:rsidRPr="00536CCC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163,</w:t>
            </w:r>
            <w:r w:rsidRPr="00536CC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E7D7D" w:rsidRPr="00921BCD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CE7D7D" w:rsidRPr="00744D04" w:rsidTr="00CE7D7D">
        <w:trPr>
          <w:trHeight w:val="47"/>
          <w:jc w:val="center"/>
        </w:trPr>
        <w:tc>
          <w:tcPr>
            <w:tcW w:w="3256" w:type="dxa"/>
            <w:shd w:val="clear" w:color="auto" w:fill="auto"/>
          </w:tcPr>
          <w:p w:rsidR="00CE7D7D" w:rsidRPr="003031E1" w:rsidRDefault="00CE7D7D" w:rsidP="00C40DC5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i/>
              </w:rPr>
            </w:pPr>
            <w:r w:rsidRPr="003031E1">
              <w:rPr>
                <w:rFonts w:ascii="Times New Roman" w:eastAsia="Calibri" w:hAnsi="Times New Roman" w:cs="Times New Roman"/>
                <w:i/>
              </w:rPr>
              <w:t>- прочие расходы</w:t>
            </w:r>
          </w:p>
        </w:tc>
        <w:tc>
          <w:tcPr>
            <w:tcW w:w="708" w:type="dxa"/>
            <w:shd w:val="clear" w:color="auto" w:fill="auto"/>
            <w:noWrap/>
          </w:tcPr>
          <w:p w:rsidR="00CE7D7D" w:rsidRPr="003031E1" w:rsidRDefault="00CE7D7D" w:rsidP="00C40DC5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E7D7D" w:rsidRPr="00536CCC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color w:val="FF0000"/>
              </w:rPr>
            </w:pPr>
            <w:r w:rsidRPr="00536CCC">
              <w:rPr>
                <w:rFonts w:ascii="Times New Roman" w:eastAsia="Calibri" w:hAnsi="Times New Roman" w:cs="Times New Roman"/>
              </w:rPr>
              <w:t>36,7</w:t>
            </w:r>
          </w:p>
        </w:tc>
        <w:tc>
          <w:tcPr>
            <w:tcW w:w="992" w:type="dxa"/>
            <w:shd w:val="clear" w:color="auto" w:fill="auto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CE7D7D" w:rsidRPr="00D305DD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color w:val="FF0000"/>
              </w:rPr>
            </w:pPr>
            <w:r w:rsidRPr="00D305DD">
              <w:rPr>
                <w:rFonts w:ascii="Times New Roman" w:eastAsia="Calibri" w:hAnsi="Times New Roman" w:cs="Times New Roman"/>
              </w:rPr>
              <w:t>192,2</w:t>
            </w:r>
          </w:p>
        </w:tc>
        <w:tc>
          <w:tcPr>
            <w:tcW w:w="992" w:type="dxa"/>
            <w:shd w:val="clear" w:color="auto" w:fill="auto"/>
            <w:noWrap/>
          </w:tcPr>
          <w:p w:rsidR="00CE7D7D" w:rsidRPr="00921BCD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</w:tr>
      <w:tr w:rsidR="00CE7D7D" w:rsidRPr="00744D04" w:rsidTr="00CE7D7D">
        <w:trPr>
          <w:trHeight w:val="47"/>
          <w:jc w:val="center"/>
        </w:trPr>
        <w:tc>
          <w:tcPr>
            <w:tcW w:w="3256" w:type="dxa"/>
          </w:tcPr>
          <w:p w:rsidR="00CE7D7D" w:rsidRPr="003031E1" w:rsidRDefault="00CE7D7D" w:rsidP="00E16750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3031E1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- кредиторская НДФЛ</w:t>
            </w:r>
          </w:p>
        </w:tc>
        <w:tc>
          <w:tcPr>
            <w:tcW w:w="708" w:type="dxa"/>
            <w:noWrap/>
          </w:tcPr>
          <w:p w:rsidR="00CE7D7D" w:rsidRPr="003031E1" w:rsidRDefault="00CE7D7D" w:rsidP="00C40DC5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992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992" w:type="dxa"/>
            <w:noWrap/>
          </w:tcPr>
          <w:p w:rsidR="00CE7D7D" w:rsidRPr="00921BCD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CE7D7D" w:rsidRPr="00744D04" w:rsidTr="00CE7D7D">
        <w:trPr>
          <w:trHeight w:val="47"/>
          <w:jc w:val="center"/>
        </w:trPr>
        <w:tc>
          <w:tcPr>
            <w:tcW w:w="3256" w:type="dxa"/>
          </w:tcPr>
          <w:p w:rsidR="00CE7D7D" w:rsidRPr="003031E1" w:rsidRDefault="00CE7D7D" w:rsidP="009F37DB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3031E1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 xml:space="preserve">- </w:t>
            </w:r>
            <w:proofErr w:type="gramStart"/>
            <w:r w:rsidRPr="003031E1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 xml:space="preserve">кредиторская  </w:t>
            </w:r>
            <w:proofErr w:type="spellStart"/>
            <w:r w:rsidRPr="003031E1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начисл</w:t>
            </w:r>
            <w:proofErr w:type="spellEnd"/>
            <w:proofErr w:type="gramEnd"/>
            <w:r w:rsidRPr="003031E1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 xml:space="preserve"> на ФОТ</w:t>
            </w:r>
          </w:p>
        </w:tc>
        <w:tc>
          <w:tcPr>
            <w:tcW w:w="708" w:type="dxa"/>
            <w:noWrap/>
          </w:tcPr>
          <w:p w:rsidR="00CE7D7D" w:rsidRPr="003031E1" w:rsidRDefault="00CE7D7D" w:rsidP="00C40DC5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</w:pPr>
            <w:r w:rsidRPr="00536CCC">
              <w:rPr>
                <w:rFonts w:ascii="Times New Roman" w:eastAsia="Calibri" w:hAnsi="Times New Roman" w:cs="Times New Roman"/>
                <w:sz w:val="19"/>
                <w:szCs w:val="19"/>
              </w:rPr>
              <w:t>906,8</w:t>
            </w:r>
          </w:p>
        </w:tc>
        <w:tc>
          <w:tcPr>
            <w:tcW w:w="992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992" w:type="dxa"/>
            <w:noWrap/>
          </w:tcPr>
          <w:p w:rsidR="00CE7D7D" w:rsidRPr="00921BCD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CE7D7D" w:rsidRPr="00744D04" w:rsidTr="00CE7D7D">
        <w:trPr>
          <w:trHeight w:val="47"/>
          <w:jc w:val="center"/>
        </w:trPr>
        <w:tc>
          <w:tcPr>
            <w:tcW w:w="3256" w:type="dxa"/>
          </w:tcPr>
          <w:p w:rsidR="00CE7D7D" w:rsidRPr="003031E1" w:rsidRDefault="00CE7D7D" w:rsidP="00C40DC5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3031E1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- командировки</w:t>
            </w:r>
          </w:p>
        </w:tc>
        <w:tc>
          <w:tcPr>
            <w:tcW w:w="708" w:type="dxa"/>
            <w:noWrap/>
          </w:tcPr>
          <w:p w:rsidR="00CE7D7D" w:rsidRPr="003031E1" w:rsidRDefault="00CE7D7D" w:rsidP="00C40DC5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992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992" w:type="dxa"/>
            <w:noWrap/>
          </w:tcPr>
          <w:p w:rsidR="00CE7D7D" w:rsidRPr="00921BCD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CE7D7D" w:rsidRPr="00744D04" w:rsidTr="00CE7D7D">
        <w:trPr>
          <w:trHeight w:val="47"/>
          <w:jc w:val="center"/>
        </w:trPr>
        <w:tc>
          <w:tcPr>
            <w:tcW w:w="3256" w:type="dxa"/>
          </w:tcPr>
          <w:p w:rsidR="00CE7D7D" w:rsidRPr="003031E1" w:rsidRDefault="00CE7D7D" w:rsidP="009F37DB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031E1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 xml:space="preserve">- </w:t>
            </w:r>
            <w:proofErr w:type="spellStart"/>
            <w:r w:rsidRPr="003031E1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кредиторск</w:t>
            </w:r>
            <w:proofErr w:type="spellEnd"/>
            <w:r w:rsidRPr="003031E1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 xml:space="preserve"> товары, работ, </w:t>
            </w:r>
            <w:proofErr w:type="spellStart"/>
            <w:r w:rsidRPr="003031E1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усл</w:t>
            </w:r>
            <w:proofErr w:type="spellEnd"/>
          </w:p>
        </w:tc>
        <w:tc>
          <w:tcPr>
            <w:tcW w:w="708" w:type="dxa"/>
            <w:noWrap/>
          </w:tcPr>
          <w:p w:rsidR="00CE7D7D" w:rsidRPr="003031E1" w:rsidRDefault="00CE7D7D" w:rsidP="00C40DC5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992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992" w:type="dxa"/>
            <w:noWrap/>
          </w:tcPr>
          <w:p w:rsidR="00CE7D7D" w:rsidRPr="00921BCD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CE7D7D" w:rsidRPr="00744D04" w:rsidTr="00CE7D7D">
        <w:trPr>
          <w:trHeight w:val="47"/>
          <w:jc w:val="center"/>
        </w:trPr>
        <w:tc>
          <w:tcPr>
            <w:tcW w:w="3256" w:type="dxa"/>
            <w:vAlign w:val="center"/>
          </w:tcPr>
          <w:p w:rsidR="00CE7D7D" w:rsidRPr="003031E1" w:rsidRDefault="00CE7D7D" w:rsidP="009F37DB">
            <w:pPr>
              <w:spacing w:after="0" w:line="240" w:lineRule="auto"/>
              <w:ind w:left="-57" w:right="-57"/>
              <w:outlineLvl w:val="0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3031E1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 xml:space="preserve">- </w:t>
            </w:r>
            <w:proofErr w:type="spellStart"/>
            <w:r w:rsidRPr="003031E1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кредиторк</w:t>
            </w:r>
            <w:proofErr w:type="spellEnd"/>
            <w:r w:rsidRPr="003031E1"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 xml:space="preserve"> налоги, сборы, иные </w:t>
            </w:r>
          </w:p>
        </w:tc>
        <w:tc>
          <w:tcPr>
            <w:tcW w:w="708" w:type="dxa"/>
            <w:noWrap/>
          </w:tcPr>
          <w:p w:rsidR="00CE7D7D" w:rsidRPr="00744D04" w:rsidRDefault="00CE7D7D" w:rsidP="00C40DC5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851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</w:pPr>
            <w:r w:rsidRPr="00536CCC">
              <w:rPr>
                <w:rFonts w:ascii="Times New Roman" w:eastAsia="Calibri" w:hAnsi="Times New Roman" w:cs="Times New Roman"/>
                <w:sz w:val="19"/>
                <w:szCs w:val="19"/>
              </w:rPr>
              <w:t>50,0</w:t>
            </w:r>
          </w:p>
        </w:tc>
        <w:tc>
          <w:tcPr>
            <w:tcW w:w="992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CE7D7D" w:rsidRPr="00744D04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992" w:type="dxa"/>
            <w:noWrap/>
          </w:tcPr>
          <w:p w:rsidR="00CE7D7D" w:rsidRPr="00921BCD" w:rsidRDefault="00CE7D7D" w:rsidP="00C40DC5">
            <w:pPr>
              <w:spacing w:after="0" w:line="240" w:lineRule="auto"/>
              <w:ind w:left="-57" w:right="-57"/>
              <w:jc w:val="right"/>
              <w:outlineLvl w:val="0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50,0</w:t>
            </w:r>
          </w:p>
        </w:tc>
      </w:tr>
    </w:tbl>
    <w:p w:rsidR="009A37C1" w:rsidRPr="00744D04" w:rsidRDefault="009A37C1">
      <w:pPr>
        <w:pStyle w:val="a3"/>
        <w:rPr>
          <w:color w:val="FF0000"/>
        </w:rPr>
      </w:pPr>
    </w:p>
    <w:p w:rsidR="00E16750" w:rsidRPr="00185C97" w:rsidRDefault="00E4419D" w:rsidP="002C1FD5">
      <w:pPr>
        <w:tabs>
          <w:tab w:val="left" w:pos="6379"/>
        </w:tabs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85C97">
        <w:rPr>
          <w:rFonts w:ascii="Times New Roman" w:eastAsia="Calibri" w:hAnsi="Times New Roman" w:cs="Times New Roman"/>
          <w:sz w:val="28"/>
          <w:szCs w:val="28"/>
        </w:rPr>
        <w:t xml:space="preserve">По подразделу </w:t>
      </w:r>
      <w:r w:rsidRPr="00185C97">
        <w:rPr>
          <w:rFonts w:ascii="Times New Roman" w:eastAsia="Calibri" w:hAnsi="Times New Roman" w:cs="Times New Roman"/>
          <w:b/>
          <w:sz w:val="28"/>
          <w:szCs w:val="28"/>
        </w:rPr>
        <w:t xml:space="preserve">0102 </w:t>
      </w:r>
      <w:r w:rsidRPr="00185C97">
        <w:rPr>
          <w:rFonts w:ascii="Times New Roman" w:eastAsia="Calibri" w:hAnsi="Times New Roman" w:cs="Times New Roman"/>
          <w:sz w:val="28"/>
          <w:szCs w:val="28"/>
        </w:rPr>
        <w:t>"</w:t>
      </w:r>
      <w:r w:rsidRPr="00185C97">
        <w:rPr>
          <w:rFonts w:ascii="Times New Roman" w:eastAsia="Calibri" w:hAnsi="Times New Roman" w:cs="Times New Roman"/>
          <w:b/>
          <w:bCs/>
          <w:sz w:val="28"/>
          <w:szCs w:val="28"/>
        </w:rPr>
        <w:t>Функциониро</w:t>
      </w:r>
      <w:r w:rsidR="002C1FD5" w:rsidRPr="00185C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вание высшего должностного лица» </w:t>
      </w:r>
      <w:r w:rsidR="002C1FD5" w:rsidRPr="00185C97">
        <w:rPr>
          <w:rFonts w:ascii="Times New Roman" w:eastAsia="Calibri" w:hAnsi="Times New Roman" w:cs="Times New Roman"/>
          <w:sz w:val="28"/>
          <w:szCs w:val="28"/>
        </w:rPr>
        <w:t>запланировано</w:t>
      </w:r>
      <w:r w:rsidRPr="0018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1C8" w:rsidRPr="00185C9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E576B" w:rsidRPr="00185C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83C63" w:rsidRPr="0018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</w:t>
      </w:r>
      <w:proofErr w:type="spellStart"/>
      <w:r w:rsidR="00C46971" w:rsidRPr="00185C9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C46971" w:rsidRPr="0018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3C63" w:rsidRPr="00185C97">
        <w:rPr>
          <w:rFonts w:ascii="Times New Roman" w:hAnsi="Times New Roman" w:cs="Times New Roman"/>
          <w:sz w:val="28"/>
          <w:szCs w:val="28"/>
          <w:lang w:eastAsia="ru-RU"/>
        </w:rPr>
        <w:t xml:space="preserve">В т </w:t>
      </w:r>
      <w:proofErr w:type="gramStart"/>
      <w:r w:rsidR="00783C63" w:rsidRPr="00185C97">
        <w:rPr>
          <w:rFonts w:ascii="Times New Roman" w:hAnsi="Times New Roman" w:cs="Times New Roman"/>
          <w:sz w:val="28"/>
          <w:szCs w:val="28"/>
          <w:lang w:eastAsia="ru-RU"/>
        </w:rPr>
        <w:t xml:space="preserve">ч </w:t>
      </w:r>
      <w:r w:rsidR="00F540B1" w:rsidRPr="00185C97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783C63" w:rsidRPr="00185C97" w:rsidRDefault="00E16750" w:rsidP="00783C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5C9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E17AD" w:rsidRPr="00185C97">
        <w:rPr>
          <w:rFonts w:ascii="Times New Roman" w:hAnsi="Times New Roman" w:cs="Times New Roman"/>
          <w:sz w:val="28"/>
          <w:szCs w:val="28"/>
          <w:lang w:eastAsia="ru-RU"/>
        </w:rPr>
        <w:t xml:space="preserve"> 1129,2 </w:t>
      </w:r>
      <w:proofErr w:type="spellStart"/>
      <w:r w:rsidR="000E17AD" w:rsidRPr="00185C9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0E17AD" w:rsidRPr="00185C97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783C63" w:rsidRPr="00185C97">
        <w:rPr>
          <w:rFonts w:ascii="Times New Roman" w:hAnsi="Times New Roman" w:cs="Times New Roman"/>
          <w:sz w:val="28"/>
          <w:szCs w:val="28"/>
          <w:lang w:eastAsia="ru-RU"/>
        </w:rPr>
        <w:t xml:space="preserve"> оплату труда</w:t>
      </w:r>
      <w:r w:rsidR="00F371C8" w:rsidRPr="00185C97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штатного расписания </w:t>
      </w:r>
    </w:p>
    <w:p w:rsidR="009B2EB1" w:rsidRPr="00185C97" w:rsidRDefault="00E167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5C9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B2EB1" w:rsidRPr="00185C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17AD" w:rsidRPr="00185C97">
        <w:rPr>
          <w:rFonts w:ascii="Times New Roman" w:hAnsi="Times New Roman" w:cs="Times New Roman"/>
          <w:sz w:val="28"/>
          <w:szCs w:val="28"/>
          <w:lang w:eastAsia="ru-RU"/>
        </w:rPr>
        <w:t xml:space="preserve">341,0 </w:t>
      </w:r>
      <w:proofErr w:type="spellStart"/>
      <w:r w:rsidR="000E17AD" w:rsidRPr="00185C97">
        <w:rPr>
          <w:rFonts w:ascii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0E17AD" w:rsidRPr="00185C97">
        <w:rPr>
          <w:rFonts w:ascii="Times New Roman" w:hAnsi="Times New Roman" w:cs="Times New Roman"/>
          <w:sz w:val="28"/>
          <w:szCs w:val="28"/>
          <w:lang w:eastAsia="ru-RU"/>
        </w:rPr>
        <w:t xml:space="preserve">.- </w:t>
      </w:r>
      <w:r w:rsidR="009B2EB1" w:rsidRPr="00185C97">
        <w:rPr>
          <w:rFonts w:ascii="Times New Roman" w:hAnsi="Times New Roman" w:cs="Times New Roman"/>
          <w:sz w:val="28"/>
          <w:szCs w:val="28"/>
          <w:lang w:eastAsia="ru-RU"/>
        </w:rPr>
        <w:t xml:space="preserve">начисления на ФОТ </w:t>
      </w:r>
    </w:p>
    <w:p w:rsidR="00CE7D7D" w:rsidRDefault="00E16750" w:rsidP="00CC1D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C97">
        <w:rPr>
          <w:rFonts w:ascii="Times New Roman" w:hAnsi="Times New Roman" w:cs="Times New Roman"/>
          <w:sz w:val="28"/>
          <w:szCs w:val="28"/>
        </w:rPr>
        <w:t xml:space="preserve">- </w:t>
      </w:r>
      <w:r w:rsidR="00CE7D7D" w:rsidRPr="00185C97">
        <w:rPr>
          <w:rFonts w:ascii="Times New Roman" w:hAnsi="Times New Roman" w:cs="Times New Roman"/>
          <w:sz w:val="28"/>
          <w:szCs w:val="28"/>
        </w:rPr>
        <w:t>9,8</w:t>
      </w:r>
      <w:r w:rsidR="000E17AD" w:rsidRPr="00185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E17AD" w:rsidRPr="00185C9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E17AD" w:rsidRPr="00185C97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0E17AD" w:rsidRPr="00185C97">
        <w:rPr>
          <w:rFonts w:ascii="Times New Roman" w:hAnsi="Times New Roman" w:cs="Times New Roman"/>
          <w:sz w:val="28"/>
          <w:szCs w:val="28"/>
        </w:rPr>
        <w:t xml:space="preserve"> командировочные </w:t>
      </w:r>
    </w:p>
    <w:p w:rsidR="00343C0F" w:rsidRPr="00185C97" w:rsidRDefault="00343C0F" w:rsidP="00CC1D54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2F6C" w:rsidRPr="00C4270C" w:rsidRDefault="00E4419D" w:rsidP="00CC1D54">
      <w:pPr>
        <w:pStyle w:val="a3"/>
        <w:rPr>
          <w:rFonts w:ascii="Times New Roman" w:hAnsi="Times New Roman" w:cs="Times New Roman"/>
          <w:color w:val="FF0000"/>
          <w:sz w:val="26"/>
          <w:szCs w:val="26"/>
          <w:lang w:eastAsia="zh-CN"/>
        </w:rPr>
      </w:pPr>
      <w:r w:rsidRPr="00C4270C">
        <w:rPr>
          <w:rFonts w:ascii="Times New Roman" w:hAnsi="Times New Roman" w:cs="Times New Roman"/>
          <w:sz w:val="26"/>
          <w:szCs w:val="26"/>
          <w:lang w:eastAsia="zh-CN"/>
        </w:rPr>
        <w:t>По подразделу</w:t>
      </w:r>
      <w:r w:rsidRPr="00C4270C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0103 "Функционирование представительного органа</w:t>
      </w:r>
      <w:r w:rsidR="002C1FD5">
        <w:rPr>
          <w:rFonts w:ascii="Times New Roman" w:hAnsi="Times New Roman" w:cs="Times New Roman"/>
          <w:b/>
          <w:sz w:val="26"/>
          <w:szCs w:val="26"/>
          <w:lang w:eastAsia="zh-CN"/>
        </w:rPr>
        <w:t>»</w:t>
      </w:r>
      <w:r w:rsidRPr="00C4270C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gramStart"/>
      <w:r w:rsidR="002C1FD5">
        <w:rPr>
          <w:rFonts w:ascii="Times New Roman" w:hAnsi="Times New Roman" w:cs="Times New Roman"/>
          <w:sz w:val="26"/>
          <w:szCs w:val="26"/>
          <w:lang w:eastAsia="zh-CN"/>
        </w:rPr>
        <w:t>запланировано</w:t>
      </w:r>
      <w:r w:rsidR="00752F6C" w:rsidRPr="00C4270C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0E17AD">
        <w:rPr>
          <w:rFonts w:ascii="Times New Roman" w:hAnsi="Times New Roman" w:cs="Times New Roman"/>
          <w:sz w:val="26"/>
          <w:szCs w:val="26"/>
          <w:lang w:eastAsia="zh-CN"/>
        </w:rPr>
        <w:t xml:space="preserve"> Всего</w:t>
      </w:r>
      <w:proofErr w:type="gramEnd"/>
      <w:r w:rsidR="002C1FD5">
        <w:rPr>
          <w:rFonts w:ascii="Times New Roman" w:hAnsi="Times New Roman" w:cs="Times New Roman"/>
          <w:sz w:val="26"/>
          <w:szCs w:val="26"/>
          <w:lang w:eastAsia="zh-CN"/>
        </w:rPr>
        <w:t xml:space="preserve"> 880,2 </w:t>
      </w:r>
      <w:proofErr w:type="spellStart"/>
      <w:r w:rsidR="002C1FD5">
        <w:rPr>
          <w:rFonts w:ascii="Times New Roman" w:hAnsi="Times New Roman" w:cs="Times New Roman"/>
          <w:sz w:val="26"/>
          <w:szCs w:val="26"/>
          <w:lang w:eastAsia="zh-CN"/>
        </w:rPr>
        <w:t>тыс.руб</w:t>
      </w:r>
      <w:proofErr w:type="spellEnd"/>
      <w:r w:rsidR="002C1FD5">
        <w:rPr>
          <w:rFonts w:ascii="Times New Roman" w:hAnsi="Times New Roman" w:cs="Times New Roman"/>
          <w:sz w:val="26"/>
          <w:szCs w:val="26"/>
          <w:lang w:eastAsia="zh-CN"/>
        </w:rPr>
        <w:t xml:space="preserve">. в т ч на </w:t>
      </w:r>
      <w:r w:rsidR="00752F6C" w:rsidRPr="00C4270C">
        <w:rPr>
          <w:rFonts w:ascii="Times New Roman" w:hAnsi="Times New Roman" w:cs="Times New Roman"/>
          <w:sz w:val="26"/>
          <w:szCs w:val="26"/>
          <w:lang w:eastAsia="zh-CN"/>
        </w:rPr>
        <w:t>:</w:t>
      </w:r>
      <w:r w:rsidRPr="00C4270C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752F6C" w:rsidRPr="00C4270C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752F6C" w:rsidRPr="00C4270C">
        <w:rPr>
          <w:rFonts w:ascii="Times New Roman" w:hAnsi="Times New Roman" w:cs="Times New Roman"/>
          <w:color w:val="FF0000"/>
          <w:sz w:val="26"/>
          <w:szCs w:val="26"/>
          <w:lang w:eastAsia="zh-CN"/>
        </w:rPr>
        <w:t xml:space="preserve">   </w:t>
      </w:r>
    </w:p>
    <w:p w:rsidR="00CC1D54" w:rsidRPr="00502E36" w:rsidRDefault="00E4419D" w:rsidP="00752F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eastAsia="zh-CN"/>
        </w:rPr>
      </w:pPr>
      <w:r w:rsidRPr="00502E36">
        <w:rPr>
          <w:rFonts w:ascii="Times New Roman" w:hAnsi="Times New Roman" w:cs="Times New Roman"/>
          <w:sz w:val="26"/>
          <w:szCs w:val="26"/>
          <w:lang w:eastAsia="zh-CN"/>
        </w:rPr>
        <w:t>Муниципальн</w:t>
      </w:r>
      <w:r w:rsidR="002C1FD5">
        <w:rPr>
          <w:rFonts w:ascii="Times New Roman" w:hAnsi="Times New Roman" w:cs="Times New Roman"/>
          <w:sz w:val="26"/>
          <w:szCs w:val="26"/>
          <w:lang w:eastAsia="zh-CN"/>
        </w:rPr>
        <w:t>ый</w:t>
      </w:r>
      <w:r w:rsidRPr="00502E36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2C1FD5">
        <w:rPr>
          <w:rFonts w:ascii="Times New Roman" w:hAnsi="Times New Roman" w:cs="Times New Roman"/>
          <w:sz w:val="26"/>
          <w:szCs w:val="26"/>
          <w:lang w:eastAsia="zh-CN"/>
        </w:rPr>
        <w:t>Комитет</w:t>
      </w:r>
      <w:r w:rsidRPr="00502E36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2C1FD5">
        <w:rPr>
          <w:rFonts w:ascii="Times New Roman" w:hAnsi="Times New Roman" w:cs="Times New Roman"/>
          <w:sz w:val="26"/>
          <w:szCs w:val="26"/>
          <w:lang w:eastAsia="zh-CN"/>
        </w:rPr>
        <w:t>-</w:t>
      </w:r>
      <w:r w:rsidR="00E82C80" w:rsidRPr="00502E3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02E36" w:rsidRPr="00502E36">
        <w:rPr>
          <w:rFonts w:ascii="Times New Roman" w:eastAsia="Calibri" w:hAnsi="Times New Roman" w:cs="Times New Roman"/>
          <w:sz w:val="26"/>
          <w:szCs w:val="26"/>
        </w:rPr>
        <w:t>481,</w:t>
      </w:r>
      <w:r w:rsidR="000E17AD">
        <w:rPr>
          <w:rFonts w:ascii="Times New Roman" w:eastAsia="Calibri" w:hAnsi="Times New Roman" w:cs="Times New Roman"/>
          <w:sz w:val="26"/>
          <w:szCs w:val="26"/>
        </w:rPr>
        <w:t>7</w:t>
      </w:r>
      <w:r w:rsidRPr="00502E36">
        <w:rPr>
          <w:rFonts w:ascii="Times New Roman" w:hAnsi="Times New Roman" w:cs="Times New Roman"/>
          <w:sz w:val="26"/>
          <w:szCs w:val="26"/>
          <w:lang w:eastAsia="zh-CN"/>
        </w:rPr>
        <w:t xml:space="preserve"> тыс. </w:t>
      </w:r>
      <w:proofErr w:type="gramStart"/>
      <w:r w:rsidRPr="00502E36">
        <w:rPr>
          <w:rFonts w:ascii="Times New Roman" w:hAnsi="Times New Roman" w:cs="Times New Roman"/>
          <w:sz w:val="26"/>
          <w:szCs w:val="26"/>
          <w:lang w:eastAsia="zh-CN"/>
        </w:rPr>
        <w:t>руб</w:t>
      </w:r>
      <w:r w:rsidR="009B2EB1" w:rsidRPr="00502E36">
        <w:rPr>
          <w:rFonts w:ascii="Times New Roman" w:hAnsi="Times New Roman" w:cs="Times New Roman"/>
          <w:sz w:val="26"/>
          <w:szCs w:val="26"/>
          <w:lang w:eastAsia="zh-CN"/>
        </w:rPr>
        <w:t>.</w:t>
      </w:r>
      <w:r w:rsidR="001218F5" w:rsidRPr="00502E36">
        <w:rPr>
          <w:rFonts w:ascii="Times New Roman" w:hAnsi="Times New Roman" w:cs="Times New Roman"/>
          <w:sz w:val="26"/>
          <w:szCs w:val="26"/>
          <w:lang w:eastAsia="zh-CN"/>
        </w:rPr>
        <w:t xml:space="preserve"> ,</w:t>
      </w:r>
      <w:proofErr w:type="gramEnd"/>
      <w:r w:rsidR="001218F5" w:rsidRPr="00502E36">
        <w:rPr>
          <w:rFonts w:ascii="Times New Roman" w:hAnsi="Times New Roman" w:cs="Times New Roman"/>
          <w:sz w:val="26"/>
          <w:szCs w:val="26"/>
          <w:lang w:eastAsia="zh-CN"/>
        </w:rPr>
        <w:t xml:space="preserve"> в т ч </w:t>
      </w:r>
      <w:r w:rsidR="00CC1D54" w:rsidRPr="00502E36">
        <w:rPr>
          <w:rFonts w:ascii="Times New Roman" w:hAnsi="Times New Roman" w:cs="Times New Roman"/>
          <w:sz w:val="26"/>
          <w:szCs w:val="26"/>
          <w:lang w:eastAsia="zh-CN"/>
        </w:rPr>
        <w:t>:</w:t>
      </w:r>
    </w:p>
    <w:p w:rsidR="00502E36" w:rsidRPr="00502E36" w:rsidRDefault="009F37DB" w:rsidP="00CC1D54">
      <w:pPr>
        <w:pStyle w:val="a3"/>
        <w:rPr>
          <w:rFonts w:ascii="Times New Roman" w:hAnsi="Times New Roman" w:cs="Times New Roman"/>
          <w:sz w:val="26"/>
          <w:szCs w:val="26"/>
          <w:lang w:eastAsia="zh-CN"/>
        </w:rPr>
      </w:pPr>
      <w:r w:rsidRPr="00502E36">
        <w:rPr>
          <w:rFonts w:ascii="Times New Roman" w:hAnsi="Times New Roman" w:cs="Times New Roman"/>
          <w:sz w:val="26"/>
          <w:szCs w:val="26"/>
          <w:lang w:eastAsia="zh-CN"/>
        </w:rPr>
        <w:t>-</w:t>
      </w:r>
      <w:r w:rsidR="00AF3435" w:rsidRPr="00502E36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502E36" w:rsidRPr="00502E36">
        <w:rPr>
          <w:rFonts w:ascii="Times New Roman" w:hAnsi="Times New Roman" w:cs="Times New Roman"/>
          <w:sz w:val="26"/>
          <w:szCs w:val="26"/>
          <w:lang w:eastAsia="zh-CN"/>
        </w:rPr>
        <w:t xml:space="preserve">355,5 </w:t>
      </w:r>
      <w:proofErr w:type="spellStart"/>
      <w:r w:rsidR="00502E36" w:rsidRPr="00502E36">
        <w:rPr>
          <w:rFonts w:ascii="Times New Roman" w:hAnsi="Times New Roman" w:cs="Times New Roman"/>
          <w:sz w:val="26"/>
          <w:szCs w:val="26"/>
          <w:lang w:eastAsia="zh-CN"/>
        </w:rPr>
        <w:t>тыс.руб</w:t>
      </w:r>
      <w:proofErr w:type="spellEnd"/>
      <w:r w:rsidR="00502E36" w:rsidRPr="00502E36">
        <w:rPr>
          <w:rFonts w:ascii="Times New Roman" w:hAnsi="Times New Roman" w:cs="Times New Roman"/>
          <w:sz w:val="26"/>
          <w:szCs w:val="26"/>
          <w:lang w:eastAsia="zh-CN"/>
        </w:rPr>
        <w:t xml:space="preserve"> - </w:t>
      </w:r>
      <w:r w:rsidR="001218F5" w:rsidRPr="00502E36">
        <w:rPr>
          <w:rFonts w:ascii="Times New Roman" w:hAnsi="Times New Roman" w:cs="Times New Roman"/>
          <w:sz w:val="26"/>
          <w:szCs w:val="26"/>
          <w:lang w:eastAsia="zh-CN"/>
        </w:rPr>
        <w:t xml:space="preserve">зарплата </w:t>
      </w:r>
      <w:r w:rsidR="00502E36" w:rsidRPr="00502E36">
        <w:rPr>
          <w:rFonts w:ascii="Times New Roman" w:hAnsi="Times New Roman" w:cs="Times New Roman"/>
          <w:sz w:val="26"/>
          <w:szCs w:val="26"/>
          <w:lang w:eastAsia="zh-CN"/>
        </w:rPr>
        <w:t>согласно штатного расписания</w:t>
      </w:r>
      <w:r w:rsidR="001218F5" w:rsidRPr="00502E36">
        <w:rPr>
          <w:rFonts w:ascii="Times New Roman" w:hAnsi="Times New Roman" w:cs="Times New Roman"/>
          <w:sz w:val="26"/>
          <w:szCs w:val="26"/>
          <w:lang w:eastAsia="zh-CN"/>
        </w:rPr>
        <w:t xml:space="preserve">, </w:t>
      </w:r>
    </w:p>
    <w:p w:rsidR="00502E36" w:rsidRPr="00502E36" w:rsidRDefault="00F540B1" w:rsidP="00CC1D54">
      <w:pPr>
        <w:pStyle w:val="a3"/>
        <w:rPr>
          <w:rFonts w:ascii="Times New Roman" w:hAnsi="Times New Roman" w:cs="Times New Roman"/>
          <w:sz w:val="26"/>
          <w:szCs w:val="26"/>
          <w:lang w:eastAsia="zh-CN"/>
        </w:rPr>
      </w:pPr>
      <w:r w:rsidRPr="00502E36">
        <w:rPr>
          <w:rFonts w:ascii="Times New Roman" w:hAnsi="Times New Roman" w:cs="Times New Roman"/>
          <w:sz w:val="26"/>
          <w:szCs w:val="26"/>
          <w:lang w:eastAsia="zh-CN"/>
        </w:rPr>
        <w:t>-</w:t>
      </w:r>
      <w:r w:rsidR="00502E36" w:rsidRPr="00502E36">
        <w:rPr>
          <w:rFonts w:ascii="Times New Roman" w:hAnsi="Times New Roman" w:cs="Times New Roman"/>
          <w:sz w:val="26"/>
          <w:szCs w:val="26"/>
          <w:lang w:eastAsia="zh-CN"/>
        </w:rPr>
        <w:t xml:space="preserve"> 107,3</w:t>
      </w:r>
      <w:r w:rsidRPr="00502E36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02E36">
        <w:rPr>
          <w:rFonts w:ascii="Times New Roman" w:hAnsi="Times New Roman" w:cs="Times New Roman"/>
          <w:sz w:val="26"/>
          <w:szCs w:val="26"/>
          <w:lang w:eastAsia="zh-CN"/>
        </w:rPr>
        <w:t>тыс.руб</w:t>
      </w:r>
      <w:proofErr w:type="spellEnd"/>
      <w:r w:rsidRPr="00502E36">
        <w:rPr>
          <w:rFonts w:ascii="Times New Roman" w:hAnsi="Times New Roman" w:cs="Times New Roman"/>
          <w:sz w:val="26"/>
          <w:szCs w:val="26"/>
          <w:lang w:eastAsia="zh-CN"/>
        </w:rPr>
        <w:t xml:space="preserve"> -начисления на </w:t>
      </w:r>
      <w:proofErr w:type="gramStart"/>
      <w:r w:rsidRPr="00502E36">
        <w:rPr>
          <w:rFonts w:ascii="Times New Roman" w:hAnsi="Times New Roman" w:cs="Times New Roman"/>
          <w:sz w:val="26"/>
          <w:szCs w:val="26"/>
          <w:lang w:eastAsia="zh-CN"/>
        </w:rPr>
        <w:t>ФОТ</w:t>
      </w:r>
      <w:r w:rsidR="009B2EB1" w:rsidRPr="00502E36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AF3435" w:rsidRPr="00502E36">
        <w:rPr>
          <w:rFonts w:ascii="Times New Roman" w:hAnsi="Times New Roman" w:cs="Times New Roman"/>
          <w:sz w:val="26"/>
          <w:szCs w:val="26"/>
          <w:lang w:eastAsia="zh-CN"/>
        </w:rPr>
        <w:t>,</w:t>
      </w:r>
      <w:proofErr w:type="gramEnd"/>
    </w:p>
    <w:p w:rsidR="00F540B1" w:rsidRPr="00502E36" w:rsidRDefault="00F540B1" w:rsidP="00CC1D54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E36">
        <w:rPr>
          <w:rFonts w:ascii="Times New Roman" w:hAnsi="Times New Roman" w:cs="Times New Roman"/>
          <w:sz w:val="26"/>
          <w:szCs w:val="26"/>
          <w:lang w:eastAsia="zh-CN"/>
        </w:rPr>
        <w:t>-</w:t>
      </w:r>
      <w:r w:rsidR="00502E36" w:rsidRPr="00502E36">
        <w:rPr>
          <w:rFonts w:ascii="Times New Roman" w:hAnsi="Times New Roman" w:cs="Times New Roman"/>
          <w:sz w:val="26"/>
          <w:szCs w:val="26"/>
          <w:lang w:eastAsia="zh-CN"/>
        </w:rPr>
        <w:t xml:space="preserve"> 1</w:t>
      </w:r>
      <w:r w:rsidRPr="00502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5,0 </w:t>
      </w:r>
      <w:proofErr w:type="spellStart"/>
      <w:r w:rsidRPr="00502E3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502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.- </w:t>
      </w:r>
      <w:r w:rsidR="00AF3435" w:rsidRPr="00502E36">
        <w:rPr>
          <w:rFonts w:ascii="Times New Roman" w:hAnsi="Times New Roman" w:cs="Times New Roman"/>
          <w:sz w:val="26"/>
          <w:szCs w:val="26"/>
          <w:lang w:eastAsia="zh-CN"/>
        </w:rPr>
        <w:t xml:space="preserve">приобретение </w:t>
      </w:r>
      <w:r w:rsidR="00AF3435" w:rsidRPr="00502E36">
        <w:rPr>
          <w:rFonts w:ascii="Times New Roman" w:eastAsia="Calibri" w:hAnsi="Times New Roman" w:cs="Times New Roman"/>
          <w:sz w:val="26"/>
          <w:szCs w:val="26"/>
        </w:rPr>
        <w:t>оргтехники (МФУ)</w:t>
      </w:r>
      <w:r w:rsidR="00AF3435" w:rsidRPr="00502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CC1D54" w:rsidRDefault="00AF3435" w:rsidP="00CC1D54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E7D7D">
        <w:rPr>
          <w:rFonts w:ascii="Times New Roman" w:eastAsia="Times New Roman" w:hAnsi="Times New Roman" w:cs="Times New Roman"/>
          <w:sz w:val="26"/>
          <w:szCs w:val="26"/>
          <w:lang w:eastAsia="ru-RU"/>
        </w:rPr>
        <w:t>3,9</w:t>
      </w:r>
      <w:r w:rsidR="00F540B1" w:rsidRPr="00502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F540B1" w:rsidRPr="00502E3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="00F540B1" w:rsidRPr="00502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="00F540B1" w:rsidRPr="00502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502E3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канц</w:t>
      </w:r>
      <w:proofErr w:type="spellEnd"/>
      <w:r w:rsidRPr="00502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товар</w:t>
      </w:r>
      <w:r w:rsidR="00E74AAF" w:rsidRPr="00502E36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CC1D54" w:rsidRPr="00502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прочих расходов </w:t>
      </w:r>
      <w:r w:rsidRPr="00502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CE7D7D" w:rsidRDefault="00CE7D7D" w:rsidP="00CC1D54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F6C" w:rsidRPr="000E17AD" w:rsidRDefault="00752F6C" w:rsidP="00502E36">
      <w:pPr>
        <w:pStyle w:val="a3"/>
        <w:numPr>
          <w:ilvl w:val="0"/>
          <w:numId w:val="4"/>
        </w:numPr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0E17AD">
        <w:rPr>
          <w:rFonts w:ascii="Times New Roman" w:eastAsia="SimSun" w:hAnsi="Times New Roman" w:cs="Times New Roman"/>
          <w:sz w:val="26"/>
          <w:szCs w:val="26"/>
          <w:lang w:eastAsia="zh-CN"/>
        </w:rPr>
        <w:t>К</w:t>
      </w:r>
      <w:r w:rsidR="009B2EB1" w:rsidRPr="000E17AD">
        <w:rPr>
          <w:rFonts w:ascii="Times New Roman" w:eastAsia="SimSun" w:hAnsi="Times New Roman" w:cs="Times New Roman"/>
          <w:sz w:val="26"/>
          <w:szCs w:val="26"/>
          <w:lang w:eastAsia="zh-CN"/>
        </w:rPr>
        <w:t>онтрольно-счетн</w:t>
      </w:r>
      <w:r w:rsidR="002C1FD5">
        <w:rPr>
          <w:rFonts w:ascii="Times New Roman" w:eastAsia="SimSun" w:hAnsi="Times New Roman" w:cs="Times New Roman"/>
          <w:sz w:val="26"/>
          <w:szCs w:val="26"/>
          <w:lang w:eastAsia="zh-CN"/>
        </w:rPr>
        <w:t>ую комиссию</w:t>
      </w:r>
      <w:r w:rsidR="00E74AAF" w:rsidRPr="000E17A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2C1FD5">
        <w:rPr>
          <w:rFonts w:ascii="Times New Roman" w:eastAsia="SimSun" w:hAnsi="Times New Roman" w:cs="Times New Roman"/>
          <w:sz w:val="26"/>
          <w:szCs w:val="26"/>
          <w:lang w:eastAsia="zh-CN"/>
        </w:rPr>
        <w:t>-</w:t>
      </w:r>
      <w:r w:rsidR="009B2EB1" w:rsidRPr="000E17A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0E17AD" w:rsidRPr="000E17A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398,</w:t>
      </w:r>
      <w:r w:rsidR="005C0D59">
        <w:rPr>
          <w:rFonts w:ascii="Times New Roman" w:eastAsia="SimSun" w:hAnsi="Times New Roman" w:cs="Times New Roman"/>
          <w:sz w:val="26"/>
          <w:szCs w:val="26"/>
          <w:lang w:eastAsia="zh-CN"/>
        </w:rPr>
        <w:t>5</w:t>
      </w:r>
      <w:r w:rsidR="009B2EB1" w:rsidRPr="000E17A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9B2EB1" w:rsidRPr="000E17AD">
        <w:rPr>
          <w:rFonts w:ascii="Times New Roman" w:eastAsia="SimSun" w:hAnsi="Times New Roman" w:cs="Times New Roman"/>
          <w:sz w:val="26"/>
          <w:szCs w:val="26"/>
          <w:lang w:eastAsia="zh-CN"/>
        </w:rPr>
        <w:t>тыс.руб.</w:t>
      </w:r>
      <w:r w:rsidR="001D5D6D" w:rsidRPr="000E17AD">
        <w:rPr>
          <w:rFonts w:ascii="Times New Roman" w:eastAsia="SimSun" w:hAnsi="Times New Roman" w:cs="Times New Roman"/>
          <w:sz w:val="26"/>
          <w:szCs w:val="26"/>
          <w:lang w:eastAsia="zh-CN"/>
        </w:rPr>
        <w:t>в</w:t>
      </w:r>
      <w:proofErr w:type="spellEnd"/>
      <w:r w:rsidR="001D5D6D" w:rsidRPr="000E17A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т </w:t>
      </w:r>
      <w:proofErr w:type="gramStart"/>
      <w:r w:rsidR="001D5D6D" w:rsidRPr="000E17A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ч </w:t>
      </w:r>
      <w:r w:rsidRPr="000E17AD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  <w:proofErr w:type="gramEnd"/>
    </w:p>
    <w:p w:rsidR="000E17AD" w:rsidRPr="000E17AD" w:rsidRDefault="000E17AD" w:rsidP="00752F6C">
      <w:pPr>
        <w:pStyle w:val="a3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0E17AD">
        <w:rPr>
          <w:rFonts w:ascii="Times New Roman" w:eastAsia="SimSun" w:hAnsi="Times New Roman" w:cs="Times New Roman"/>
          <w:sz w:val="26"/>
          <w:szCs w:val="26"/>
          <w:lang w:eastAsia="zh-CN"/>
        </w:rPr>
        <w:t>-</w:t>
      </w:r>
      <w:r w:rsidR="00752F6C" w:rsidRPr="000E17A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</w:t>
      </w:r>
      <w:r w:rsidRPr="000E17AD">
        <w:rPr>
          <w:rFonts w:ascii="Times New Roman" w:eastAsia="SimSun" w:hAnsi="Times New Roman" w:cs="Times New Roman"/>
          <w:sz w:val="26"/>
          <w:szCs w:val="26"/>
          <w:lang w:eastAsia="zh-CN"/>
        </w:rPr>
        <w:t>302</w:t>
      </w:r>
      <w:r w:rsidR="005C0D59">
        <w:rPr>
          <w:rFonts w:ascii="Times New Roman" w:eastAsia="SimSun" w:hAnsi="Times New Roman" w:cs="Times New Roman"/>
          <w:sz w:val="26"/>
          <w:szCs w:val="26"/>
          <w:lang w:eastAsia="zh-CN"/>
        </w:rPr>
        <w:t>,2</w:t>
      </w:r>
      <w:r w:rsidR="00752F6C" w:rsidRPr="000E17A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752F6C" w:rsidRPr="000E17AD">
        <w:rPr>
          <w:rFonts w:ascii="Times New Roman" w:eastAsia="SimSun" w:hAnsi="Times New Roman" w:cs="Times New Roman"/>
          <w:sz w:val="26"/>
          <w:szCs w:val="26"/>
          <w:lang w:eastAsia="zh-CN"/>
        </w:rPr>
        <w:t>тыс.руб</w:t>
      </w:r>
      <w:proofErr w:type="spellEnd"/>
      <w:r w:rsidR="00752F6C" w:rsidRPr="000E17A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.- </w:t>
      </w:r>
      <w:r w:rsidR="001D5D6D" w:rsidRPr="000E17AD">
        <w:rPr>
          <w:rFonts w:ascii="Times New Roman" w:eastAsia="SimSun" w:hAnsi="Times New Roman" w:cs="Times New Roman"/>
          <w:sz w:val="26"/>
          <w:szCs w:val="26"/>
          <w:lang w:eastAsia="zh-CN"/>
        </w:rPr>
        <w:t>зарплата</w:t>
      </w:r>
    </w:p>
    <w:p w:rsidR="00752F6C" w:rsidRPr="000E17AD" w:rsidRDefault="00752F6C" w:rsidP="00752F6C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0E17AD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1D5D6D" w:rsidRPr="000E17A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E17AD" w:rsidRPr="000E17AD">
        <w:rPr>
          <w:rFonts w:ascii="Times New Roman" w:hAnsi="Times New Roman" w:cs="Times New Roman"/>
          <w:sz w:val="26"/>
          <w:szCs w:val="26"/>
          <w:lang w:eastAsia="ru-RU"/>
        </w:rPr>
        <w:t xml:space="preserve"> 91,3</w:t>
      </w:r>
      <w:r w:rsidRPr="000E17A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E17AD">
        <w:rPr>
          <w:rFonts w:ascii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0E17AD">
        <w:rPr>
          <w:rFonts w:ascii="Times New Roman" w:hAnsi="Times New Roman" w:cs="Times New Roman"/>
          <w:sz w:val="26"/>
          <w:szCs w:val="26"/>
          <w:lang w:eastAsia="ru-RU"/>
        </w:rPr>
        <w:t xml:space="preserve"> -</w:t>
      </w:r>
      <w:r w:rsidR="001D5D6D" w:rsidRPr="000E17AD">
        <w:rPr>
          <w:rFonts w:ascii="Times New Roman" w:hAnsi="Times New Roman" w:cs="Times New Roman"/>
          <w:sz w:val="26"/>
          <w:szCs w:val="26"/>
          <w:lang w:eastAsia="ru-RU"/>
        </w:rPr>
        <w:t xml:space="preserve">начисления на ФОТ, </w:t>
      </w:r>
    </w:p>
    <w:p w:rsidR="006D1536" w:rsidRPr="000E17AD" w:rsidRDefault="00752F6C" w:rsidP="00752F6C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0E17AD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0E17AD" w:rsidRPr="000E17A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E17AD">
        <w:rPr>
          <w:rFonts w:ascii="Times New Roman" w:hAnsi="Times New Roman" w:cs="Times New Roman"/>
          <w:sz w:val="26"/>
          <w:szCs w:val="26"/>
          <w:lang w:eastAsia="ru-RU"/>
        </w:rPr>
        <w:t xml:space="preserve">5,0 </w:t>
      </w:r>
      <w:proofErr w:type="spellStart"/>
      <w:r w:rsidRPr="000E17AD">
        <w:rPr>
          <w:rFonts w:ascii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0E17A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E17AD" w:rsidRPr="000E17AD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1D5D6D" w:rsidRPr="000E17AD">
        <w:rPr>
          <w:rFonts w:ascii="Times New Roman" w:hAnsi="Times New Roman" w:cs="Times New Roman"/>
          <w:sz w:val="26"/>
          <w:szCs w:val="26"/>
          <w:lang w:eastAsia="ru-RU"/>
        </w:rPr>
        <w:t>прочие выплаты,</w:t>
      </w:r>
      <w:r w:rsidR="00C266C1" w:rsidRPr="000E17A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F371C8" w:rsidRPr="00744D04" w:rsidRDefault="00F371C8" w:rsidP="007931B2">
      <w:pPr>
        <w:pStyle w:val="a3"/>
        <w:rPr>
          <w:rFonts w:ascii="Times New Roman" w:eastAsia="SimSun" w:hAnsi="Times New Roman" w:cs="Times New Roman"/>
          <w:color w:val="FF0000"/>
          <w:sz w:val="26"/>
          <w:szCs w:val="26"/>
          <w:lang w:eastAsia="zh-CN"/>
        </w:rPr>
      </w:pPr>
    </w:p>
    <w:p w:rsidR="00D05AD0" w:rsidRPr="00744D04" w:rsidRDefault="00E4419D" w:rsidP="00E441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0C61CD">
        <w:rPr>
          <w:rFonts w:ascii="Times New Roman" w:eastAsia="SimSun" w:hAnsi="Times New Roman" w:cs="Times New Roman"/>
          <w:sz w:val="26"/>
          <w:szCs w:val="26"/>
          <w:lang w:eastAsia="zh-CN"/>
        </w:rPr>
        <w:t>По</w:t>
      </w:r>
      <w:r w:rsidRPr="000C61CD">
        <w:rPr>
          <w:rFonts w:ascii="Times New Roman" w:eastAsia="Calibri" w:hAnsi="Times New Roman" w:cs="Times New Roman"/>
          <w:sz w:val="26"/>
          <w:szCs w:val="26"/>
        </w:rPr>
        <w:t xml:space="preserve"> подразделу </w:t>
      </w:r>
      <w:r w:rsidRPr="000C61CD">
        <w:rPr>
          <w:rFonts w:ascii="Times New Roman" w:eastAsia="Calibri" w:hAnsi="Times New Roman" w:cs="Times New Roman"/>
          <w:b/>
          <w:sz w:val="26"/>
          <w:szCs w:val="26"/>
        </w:rPr>
        <w:t>0104 "Функционирование местн</w:t>
      </w:r>
      <w:r w:rsidR="0060698B" w:rsidRPr="000C61CD">
        <w:rPr>
          <w:rFonts w:ascii="Times New Roman" w:eastAsia="Calibri" w:hAnsi="Times New Roman" w:cs="Times New Roman"/>
          <w:b/>
          <w:sz w:val="26"/>
          <w:szCs w:val="26"/>
        </w:rPr>
        <w:t>ой</w:t>
      </w:r>
      <w:r w:rsidRPr="000C61CD">
        <w:rPr>
          <w:rFonts w:ascii="Times New Roman" w:eastAsia="Calibri" w:hAnsi="Times New Roman" w:cs="Times New Roman"/>
          <w:b/>
          <w:sz w:val="26"/>
          <w:szCs w:val="26"/>
        </w:rPr>
        <w:t xml:space="preserve"> администраци</w:t>
      </w:r>
      <w:r w:rsidR="0060698B" w:rsidRPr="000C61CD">
        <w:rPr>
          <w:rFonts w:ascii="Times New Roman" w:eastAsia="Calibri" w:hAnsi="Times New Roman" w:cs="Times New Roman"/>
          <w:b/>
          <w:sz w:val="26"/>
          <w:szCs w:val="26"/>
        </w:rPr>
        <w:t>и</w:t>
      </w:r>
      <w:r w:rsidRPr="000C61CD">
        <w:rPr>
          <w:rFonts w:ascii="Times New Roman" w:eastAsia="Calibri" w:hAnsi="Times New Roman" w:cs="Times New Roman"/>
          <w:b/>
          <w:sz w:val="26"/>
          <w:szCs w:val="26"/>
        </w:rPr>
        <w:t xml:space="preserve">" </w:t>
      </w:r>
      <w:r w:rsidRPr="000C61CD">
        <w:rPr>
          <w:rFonts w:ascii="Times New Roman" w:eastAsia="Calibri" w:hAnsi="Times New Roman" w:cs="Times New Roman"/>
          <w:sz w:val="26"/>
          <w:szCs w:val="26"/>
        </w:rPr>
        <w:t>запланирован</w:t>
      </w:r>
      <w:r w:rsidR="000C61CD" w:rsidRPr="000C61CD">
        <w:rPr>
          <w:rFonts w:ascii="Times New Roman" w:eastAsia="Calibri" w:hAnsi="Times New Roman" w:cs="Times New Roman"/>
          <w:sz w:val="26"/>
          <w:szCs w:val="26"/>
        </w:rPr>
        <w:t>о</w:t>
      </w:r>
      <w:r w:rsidRPr="000C61C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C61CD">
        <w:rPr>
          <w:rFonts w:ascii="Times New Roman" w:eastAsia="Calibri" w:hAnsi="Times New Roman" w:cs="Times New Roman"/>
          <w:sz w:val="26"/>
          <w:szCs w:val="26"/>
        </w:rPr>
        <w:t>7895,7</w:t>
      </w:r>
      <w:r w:rsidR="003857B9" w:rsidRPr="000C61C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46971" w:rsidRPr="000C61C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="00C46971" w:rsidRPr="000C61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C4739" w:rsidRPr="000C61C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C61CD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gramStart"/>
      <w:r w:rsidR="000C61CD">
        <w:rPr>
          <w:rFonts w:ascii="Times New Roman" w:eastAsia="Calibri" w:hAnsi="Times New Roman" w:cs="Times New Roman"/>
          <w:sz w:val="26"/>
          <w:szCs w:val="26"/>
        </w:rPr>
        <w:t>т .</w:t>
      </w:r>
      <w:proofErr w:type="gramEnd"/>
      <w:r w:rsidR="000C61CD">
        <w:rPr>
          <w:rFonts w:ascii="Times New Roman" w:eastAsia="Calibri" w:hAnsi="Times New Roman" w:cs="Times New Roman"/>
          <w:sz w:val="26"/>
          <w:szCs w:val="26"/>
        </w:rPr>
        <w:t>ч.:</w:t>
      </w:r>
    </w:p>
    <w:p w:rsidR="00B43684" w:rsidRPr="00745B5C" w:rsidRDefault="00260438" w:rsidP="00B31E4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5B5C">
        <w:rPr>
          <w:rFonts w:ascii="Times New Roman" w:eastAsia="Calibri" w:hAnsi="Times New Roman" w:cs="Times New Roman"/>
          <w:sz w:val="26"/>
          <w:szCs w:val="26"/>
        </w:rPr>
        <w:t>-</w:t>
      </w:r>
      <w:r w:rsidR="00B31E46" w:rsidRPr="00745B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43684" w:rsidRPr="00745B5C">
        <w:rPr>
          <w:rFonts w:ascii="Times New Roman" w:eastAsia="Calibri" w:hAnsi="Times New Roman" w:cs="Times New Roman"/>
          <w:sz w:val="26"/>
          <w:szCs w:val="26"/>
        </w:rPr>
        <w:t>4900</w:t>
      </w:r>
      <w:r w:rsidR="00671595" w:rsidRPr="00745B5C">
        <w:rPr>
          <w:rFonts w:ascii="Times New Roman" w:eastAsia="Calibri" w:hAnsi="Times New Roman" w:cs="Times New Roman"/>
          <w:sz w:val="26"/>
          <w:szCs w:val="26"/>
        </w:rPr>
        <w:t>,0</w:t>
      </w:r>
      <w:r w:rsidR="00B31E46" w:rsidRPr="00745B5C">
        <w:rPr>
          <w:rFonts w:ascii="Times New Roman" w:eastAsia="Calibri" w:hAnsi="Times New Roman" w:cs="Times New Roman"/>
          <w:sz w:val="26"/>
          <w:szCs w:val="26"/>
        </w:rPr>
        <w:t xml:space="preserve"> тыс.</w:t>
      </w:r>
      <w:r w:rsidR="000F1F34" w:rsidRPr="00745B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31E46" w:rsidRPr="00745B5C">
        <w:rPr>
          <w:rFonts w:ascii="Times New Roman" w:eastAsia="Calibri" w:hAnsi="Times New Roman" w:cs="Times New Roman"/>
          <w:sz w:val="26"/>
          <w:szCs w:val="26"/>
        </w:rPr>
        <w:t>руб</w:t>
      </w:r>
      <w:r w:rsidR="00637551" w:rsidRPr="00745B5C">
        <w:rPr>
          <w:rFonts w:ascii="Times New Roman" w:eastAsia="Calibri" w:hAnsi="Times New Roman" w:cs="Times New Roman"/>
          <w:sz w:val="26"/>
          <w:szCs w:val="26"/>
        </w:rPr>
        <w:t>.</w:t>
      </w:r>
      <w:r w:rsidR="00B31E46" w:rsidRPr="00745B5C">
        <w:rPr>
          <w:rFonts w:ascii="Times New Roman" w:eastAsia="Calibri" w:hAnsi="Times New Roman" w:cs="Times New Roman"/>
          <w:sz w:val="26"/>
          <w:szCs w:val="26"/>
        </w:rPr>
        <w:t xml:space="preserve">  - на заработную </w:t>
      </w:r>
      <w:proofErr w:type="gramStart"/>
      <w:r w:rsidR="00B31E46" w:rsidRPr="00745B5C">
        <w:rPr>
          <w:rFonts w:ascii="Times New Roman" w:eastAsia="Calibri" w:hAnsi="Times New Roman" w:cs="Times New Roman"/>
          <w:sz w:val="26"/>
          <w:szCs w:val="26"/>
        </w:rPr>
        <w:t xml:space="preserve">плату </w:t>
      </w:r>
      <w:r w:rsidR="009F37DB" w:rsidRPr="00745B5C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</w:p>
    <w:p w:rsidR="00637551" w:rsidRPr="00745B5C" w:rsidRDefault="00637551" w:rsidP="00B31E4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5B5C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671595" w:rsidRPr="00745B5C">
        <w:rPr>
          <w:rFonts w:ascii="Times New Roman" w:eastAsia="Calibri" w:hAnsi="Times New Roman" w:cs="Times New Roman"/>
          <w:sz w:val="26"/>
          <w:szCs w:val="26"/>
        </w:rPr>
        <w:t>14</w:t>
      </w:r>
      <w:r w:rsidR="00B43684" w:rsidRPr="00745B5C">
        <w:rPr>
          <w:rFonts w:ascii="Times New Roman" w:eastAsia="Calibri" w:hAnsi="Times New Roman" w:cs="Times New Roman"/>
          <w:sz w:val="26"/>
          <w:szCs w:val="26"/>
        </w:rPr>
        <w:t>80</w:t>
      </w:r>
      <w:r w:rsidR="00671595" w:rsidRPr="00745B5C">
        <w:rPr>
          <w:rFonts w:ascii="Times New Roman" w:eastAsia="Calibri" w:hAnsi="Times New Roman" w:cs="Times New Roman"/>
          <w:sz w:val="26"/>
          <w:szCs w:val="26"/>
        </w:rPr>
        <w:t>,</w:t>
      </w:r>
      <w:r w:rsidR="00B43684" w:rsidRPr="00745B5C">
        <w:rPr>
          <w:rFonts w:ascii="Times New Roman" w:eastAsia="Calibri" w:hAnsi="Times New Roman" w:cs="Times New Roman"/>
          <w:sz w:val="26"/>
          <w:szCs w:val="26"/>
        </w:rPr>
        <w:t>0</w:t>
      </w:r>
      <w:r w:rsidRPr="00745B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45B5C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Pr="00745B5C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B43684" w:rsidRPr="00745B5C">
        <w:rPr>
          <w:rFonts w:ascii="Times New Roman" w:eastAsia="Calibri" w:hAnsi="Times New Roman" w:cs="Times New Roman"/>
          <w:sz w:val="26"/>
          <w:szCs w:val="26"/>
        </w:rPr>
        <w:t xml:space="preserve"> начисления</w:t>
      </w:r>
      <w:r w:rsidRPr="00745B5C">
        <w:rPr>
          <w:rFonts w:ascii="Times New Roman" w:eastAsia="Calibri" w:hAnsi="Times New Roman" w:cs="Times New Roman"/>
          <w:sz w:val="26"/>
          <w:szCs w:val="26"/>
        </w:rPr>
        <w:t xml:space="preserve"> на ФОТ</w:t>
      </w:r>
      <w:r w:rsidR="00B43684" w:rsidRPr="00745B5C">
        <w:rPr>
          <w:rFonts w:ascii="Times New Roman" w:eastAsia="Calibri" w:hAnsi="Times New Roman" w:cs="Times New Roman"/>
          <w:sz w:val="26"/>
          <w:szCs w:val="26"/>
        </w:rPr>
        <w:t xml:space="preserve"> текущие</w:t>
      </w:r>
      <w:r w:rsidRPr="00745B5C">
        <w:rPr>
          <w:rFonts w:ascii="Times New Roman" w:eastAsia="Calibri" w:hAnsi="Times New Roman" w:cs="Times New Roman"/>
          <w:sz w:val="26"/>
          <w:szCs w:val="26"/>
        </w:rPr>
        <w:t>,</w:t>
      </w:r>
    </w:p>
    <w:p w:rsidR="00B43684" w:rsidRPr="00745B5C" w:rsidRDefault="00B43684" w:rsidP="00B31E4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5B5C">
        <w:rPr>
          <w:rFonts w:ascii="Times New Roman" w:eastAsia="Calibri" w:hAnsi="Times New Roman" w:cs="Times New Roman"/>
          <w:sz w:val="26"/>
          <w:szCs w:val="26"/>
        </w:rPr>
        <w:t xml:space="preserve">- 20,0 </w:t>
      </w:r>
      <w:proofErr w:type="spellStart"/>
      <w:r w:rsidRPr="00745B5C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Pr="00745B5C">
        <w:rPr>
          <w:rFonts w:ascii="Times New Roman" w:eastAsia="Calibri" w:hAnsi="Times New Roman" w:cs="Times New Roman"/>
          <w:sz w:val="26"/>
          <w:szCs w:val="26"/>
        </w:rPr>
        <w:t xml:space="preserve"> -  начисления на ФОТ кредиторская</w:t>
      </w:r>
    </w:p>
    <w:p w:rsidR="00B43684" w:rsidRPr="00745B5C" w:rsidRDefault="00B31E46" w:rsidP="00B31E4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5B5C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B43684" w:rsidRPr="00745B5C">
        <w:rPr>
          <w:rFonts w:ascii="Times New Roman" w:eastAsia="Calibri" w:hAnsi="Times New Roman" w:cs="Times New Roman"/>
          <w:sz w:val="26"/>
          <w:szCs w:val="26"/>
        </w:rPr>
        <w:t>56,4</w:t>
      </w:r>
      <w:r w:rsidR="000F1F34" w:rsidRPr="00745B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46971" w:rsidRPr="00745B5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="00C46971" w:rsidRPr="00745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F1F34" w:rsidRPr="00745B5C">
        <w:rPr>
          <w:rFonts w:ascii="Times New Roman" w:eastAsia="Calibri" w:hAnsi="Times New Roman" w:cs="Times New Roman"/>
          <w:sz w:val="26"/>
          <w:szCs w:val="26"/>
        </w:rPr>
        <w:t>– на командировочные расходы,</w:t>
      </w:r>
    </w:p>
    <w:p w:rsidR="00B43684" w:rsidRPr="00745B5C" w:rsidRDefault="000F1F34" w:rsidP="00B31E4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5B5C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B43684" w:rsidRPr="00745B5C">
        <w:rPr>
          <w:rFonts w:ascii="Times New Roman" w:eastAsia="Calibri" w:hAnsi="Times New Roman" w:cs="Times New Roman"/>
          <w:sz w:val="26"/>
          <w:szCs w:val="26"/>
        </w:rPr>
        <w:t>247,0</w:t>
      </w:r>
      <w:r w:rsidRPr="00745B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46971" w:rsidRPr="00745B5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="00C46971" w:rsidRPr="00745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745B5C">
        <w:rPr>
          <w:rFonts w:ascii="Times New Roman" w:eastAsia="Calibri" w:hAnsi="Times New Roman" w:cs="Times New Roman"/>
          <w:sz w:val="26"/>
          <w:szCs w:val="26"/>
        </w:rPr>
        <w:t>– на услуги связи, почтовые расходы,</w:t>
      </w:r>
    </w:p>
    <w:p w:rsidR="00B43684" w:rsidRPr="00745B5C" w:rsidRDefault="00255922" w:rsidP="00B31E4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5B5C">
        <w:rPr>
          <w:rFonts w:ascii="Times New Roman" w:eastAsia="Calibri" w:hAnsi="Times New Roman" w:cs="Times New Roman"/>
          <w:sz w:val="26"/>
          <w:szCs w:val="26"/>
        </w:rPr>
        <w:t xml:space="preserve">- 391,9 </w:t>
      </w:r>
      <w:proofErr w:type="spellStart"/>
      <w:r w:rsidR="00C46971" w:rsidRPr="00745B5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="00C46971" w:rsidRPr="00745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745B5C">
        <w:rPr>
          <w:rFonts w:ascii="Times New Roman" w:eastAsia="Calibri" w:hAnsi="Times New Roman" w:cs="Times New Roman"/>
          <w:sz w:val="26"/>
          <w:szCs w:val="26"/>
        </w:rPr>
        <w:t xml:space="preserve">– на </w:t>
      </w:r>
      <w:r w:rsidR="000F1F34" w:rsidRPr="00745B5C">
        <w:rPr>
          <w:rFonts w:ascii="Times New Roman" w:eastAsia="Calibri" w:hAnsi="Times New Roman" w:cs="Times New Roman"/>
          <w:sz w:val="26"/>
          <w:szCs w:val="26"/>
        </w:rPr>
        <w:t xml:space="preserve">коммунальные услуги, </w:t>
      </w:r>
    </w:p>
    <w:p w:rsidR="000E20CE" w:rsidRPr="00745B5C" w:rsidRDefault="000E20CE" w:rsidP="00B31E4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5B5C">
        <w:rPr>
          <w:rFonts w:ascii="Times New Roman" w:eastAsia="Calibri" w:hAnsi="Times New Roman" w:cs="Times New Roman"/>
          <w:sz w:val="26"/>
          <w:szCs w:val="26"/>
        </w:rPr>
        <w:t xml:space="preserve">- 5,9 </w:t>
      </w:r>
      <w:proofErr w:type="spellStart"/>
      <w:r w:rsidRPr="00745B5C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Pr="00745B5C">
        <w:rPr>
          <w:rFonts w:ascii="Times New Roman" w:eastAsia="Calibri" w:hAnsi="Times New Roman" w:cs="Times New Roman"/>
          <w:sz w:val="26"/>
          <w:szCs w:val="26"/>
        </w:rPr>
        <w:t xml:space="preserve">. аренда почтовой </w:t>
      </w:r>
      <w:proofErr w:type="spellStart"/>
      <w:r w:rsidRPr="00745B5C">
        <w:rPr>
          <w:rFonts w:ascii="Times New Roman" w:eastAsia="Calibri" w:hAnsi="Times New Roman" w:cs="Times New Roman"/>
          <w:sz w:val="26"/>
          <w:szCs w:val="26"/>
        </w:rPr>
        <w:t>абонячейки</w:t>
      </w:r>
      <w:proofErr w:type="spellEnd"/>
    </w:p>
    <w:p w:rsidR="00B43684" w:rsidRPr="00745B5C" w:rsidRDefault="00B43684" w:rsidP="00B31E4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745B5C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F5030" w:rsidRPr="00745B5C">
        <w:rPr>
          <w:rFonts w:ascii="Times New Roman" w:eastAsia="Calibri" w:hAnsi="Times New Roman" w:cs="Times New Roman"/>
          <w:sz w:val="26"/>
          <w:szCs w:val="26"/>
        </w:rPr>
        <w:t xml:space="preserve">15,0 </w:t>
      </w:r>
      <w:proofErr w:type="spellStart"/>
      <w:r w:rsidR="00C46971" w:rsidRPr="00745B5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="00C46971" w:rsidRPr="00745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F5030" w:rsidRPr="00745B5C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587166" w:rsidRPr="00745B5C">
        <w:rPr>
          <w:rFonts w:ascii="Times New Roman" w:eastAsia="Calibri" w:hAnsi="Times New Roman" w:cs="Times New Roman"/>
          <w:sz w:val="26"/>
          <w:szCs w:val="26"/>
        </w:rPr>
        <w:t>о</w:t>
      </w:r>
      <w:r w:rsidR="000F1F34" w:rsidRPr="00745B5C">
        <w:rPr>
          <w:rFonts w:ascii="Times New Roman" w:eastAsia="Calibri" w:hAnsi="Times New Roman" w:cs="Times New Roman"/>
          <w:sz w:val="26"/>
          <w:szCs w:val="26"/>
        </w:rPr>
        <w:t xml:space="preserve">бслуживание оргтехники, </w:t>
      </w:r>
    </w:p>
    <w:p w:rsidR="002C1FD5" w:rsidRPr="00745B5C" w:rsidRDefault="00B43684" w:rsidP="00B31E4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5B5C">
        <w:rPr>
          <w:rFonts w:ascii="Times New Roman" w:eastAsia="Calibri" w:hAnsi="Times New Roman" w:cs="Times New Roman"/>
          <w:sz w:val="26"/>
          <w:szCs w:val="26"/>
        </w:rPr>
        <w:t>-</w:t>
      </w:r>
      <w:r w:rsidR="00344EE3" w:rsidRPr="00745B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C1FD5" w:rsidRPr="00745B5C">
        <w:rPr>
          <w:rFonts w:ascii="Times New Roman" w:eastAsia="Calibri" w:hAnsi="Times New Roman" w:cs="Times New Roman"/>
          <w:sz w:val="26"/>
          <w:szCs w:val="26"/>
        </w:rPr>
        <w:t>16,8</w:t>
      </w:r>
      <w:r w:rsidR="00D60DFE" w:rsidRPr="00745B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F5030" w:rsidRPr="00745B5C">
        <w:rPr>
          <w:rFonts w:ascii="Times New Roman" w:eastAsia="Calibri" w:hAnsi="Times New Roman" w:cs="Times New Roman"/>
          <w:sz w:val="26"/>
          <w:szCs w:val="26"/>
        </w:rPr>
        <w:t>тыс. руб</w:t>
      </w:r>
      <w:r w:rsidR="00D60DFE" w:rsidRPr="00745B5C">
        <w:rPr>
          <w:rFonts w:ascii="Times New Roman" w:eastAsia="Calibri" w:hAnsi="Times New Roman" w:cs="Times New Roman"/>
          <w:sz w:val="26"/>
          <w:szCs w:val="26"/>
        </w:rPr>
        <w:t>.</w:t>
      </w:r>
      <w:r w:rsidR="001F5030" w:rsidRPr="00745B5C">
        <w:rPr>
          <w:rFonts w:ascii="Times New Roman" w:eastAsia="Calibri" w:hAnsi="Times New Roman" w:cs="Times New Roman"/>
          <w:sz w:val="26"/>
          <w:szCs w:val="26"/>
        </w:rPr>
        <w:t xml:space="preserve"> –</w:t>
      </w:r>
      <w:r w:rsidR="002C1FD5" w:rsidRPr="00745B5C">
        <w:rPr>
          <w:rFonts w:ascii="Times New Roman" w:eastAsia="Calibri" w:hAnsi="Times New Roman" w:cs="Times New Roman"/>
          <w:sz w:val="26"/>
          <w:szCs w:val="26"/>
        </w:rPr>
        <w:t>обслуживание сайта,</w:t>
      </w:r>
    </w:p>
    <w:p w:rsidR="00344EE3" w:rsidRPr="00745B5C" w:rsidRDefault="002C1FD5" w:rsidP="00B31E4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5B5C">
        <w:rPr>
          <w:rFonts w:ascii="Times New Roman" w:eastAsia="Calibri" w:hAnsi="Times New Roman" w:cs="Times New Roman"/>
          <w:sz w:val="26"/>
          <w:szCs w:val="26"/>
        </w:rPr>
        <w:t>-</w:t>
      </w:r>
      <w:r w:rsidR="00344EE3" w:rsidRPr="00745B5C">
        <w:rPr>
          <w:rFonts w:ascii="Times New Roman" w:eastAsia="Calibri" w:hAnsi="Times New Roman" w:cs="Times New Roman"/>
          <w:sz w:val="26"/>
          <w:szCs w:val="26"/>
        </w:rPr>
        <w:t xml:space="preserve"> 105,4 </w:t>
      </w:r>
      <w:proofErr w:type="spellStart"/>
      <w:r w:rsidR="00344EE3" w:rsidRPr="00745B5C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="00344EE3" w:rsidRPr="00745B5C">
        <w:rPr>
          <w:rFonts w:ascii="Times New Roman" w:eastAsia="Calibri" w:hAnsi="Times New Roman" w:cs="Times New Roman"/>
          <w:sz w:val="26"/>
          <w:szCs w:val="26"/>
        </w:rPr>
        <w:t xml:space="preserve">.- </w:t>
      </w:r>
      <w:r w:rsidR="001F5030" w:rsidRPr="00745B5C">
        <w:rPr>
          <w:rFonts w:ascii="Times New Roman" w:eastAsia="Calibri" w:hAnsi="Times New Roman" w:cs="Times New Roman"/>
          <w:sz w:val="26"/>
          <w:szCs w:val="26"/>
        </w:rPr>
        <w:t xml:space="preserve">за </w:t>
      </w:r>
      <w:r w:rsidR="00344EE3" w:rsidRPr="00745B5C">
        <w:rPr>
          <w:rFonts w:ascii="Times New Roman" w:eastAsia="Calibri" w:hAnsi="Times New Roman" w:cs="Times New Roman"/>
          <w:sz w:val="26"/>
          <w:szCs w:val="26"/>
        </w:rPr>
        <w:t xml:space="preserve">обслуживание программы 1-С </w:t>
      </w:r>
    </w:p>
    <w:p w:rsidR="00344EE3" w:rsidRPr="00745B5C" w:rsidRDefault="00344EE3" w:rsidP="00B31E4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5B5C">
        <w:rPr>
          <w:rFonts w:ascii="Times New Roman" w:eastAsia="Calibri" w:hAnsi="Times New Roman" w:cs="Times New Roman"/>
          <w:sz w:val="26"/>
          <w:szCs w:val="26"/>
        </w:rPr>
        <w:t xml:space="preserve">- 18,0 </w:t>
      </w:r>
      <w:proofErr w:type="spellStart"/>
      <w:r w:rsidRPr="00745B5C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Pr="00745B5C">
        <w:rPr>
          <w:rFonts w:ascii="Times New Roman" w:eastAsia="Calibri" w:hAnsi="Times New Roman" w:cs="Times New Roman"/>
          <w:sz w:val="26"/>
          <w:szCs w:val="26"/>
        </w:rPr>
        <w:t xml:space="preserve">. - </w:t>
      </w:r>
      <w:r w:rsidR="001F5030" w:rsidRPr="00745B5C">
        <w:rPr>
          <w:rFonts w:ascii="Times New Roman" w:eastAsia="Calibri" w:hAnsi="Times New Roman" w:cs="Times New Roman"/>
          <w:sz w:val="26"/>
          <w:szCs w:val="26"/>
        </w:rPr>
        <w:t>использование программ</w:t>
      </w:r>
      <w:r w:rsidRPr="00745B5C">
        <w:rPr>
          <w:rFonts w:ascii="Times New Roman" w:eastAsia="Calibri" w:hAnsi="Times New Roman" w:cs="Times New Roman"/>
          <w:sz w:val="26"/>
          <w:szCs w:val="26"/>
        </w:rPr>
        <w:t>ы СМАРТ,</w:t>
      </w:r>
    </w:p>
    <w:p w:rsidR="00344EE3" w:rsidRPr="00745B5C" w:rsidRDefault="00344EE3" w:rsidP="00B31E4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5B5C">
        <w:rPr>
          <w:rFonts w:ascii="Times New Roman" w:eastAsia="Calibri" w:hAnsi="Times New Roman" w:cs="Times New Roman"/>
          <w:sz w:val="26"/>
          <w:szCs w:val="26"/>
        </w:rPr>
        <w:t xml:space="preserve">- 14,0 </w:t>
      </w:r>
      <w:proofErr w:type="spellStart"/>
      <w:r w:rsidRPr="00745B5C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Pr="00745B5C">
        <w:rPr>
          <w:rFonts w:ascii="Times New Roman" w:eastAsia="Calibri" w:hAnsi="Times New Roman" w:cs="Times New Roman"/>
          <w:sz w:val="26"/>
          <w:szCs w:val="26"/>
        </w:rPr>
        <w:t xml:space="preserve">.- использование программы Контур </w:t>
      </w:r>
    </w:p>
    <w:p w:rsidR="00344EE3" w:rsidRPr="00745B5C" w:rsidRDefault="00344EE3" w:rsidP="00B31E4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5B5C">
        <w:rPr>
          <w:rFonts w:ascii="Times New Roman" w:eastAsia="Calibri" w:hAnsi="Times New Roman" w:cs="Times New Roman"/>
          <w:sz w:val="26"/>
          <w:szCs w:val="26"/>
        </w:rPr>
        <w:t xml:space="preserve">- 81,6 </w:t>
      </w:r>
      <w:proofErr w:type="spellStart"/>
      <w:r w:rsidRPr="00745B5C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Pr="00745B5C">
        <w:rPr>
          <w:rFonts w:ascii="Times New Roman" w:eastAsia="Calibri" w:hAnsi="Times New Roman" w:cs="Times New Roman"/>
          <w:sz w:val="26"/>
          <w:szCs w:val="26"/>
        </w:rPr>
        <w:t>.- использование программы Гарант- текущая</w:t>
      </w:r>
    </w:p>
    <w:p w:rsidR="00344EE3" w:rsidRPr="00745B5C" w:rsidRDefault="00344EE3" w:rsidP="00B31E4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5B5C">
        <w:rPr>
          <w:rFonts w:ascii="Times New Roman" w:eastAsia="Calibri" w:hAnsi="Times New Roman" w:cs="Times New Roman"/>
          <w:i/>
          <w:sz w:val="26"/>
          <w:szCs w:val="26"/>
        </w:rPr>
        <w:t xml:space="preserve">- 44,8 </w:t>
      </w:r>
      <w:proofErr w:type="spellStart"/>
      <w:r w:rsidRPr="00745B5C">
        <w:rPr>
          <w:rFonts w:ascii="Times New Roman" w:eastAsia="Calibri" w:hAnsi="Times New Roman" w:cs="Times New Roman"/>
          <w:i/>
          <w:sz w:val="26"/>
          <w:szCs w:val="26"/>
        </w:rPr>
        <w:t>тыс.руб</w:t>
      </w:r>
      <w:proofErr w:type="spellEnd"/>
      <w:r w:rsidRPr="00745B5C">
        <w:rPr>
          <w:rFonts w:ascii="Times New Roman" w:eastAsia="Calibri" w:hAnsi="Times New Roman" w:cs="Times New Roman"/>
          <w:i/>
          <w:sz w:val="26"/>
          <w:szCs w:val="26"/>
        </w:rPr>
        <w:t>.- использование программы Гарант- кредиторская за 2017 год</w:t>
      </w:r>
      <w:r w:rsidRPr="00745B5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F5030" w:rsidRPr="00745B5C" w:rsidRDefault="00344EE3" w:rsidP="00B31E4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5B5C">
        <w:rPr>
          <w:rFonts w:ascii="Times New Roman" w:eastAsia="Calibri" w:hAnsi="Times New Roman" w:cs="Times New Roman"/>
          <w:sz w:val="26"/>
          <w:szCs w:val="26"/>
        </w:rPr>
        <w:t>- 90</w:t>
      </w:r>
      <w:r w:rsidR="001F5030" w:rsidRPr="00745B5C">
        <w:rPr>
          <w:rFonts w:ascii="Times New Roman" w:eastAsia="Calibri" w:hAnsi="Times New Roman" w:cs="Times New Roman"/>
          <w:sz w:val="26"/>
          <w:szCs w:val="26"/>
        </w:rPr>
        <w:t>,0 тыс.</w:t>
      </w:r>
      <w:r w:rsidR="00DF2977" w:rsidRPr="00745B5C">
        <w:rPr>
          <w:rFonts w:ascii="Times New Roman" w:eastAsia="Calibri" w:hAnsi="Times New Roman" w:cs="Times New Roman"/>
          <w:sz w:val="26"/>
          <w:szCs w:val="26"/>
        </w:rPr>
        <w:t xml:space="preserve"> руб.</w:t>
      </w:r>
      <w:r w:rsidR="001F5030" w:rsidRPr="00745B5C">
        <w:rPr>
          <w:rFonts w:ascii="Times New Roman" w:eastAsia="Calibri" w:hAnsi="Times New Roman" w:cs="Times New Roman"/>
          <w:sz w:val="26"/>
          <w:szCs w:val="26"/>
        </w:rPr>
        <w:t>- публикация НПА в средствах массовой информации,</w:t>
      </w:r>
    </w:p>
    <w:p w:rsidR="00020F61" w:rsidRPr="00745B5C" w:rsidRDefault="001F5030" w:rsidP="00B31E4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5B5C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020F61" w:rsidRPr="00745B5C">
        <w:rPr>
          <w:rFonts w:ascii="Times New Roman" w:eastAsia="Calibri" w:hAnsi="Times New Roman" w:cs="Times New Roman"/>
          <w:sz w:val="26"/>
          <w:szCs w:val="26"/>
        </w:rPr>
        <w:t>3</w:t>
      </w:r>
      <w:r w:rsidRPr="00745B5C">
        <w:rPr>
          <w:rFonts w:ascii="Times New Roman" w:eastAsia="Calibri" w:hAnsi="Times New Roman" w:cs="Times New Roman"/>
          <w:sz w:val="26"/>
          <w:szCs w:val="26"/>
        </w:rPr>
        <w:t>0,</w:t>
      </w:r>
      <w:proofErr w:type="gramStart"/>
      <w:r w:rsidRPr="00745B5C">
        <w:rPr>
          <w:rFonts w:ascii="Times New Roman" w:eastAsia="Calibri" w:hAnsi="Times New Roman" w:cs="Times New Roman"/>
          <w:sz w:val="26"/>
          <w:szCs w:val="26"/>
        </w:rPr>
        <w:t xml:space="preserve">0  </w:t>
      </w:r>
      <w:proofErr w:type="spellStart"/>
      <w:r w:rsidR="00C46971" w:rsidRPr="00745B5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="00C46971" w:rsidRPr="00745B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C46971" w:rsidRPr="00745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5B5C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="00020F61" w:rsidRPr="00745B5C">
        <w:rPr>
          <w:rFonts w:ascii="Times New Roman" w:eastAsia="Calibri" w:hAnsi="Times New Roman" w:cs="Times New Roman"/>
          <w:sz w:val="26"/>
          <w:szCs w:val="26"/>
        </w:rPr>
        <w:t>представительские расходы</w:t>
      </w:r>
      <w:r w:rsidRPr="00745B5C">
        <w:rPr>
          <w:rFonts w:ascii="Times New Roman" w:eastAsia="Calibri" w:hAnsi="Times New Roman" w:cs="Times New Roman"/>
          <w:sz w:val="26"/>
          <w:szCs w:val="26"/>
        </w:rPr>
        <w:t>,</w:t>
      </w:r>
    </w:p>
    <w:p w:rsidR="00020F61" w:rsidRPr="00745B5C" w:rsidRDefault="001F5030" w:rsidP="00B31E4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5B5C">
        <w:rPr>
          <w:rFonts w:ascii="Times New Roman" w:eastAsia="Calibri" w:hAnsi="Times New Roman" w:cs="Times New Roman"/>
          <w:sz w:val="26"/>
          <w:szCs w:val="26"/>
        </w:rPr>
        <w:t xml:space="preserve">-  </w:t>
      </w:r>
      <w:r w:rsidR="00020F61" w:rsidRPr="00745B5C">
        <w:rPr>
          <w:rFonts w:ascii="Times New Roman" w:eastAsia="Calibri" w:hAnsi="Times New Roman" w:cs="Times New Roman"/>
          <w:sz w:val="26"/>
          <w:szCs w:val="26"/>
        </w:rPr>
        <w:t xml:space="preserve">30,0 </w:t>
      </w:r>
      <w:proofErr w:type="spellStart"/>
      <w:r w:rsidR="00020F61" w:rsidRPr="00745B5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="00C46971" w:rsidRPr="00745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745B5C">
        <w:rPr>
          <w:rFonts w:ascii="Times New Roman" w:eastAsia="Calibri" w:hAnsi="Times New Roman" w:cs="Times New Roman"/>
          <w:sz w:val="26"/>
          <w:szCs w:val="26"/>
        </w:rPr>
        <w:t xml:space="preserve"> -  </w:t>
      </w:r>
      <w:r w:rsidR="00020F61" w:rsidRPr="00745B5C">
        <w:rPr>
          <w:rFonts w:ascii="Times New Roman" w:eastAsia="Calibri" w:hAnsi="Times New Roman" w:cs="Times New Roman"/>
          <w:sz w:val="26"/>
          <w:szCs w:val="26"/>
        </w:rPr>
        <w:t>флаги</w:t>
      </w:r>
      <w:r w:rsidRPr="00745B5C">
        <w:rPr>
          <w:rFonts w:ascii="Times New Roman" w:eastAsia="Calibri" w:hAnsi="Times New Roman" w:cs="Times New Roman"/>
          <w:sz w:val="26"/>
          <w:szCs w:val="26"/>
        </w:rPr>
        <w:t>,</w:t>
      </w:r>
    </w:p>
    <w:p w:rsidR="00020F61" w:rsidRPr="00745B5C" w:rsidRDefault="00020F61" w:rsidP="00B31E4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5B5C">
        <w:rPr>
          <w:rFonts w:ascii="Times New Roman" w:eastAsia="Calibri" w:hAnsi="Times New Roman" w:cs="Times New Roman"/>
          <w:sz w:val="26"/>
          <w:szCs w:val="26"/>
        </w:rPr>
        <w:t xml:space="preserve">- 173,8 </w:t>
      </w:r>
      <w:proofErr w:type="spellStart"/>
      <w:r w:rsidR="00AE2447" w:rsidRPr="00745B5C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="00AE2447" w:rsidRPr="00745B5C">
        <w:rPr>
          <w:rFonts w:ascii="Times New Roman" w:eastAsia="Calibri" w:hAnsi="Times New Roman" w:cs="Times New Roman"/>
          <w:sz w:val="26"/>
          <w:szCs w:val="26"/>
        </w:rPr>
        <w:t xml:space="preserve">. – приобретение </w:t>
      </w:r>
      <w:r w:rsidRPr="00745B5C">
        <w:rPr>
          <w:rFonts w:ascii="Times New Roman" w:eastAsia="Calibri" w:hAnsi="Times New Roman" w:cs="Times New Roman"/>
          <w:sz w:val="26"/>
          <w:szCs w:val="26"/>
        </w:rPr>
        <w:t xml:space="preserve">ГСМ </w:t>
      </w:r>
    </w:p>
    <w:p w:rsidR="00020F61" w:rsidRPr="00745B5C" w:rsidRDefault="001F5030" w:rsidP="00B31E4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5B5C">
        <w:rPr>
          <w:rFonts w:ascii="Times New Roman" w:eastAsia="Calibri" w:hAnsi="Times New Roman" w:cs="Times New Roman"/>
          <w:sz w:val="26"/>
          <w:szCs w:val="26"/>
        </w:rPr>
        <w:t>-</w:t>
      </w:r>
      <w:r w:rsidR="002141F0" w:rsidRPr="00745B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20CE" w:rsidRPr="00745B5C">
        <w:rPr>
          <w:rFonts w:ascii="Times New Roman" w:eastAsia="Calibri" w:hAnsi="Times New Roman" w:cs="Times New Roman"/>
          <w:sz w:val="26"/>
          <w:szCs w:val="26"/>
        </w:rPr>
        <w:t>4</w:t>
      </w:r>
      <w:r w:rsidR="00020F61" w:rsidRPr="00745B5C">
        <w:rPr>
          <w:rFonts w:ascii="Times New Roman" w:eastAsia="Calibri" w:hAnsi="Times New Roman" w:cs="Times New Roman"/>
          <w:sz w:val="26"/>
          <w:szCs w:val="26"/>
        </w:rPr>
        <w:t>0,0</w:t>
      </w:r>
      <w:r w:rsidR="00175DE7" w:rsidRPr="00745B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46971" w:rsidRPr="00745B5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="00C46971" w:rsidRPr="00745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75DE7" w:rsidRPr="00745B5C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="00020F61" w:rsidRPr="00745B5C">
        <w:rPr>
          <w:rFonts w:ascii="Times New Roman" w:eastAsia="Calibri" w:hAnsi="Times New Roman" w:cs="Times New Roman"/>
          <w:sz w:val="26"/>
          <w:szCs w:val="26"/>
        </w:rPr>
        <w:t xml:space="preserve">бумага для </w:t>
      </w:r>
      <w:proofErr w:type="gramStart"/>
      <w:r w:rsidR="00020F61" w:rsidRPr="00745B5C">
        <w:rPr>
          <w:rFonts w:ascii="Times New Roman" w:eastAsia="Calibri" w:hAnsi="Times New Roman" w:cs="Times New Roman"/>
          <w:sz w:val="26"/>
          <w:szCs w:val="26"/>
        </w:rPr>
        <w:t>оргтехники</w:t>
      </w:r>
      <w:r w:rsidR="00175DE7" w:rsidRPr="00745B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37DB" w:rsidRPr="00745B5C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</w:p>
    <w:p w:rsidR="00020F61" w:rsidRPr="00745B5C" w:rsidRDefault="002141F0" w:rsidP="00B31E4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5B5C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020F61" w:rsidRPr="00745B5C">
        <w:rPr>
          <w:rFonts w:ascii="Times New Roman" w:eastAsia="Calibri" w:hAnsi="Times New Roman" w:cs="Times New Roman"/>
          <w:sz w:val="26"/>
          <w:szCs w:val="26"/>
        </w:rPr>
        <w:t>20,0</w:t>
      </w:r>
      <w:r w:rsidR="00175DE7" w:rsidRPr="00745B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46971" w:rsidRPr="00745B5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="00C46971" w:rsidRPr="00745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75DE7" w:rsidRPr="00745B5C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="00020F61" w:rsidRPr="00745B5C">
        <w:rPr>
          <w:rFonts w:ascii="Times New Roman" w:eastAsia="Calibri" w:hAnsi="Times New Roman" w:cs="Times New Roman"/>
          <w:sz w:val="26"/>
          <w:szCs w:val="26"/>
        </w:rPr>
        <w:t xml:space="preserve">запчасти для </w:t>
      </w:r>
      <w:proofErr w:type="gramStart"/>
      <w:r w:rsidR="00020F61" w:rsidRPr="00745B5C">
        <w:rPr>
          <w:rFonts w:ascii="Times New Roman" w:eastAsia="Calibri" w:hAnsi="Times New Roman" w:cs="Times New Roman"/>
          <w:sz w:val="26"/>
          <w:szCs w:val="26"/>
        </w:rPr>
        <w:t>оргтехники ,</w:t>
      </w:r>
      <w:proofErr w:type="gramEnd"/>
    </w:p>
    <w:p w:rsidR="00020F61" w:rsidRPr="00745B5C" w:rsidRDefault="00745B5C" w:rsidP="00B31E4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5B5C">
        <w:rPr>
          <w:rFonts w:ascii="Times New Roman" w:eastAsia="Calibri" w:hAnsi="Times New Roman" w:cs="Times New Roman"/>
          <w:sz w:val="26"/>
          <w:szCs w:val="26"/>
        </w:rPr>
        <w:t>- 23</w:t>
      </w:r>
      <w:r w:rsidR="00020F61" w:rsidRPr="00745B5C">
        <w:rPr>
          <w:rFonts w:ascii="Times New Roman" w:eastAsia="Calibri" w:hAnsi="Times New Roman" w:cs="Times New Roman"/>
          <w:sz w:val="26"/>
          <w:szCs w:val="26"/>
        </w:rPr>
        <w:t>,</w:t>
      </w:r>
      <w:r w:rsidRPr="00745B5C">
        <w:rPr>
          <w:rFonts w:ascii="Times New Roman" w:eastAsia="Calibri" w:hAnsi="Times New Roman" w:cs="Times New Roman"/>
          <w:sz w:val="26"/>
          <w:szCs w:val="26"/>
        </w:rPr>
        <w:t>1</w:t>
      </w:r>
      <w:r w:rsidR="00020F61" w:rsidRPr="00745B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020F61" w:rsidRPr="00745B5C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="00020F61" w:rsidRPr="00745B5C">
        <w:rPr>
          <w:rFonts w:ascii="Times New Roman" w:eastAsia="Calibri" w:hAnsi="Times New Roman" w:cs="Times New Roman"/>
          <w:sz w:val="26"/>
          <w:szCs w:val="26"/>
        </w:rPr>
        <w:t>. – канцелярские и хозяйственные расходы</w:t>
      </w:r>
    </w:p>
    <w:p w:rsidR="000E20CE" w:rsidRPr="00745B5C" w:rsidRDefault="00020F61" w:rsidP="00B31E4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5B5C">
        <w:rPr>
          <w:rFonts w:ascii="Times New Roman" w:eastAsia="Calibri" w:hAnsi="Times New Roman" w:cs="Times New Roman"/>
          <w:sz w:val="26"/>
          <w:szCs w:val="26"/>
        </w:rPr>
        <w:t xml:space="preserve">- 83,6 </w:t>
      </w:r>
      <w:proofErr w:type="spellStart"/>
      <w:r w:rsidRPr="00745B5C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Pr="00745B5C">
        <w:rPr>
          <w:rFonts w:ascii="Times New Roman" w:eastAsia="Calibri" w:hAnsi="Times New Roman" w:cs="Times New Roman"/>
          <w:sz w:val="26"/>
          <w:szCs w:val="26"/>
        </w:rPr>
        <w:t xml:space="preserve">.- </w:t>
      </w:r>
      <w:r w:rsidR="00175DE7" w:rsidRPr="00745B5C">
        <w:rPr>
          <w:rFonts w:ascii="Times New Roman" w:eastAsia="Calibri" w:hAnsi="Times New Roman" w:cs="Times New Roman"/>
          <w:sz w:val="26"/>
          <w:szCs w:val="26"/>
        </w:rPr>
        <w:t xml:space="preserve">оплата пени, штрафов в ПФР, ИФНС, </w:t>
      </w:r>
      <w:proofErr w:type="gramStart"/>
      <w:r w:rsidR="00175DE7" w:rsidRPr="00745B5C">
        <w:rPr>
          <w:rFonts w:ascii="Times New Roman" w:eastAsia="Calibri" w:hAnsi="Times New Roman" w:cs="Times New Roman"/>
          <w:sz w:val="26"/>
          <w:szCs w:val="26"/>
        </w:rPr>
        <w:t xml:space="preserve">МВД </w:t>
      </w:r>
      <w:r w:rsidR="009F37DB" w:rsidRPr="00745B5C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</w:p>
    <w:p w:rsidR="00DF2977" w:rsidRPr="00745B5C" w:rsidRDefault="00175DE7" w:rsidP="00B31E4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5B5C">
        <w:rPr>
          <w:rFonts w:ascii="Times New Roman" w:eastAsia="Calibri" w:hAnsi="Times New Roman" w:cs="Times New Roman"/>
          <w:sz w:val="26"/>
          <w:szCs w:val="26"/>
        </w:rPr>
        <w:t xml:space="preserve">- 5,8 </w:t>
      </w:r>
      <w:proofErr w:type="spellStart"/>
      <w:r w:rsidRPr="00745B5C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Pr="00745B5C">
        <w:rPr>
          <w:rFonts w:ascii="Times New Roman" w:eastAsia="Calibri" w:hAnsi="Times New Roman" w:cs="Times New Roman"/>
          <w:sz w:val="26"/>
          <w:szCs w:val="26"/>
        </w:rPr>
        <w:t xml:space="preserve"> – Совет М</w:t>
      </w:r>
      <w:r w:rsidR="000E20CE" w:rsidRPr="00745B5C">
        <w:rPr>
          <w:rFonts w:ascii="Times New Roman" w:eastAsia="Calibri" w:hAnsi="Times New Roman" w:cs="Times New Roman"/>
          <w:sz w:val="26"/>
          <w:szCs w:val="26"/>
        </w:rPr>
        <w:t xml:space="preserve">униципальных </w:t>
      </w:r>
      <w:r w:rsidRPr="00745B5C">
        <w:rPr>
          <w:rFonts w:ascii="Times New Roman" w:eastAsia="Calibri" w:hAnsi="Times New Roman" w:cs="Times New Roman"/>
          <w:sz w:val="26"/>
          <w:szCs w:val="26"/>
        </w:rPr>
        <w:t>О</w:t>
      </w:r>
      <w:r w:rsidR="000E20CE" w:rsidRPr="00745B5C">
        <w:rPr>
          <w:rFonts w:ascii="Times New Roman" w:eastAsia="Calibri" w:hAnsi="Times New Roman" w:cs="Times New Roman"/>
          <w:sz w:val="26"/>
          <w:szCs w:val="26"/>
        </w:rPr>
        <w:t>бразований</w:t>
      </w:r>
    </w:p>
    <w:p w:rsidR="000E20CE" w:rsidRDefault="000E20CE" w:rsidP="00B31E4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5B5C">
        <w:rPr>
          <w:rFonts w:ascii="Times New Roman" w:eastAsia="Calibri" w:hAnsi="Times New Roman" w:cs="Times New Roman"/>
          <w:sz w:val="26"/>
          <w:szCs w:val="26"/>
        </w:rPr>
        <w:t xml:space="preserve">- 2,6 </w:t>
      </w:r>
      <w:proofErr w:type="spellStart"/>
      <w:r w:rsidRPr="00745B5C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Pr="00745B5C">
        <w:rPr>
          <w:rFonts w:ascii="Times New Roman" w:eastAsia="Calibri" w:hAnsi="Times New Roman" w:cs="Times New Roman"/>
          <w:sz w:val="26"/>
          <w:szCs w:val="26"/>
        </w:rPr>
        <w:t>. – транспортный налог и налог на имущество</w:t>
      </w:r>
    </w:p>
    <w:p w:rsidR="00F371C8" w:rsidRDefault="00F371C8" w:rsidP="00793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ar-SA"/>
        </w:rPr>
      </w:pPr>
    </w:p>
    <w:p w:rsidR="002C1FD5" w:rsidRDefault="002C1FD5" w:rsidP="00CE7D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44EE3">
        <w:rPr>
          <w:rFonts w:ascii="Times New Roman" w:hAnsi="Times New Roman" w:cs="Times New Roman"/>
          <w:sz w:val="28"/>
          <w:szCs w:val="28"/>
          <w:lang w:eastAsia="ar-SA"/>
        </w:rPr>
        <w:t>На обслуживание программы 1-С предусмотрен</w:t>
      </w:r>
      <w:r w:rsidR="00344EE3" w:rsidRPr="00344EE3">
        <w:rPr>
          <w:rFonts w:ascii="Times New Roman" w:hAnsi="Times New Roman" w:cs="Times New Roman"/>
          <w:sz w:val="28"/>
          <w:szCs w:val="28"/>
          <w:lang w:eastAsia="ar-SA"/>
        </w:rPr>
        <w:t xml:space="preserve">ы выплаты по договору ГПХ с начислением </w:t>
      </w:r>
      <w:r w:rsidR="00344EE3" w:rsidRPr="00344EE3">
        <w:rPr>
          <w:rFonts w:ascii="Times New Roman" w:hAnsi="Times New Roman" w:cs="Times New Roman"/>
          <w:color w:val="000000"/>
          <w:sz w:val="28"/>
          <w:szCs w:val="28"/>
        </w:rPr>
        <w:t>страховые взносов на ОПС и ОМС.</w:t>
      </w:r>
      <w:r w:rsidR="00AC2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5957" w:rsidRPr="00344EE3">
        <w:rPr>
          <w:rFonts w:ascii="Times New Roman" w:hAnsi="Times New Roman" w:cs="Times New Roman"/>
          <w:sz w:val="28"/>
          <w:szCs w:val="28"/>
          <w:lang w:eastAsia="ar-SA"/>
        </w:rPr>
        <w:t xml:space="preserve">Учитывая </w:t>
      </w:r>
      <w:proofErr w:type="gramStart"/>
      <w:r w:rsidR="007B5957" w:rsidRPr="00344EE3">
        <w:rPr>
          <w:rFonts w:ascii="Times New Roman" w:hAnsi="Times New Roman" w:cs="Times New Roman"/>
          <w:sz w:val="28"/>
          <w:szCs w:val="28"/>
          <w:lang w:eastAsia="ar-SA"/>
        </w:rPr>
        <w:t>то ,</w:t>
      </w:r>
      <w:proofErr w:type="gramEnd"/>
      <w:r w:rsidR="007B5957" w:rsidRPr="00344EE3">
        <w:rPr>
          <w:rFonts w:ascii="Times New Roman" w:hAnsi="Times New Roman" w:cs="Times New Roman"/>
          <w:sz w:val="28"/>
          <w:szCs w:val="28"/>
          <w:lang w:eastAsia="ar-SA"/>
        </w:rPr>
        <w:t xml:space="preserve"> что администрация имеет задолженность по взносам в фонды, </w:t>
      </w:r>
      <w:r w:rsidR="00726C6F" w:rsidRPr="00344EE3">
        <w:rPr>
          <w:rFonts w:ascii="Times New Roman" w:hAnsi="Times New Roman" w:cs="Times New Roman"/>
          <w:sz w:val="28"/>
          <w:szCs w:val="28"/>
          <w:lang w:eastAsia="ar-SA"/>
        </w:rPr>
        <w:t xml:space="preserve">на которую начисляются пени и штрафы, являющиеся дополнительными неэффективными расходами бюджета, </w:t>
      </w:r>
      <w:r w:rsidR="007B5957" w:rsidRPr="00344EE3">
        <w:rPr>
          <w:rFonts w:ascii="Times New Roman" w:hAnsi="Times New Roman" w:cs="Times New Roman"/>
          <w:sz w:val="28"/>
          <w:szCs w:val="28"/>
          <w:lang w:eastAsia="ar-SA"/>
        </w:rPr>
        <w:t xml:space="preserve"> следует рассмотреть иной вариант расчетов ( ИП, ООО)</w:t>
      </w:r>
      <w:r w:rsidR="00726C6F" w:rsidRPr="00344EE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44EE3" w:rsidRPr="00F071A0" w:rsidRDefault="00A25B9A" w:rsidP="00CE7D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71A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B4E5F" w:rsidRPr="00F071A0" w:rsidRDefault="003945AD" w:rsidP="0079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A0">
        <w:rPr>
          <w:rFonts w:ascii="Times New Roman" w:eastAsia="Calibri" w:hAnsi="Times New Roman" w:cs="Times New Roman"/>
          <w:b/>
          <w:sz w:val="28"/>
          <w:szCs w:val="28"/>
        </w:rPr>
        <w:t>Резервный фонд администрации поселения (подраздел 0111)</w:t>
      </w:r>
      <w:r w:rsidR="003857B9" w:rsidRPr="00F07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5B4E5F" w:rsidRPr="00F071A0" w:rsidRDefault="005B4E5F" w:rsidP="00B63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71A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81 Б</w:t>
      </w:r>
      <w:r w:rsidR="00B638CD" w:rsidRPr="00F071A0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F071A0">
        <w:rPr>
          <w:rFonts w:ascii="Times New Roman" w:eastAsia="Times New Roman" w:hAnsi="Times New Roman" w:cs="Times New Roman"/>
          <w:sz w:val="28"/>
          <w:szCs w:val="28"/>
          <w:lang w:eastAsia="ar-SA"/>
        </w:rPr>
        <w:t>РФ</w:t>
      </w:r>
      <w:r w:rsidR="00B638CD" w:rsidRPr="00F07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071A0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F071A0">
        <w:rPr>
          <w:rFonts w:ascii="Times New Roman" w:hAnsi="Times New Roman" w:cs="Times New Roman"/>
          <w:sz w:val="28"/>
          <w:szCs w:val="28"/>
        </w:rPr>
        <w:t xml:space="preserve"> 13 "Положения о бюджетном процессе в </w:t>
      </w:r>
      <w:proofErr w:type="spellStart"/>
      <w:r w:rsidRPr="00F071A0">
        <w:rPr>
          <w:rFonts w:ascii="Times New Roman" w:hAnsi="Times New Roman" w:cs="Times New Roman"/>
          <w:sz w:val="28"/>
          <w:szCs w:val="28"/>
        </w:rPr>
        <w:t>Горноключевском</w:t>
      </w:r>
      <w:proofErr w:type="spellEnd"/>
      <w:r w:rsidRPr="00F071A0">
        <w:rPr>
          <w:rFonts w:ascii="Times New Roman" w:hAnsi="Times New Roman" w:cs="Times New Roman"/>
          <w:sz w:val="28"/>
          <w:szCs w:val="28"/>
        </w:rPr>
        <w:t xml:space="preserve"> городском поселении" в расходной части бюджета  предусматривается создание резервного фонда администрации поселения.</w:t>
      </w:r>
    </w:p>
    <w:p w:rsidR="005B4E5F" w:rsidRPr="00F071A0" w:rsidRDefault="005B4E5F" w:rsidP="00B63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71A0">
        <w:rPr>
          <w:rFonts w:ascii="Times New Roman" w:hAnsi="Times New Roman" w:cs="Times New Roman"/>
          <w:sz w:val="28"/>
          <w:szCs w:val="28"/>
        </w:rPr>
        <w:t xml:space="preserve">Средства резервного фонда расходуются на финансирование непредвиденных расходов, в том числе на проведение аварийно-восстановительных работ по ликвидации последствий стихийных бедствий </w:t>
      </w:r>
      <w:r w:rsidR="00F371C8" w:rsidRPr="00F071A0">
        <w:rPr>
          <w:rFonts w:ascii="Times New Roman" w:hAnsi="Times New Roman" w:cs="Times New Roman"/>
          <w:sz w:val="28"/>
          <w:szCs w:val="28"/>
        </w:rPr>
        <w:t>и других чрезвычайных ситуаций.</w:t>
      </w:r>
    </w:p>
    <w:p w:rsidR="003945AD" w:rsidRPr="00F071A0" w:rsidRDefault="005B4E5F" w:rsidP="007931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1A0">
        <w:rPr>
          <w:rFonts w:ascii="Times New Roman" w:hAnsi="Times New Roman" w:cs="Times New Roman"/>
          <w:sz w:val="28"/>
          <w:szCs w:val="28"/>
        </w:rPr>
        <w:t>В бюджете на 201</w:t>
      </w:r>
      <w:r w:rsidR="00F371C8" w:rsidRPr="00F071A0">
        <w:rPr>
          <w:rFonts w:ascii="Times New Roman" w:hAnsi="Times New Roman" w:cs="Times New Roman"/>
          <w:sz w:val="28"/>
          <w:szCs w:val="28"/>
        </w:rPr>
        <w:t>8</w:t>
      </w:r>
      <w:r w:rsidRPr="00F071A0">
        <w:rPr>
          <w:rFonts w:ascii="Times New Roman" w:hAnsi="Times New Roman" w:cs="Times New Roman"/>
          <w:sz w:val="28"/>
          <w:szCs w:val="28"/>
        </w:rPr>
        <w:t xml:space="preserve"> год создание резервного фонда не </w:t>
      </w:r>
      <w:proofErr w:type="gramStart"/>
      <w:r w:rsidRPr="00F071A0">
        <w:rPr>
          <w:rFonts w:ascii="Times New Roman" w:hAnsi="Times New Roman" w:cs="Times New Roman"/>
          <w:sz w:val="28"/>
          <w:szCs w:val="28"/>
        </w:rPr>
        <w:t>планируется .</w:t>
      </w:r>
      <w:proofErr w:type="gramEnd"/>
      <w:r w:rsidR="003857B9" w:rsidRPr="00F07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371C8" w:rsidRPr="00F371C8" w:rsidRDefault="00F371C8" w:rsidP="007931B2">
      <w:pPr>
        <w:pStyle w:val="a3"/>
        <w:jc w:val="both"/>
        <w:rPr>
          <w:sz w:val="26"/>
          <w:szCs w:val="26"/>
        </w:rPr>
      </w:pPr>
    </w:p>
    <w:p w:rsidR="003945AD" w:rsidRPr="00F071A0" w:rsidRDefault="003945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71A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По</w:t>
      </w:r>
      <w:r w:rsidRPr="00F071A0">
        <w:rPr>
          <w:rFonts w:ascii="Times New Roman" w:eastAsia="Calibri" w:hAnsi="Times New Roman" w:cs="Times New Roman"/>
          <w:b/>
          <w:sz w:val="28"/>
          <w:szCs w:val="28"/>
        </w:rPr>
        <w:t xml:space="preserve"> подразделу</w:t>
      </w:r>
      <w:r w:rsidRPr="00F071A0">
        <w:rPr>
          <w:rFonts w:ascii="Times New Roman" w:hAnsi="Times New Roman" w:cs="Times New Roman"/>
          <w:sz w:val="28"/>
          <w:szCs w:val="28"/>
        </w:rPr>
        <w:t xml:space="preserve"> </w:t>
      </w:r>
      <w:r w:rsidRPr="00F071A0">
        <w:rPr>
          <w:rFonts w:ascii="Times New Roman" w:hAnsi="Times New Roman" w:cs="Times New Roman"/>
          <w:b/>
          <w:sz w:val="28"/>
          <w:szCs w:val="28"/>
        </w:rPr>
        <w:t>0113</w:t>
      </w:r>
      <w:r w:rsidRPr="00F071A0">
        <w:rPr>
          <w:rFonts w:ascii="Times New Roman" w:hAnsi="Times New Roman" w:cs="Times New Roman"/>
          <w:sz w:val="28"/>
          <w:szCs w:val="28"/>
        </w:rPr>
        <w:t xml:space="preserve"> </w:t>
      </w:r>
      <w:r w:rsidRPr="00F071A0">
        <w:rPr>
          <w:rFonts w:ascii="Times New Roman" w:hAnsi="Times New Roman" w:cs="Times New Roman"/>
          <w:b/>
          <w:sz w:val="28"/>
          <w:szCs w:val="28"/>
        </w:rPr>
        <w:t>"Другие общегосударственные вопросы"</w:t>
      </w:r>
    </w:p>
    <w:p w:rsidR="00E45DB5" w:rsidRPr="00F071A0" w:rsidRDefault="00185C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F52838" w:rsidRPr="00F071A0">
        <w:rPr>
          <w:rFonts w:ascii="Times New Roman" w:hAnsi="Times New Roman" w:cs="Times New Roman"/>
          <w:sz w:val="28"/>
          <w:szCs w:val="28"/>
        </w:rPr>
        <w:t>Предусмотрены расходы</w:t>
      </w:r>
      <w:r w:rsidR="00420A0F" w:rsidRPr="00F071A0">
        <w:rPr>
          <w:rFonts w:ascii="Times New Roman" w:hAnsi="Times New Roman" w:cs="Times New Roman"/>
          <w:sz w:val="28"/>
          <w:szCs w:val="28"/>
        </w:rPr>
        <w:t xml:space="preserve"> по МКУ </w:t>
      </w:r>
      <w:proofErr w:type="gramStart"/>
      <w:r w:rsidR="00420A0F" w:rsidRPr="00F071A0">
        <w:rPr>
          <w:rFonts w:ascii="Times New Roman" w:hAnsi="Times New Roman" w:cs="Times New Roman"/>
          <w:sz w:val="28"/>
          <w:szCs w:val="28"/>
        </w:rPr>
        <w:t>« УАХО</w:t>
      </w:r>
      <w:proofErr w:type="gramEnd"/>
      <w:r w:rsidR="00420A0F" w:rsidRPr="00F071A0">
        <w:rPr>
          <w:rFonts w:ascii="Times New Roman" w:hAnsi="Times New Roman" w:cs="Times New Roman"/>
          <w:sz w:val="28"/>
          <w:szCs w:val="28"/>
        </w:rPr>
        <w:t xml:space="preserve"> ГГП» </w:t>
      </w:r>
      <w:r w:rsidR="00717B95" w:rsidRPr="00F071A0">
        <w:rPr>
          <w:rFonts w:ascii="Times New Roman" w:hAnsi="Times New Roman" w:cs="Times New Roman"/>
          <w:sz w:val="28"/>
          <w:szCs w:val="28"/>
        </w:rPr>
        <w:t>на 201</w:t>
      </w:r>
      <w:r w:rsidR="00F52838" w:rsidRPr="00F071A0">
        <w:rPr>
          <w:rFonts w:ascii="Times New Roman" w:hAnsi="Times New Roman" w:cs="Times New Roman"/>
          <w:sz w:val="28"/>
          <w:szCs w:val="28"/>
        </w:rPr>
        <w:t>8</w:t>
      </w:r>
      <w:r w:rsidR="00717B95" w:rsidRPr="00F071A0">
        <w:rPr>
          <w:rFonts w:ascii="Times New Roman" w:hAnsi="Times New Roman" w:cs="Times New Roman"/>
          <w:sz w:val="28"/>
          <w:szCs w:val="28"/>
        </w:rPr>
        <w:t xml:space="preserve"> год -</w:t>
      </w:r>
      <w:r w:rsidR="00385DC5" w:rsidRPr="00F071A0">
        <w:rPr>
          <w:rFonts w:ascii="Times New Roman" w:hAnsi="Times New Roman" w:cs="Times New Roman"/>
          <w:sz w:val="28"/>
          <w:szCs w:val="28"/>
        </w:rPr>
        <w:t xml:space="preserve"> </w:t>
      </w:r>
      <w:r w:rsidR="0066415E" w:rsidRPr="00F071A0">
        <w:rPr>
          <w:rFonts w:ascii="Times New Roman" w:hAnsi="Times New Roman" w:cs="Times New Roman"/>
          <w:sz w:val="28"/>
          <w:szCs w:val="28"/>
        </w:rPr>
        <w:t>5</w:t>
      </w:r>
      <w:r w:rsidR="00385DC5" w:rsidRPr="00F071A0">
        <w:rPr>
          <w:rFonts w:ascii="Times New Roman" w:hAnsi="Times New Roman" w:cs="Times New Roman"/>
          <w:sz w:val="28"/>
          <w:szCs w:val="28"/>
        </w:rPr>
        <w:t>00</w:t>
      </w:r>
      <w:r w:rsidR="00717B95" w:rsidRPr="00F071A0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C4697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C4697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0A0F" w:rsidRPr="00F071A0">
        <w:rPr>
          <w:rFonts w:ascii="Times New Roman" w:hAnsi="Times New Roman" w:cs="Times New Roman"/>
          <w:sz w:val="28"/>
          <w:szCs w:val="28"/>
        </w:rPr>
        <w:t xml:space="preserve"> </w:t>
      </w:r>
      <w:r w:rsidR="009F37DB" w:rsidRPr="00F071A0">
        <w:rPr>
          <w:rFonts w:ascii="Times New Roman" w:hAnsi="Times New Roman" w:cs="Times New Roman"/>
          <w:sz w:val="28"/>
          <w:szCs w:val="28"/>
        </w:rPr>
        <w:t>в т ч :</w:t>
      </w:r>
    </w:p>
    <w:p w:rsidR="00717B95" w:rsidRPr="00F071A0" w:rsidRDefault="009F3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71A0">
        <w:rPr>
          <w:rFonts w:ascii="Times New Roman" w:hAnsi="Times New Roman" w:cs="Times New Roman"/>
          <w:sz w:val="28"/>
          <w:szCs w:val="28"/>
        </w:rPr>
        <w:t>Г</w:t>
      </w:r>
      <w:r w:rsidR="003857B9" w:rsidRPr="00F071A0">
        <w:rPr>
          <w:rFonts w:ascii="Times New Roman" w:hAnsi="Times New Roman" w:cs="Times New Roman"/>
          <w:sz w:val="28"/>
          <w:szCs w:val="28"/>
        </w:rPr>
        <w:t xml:space="preserve">ашение кредиторской задолженности </w:t>
      </w:r>
      <w:proofErr w:type="gramStart"/>
      <w:r w:rsidR="003857B9" w:rsidRPr="00F071A0">
        <w:rPr>
          <w:rFonts w:ascii="Times New Roman" w:hAnsi="Times New Roman" w:cs="Times New Roman"/>
          <w:sz w:val="28"/>
          <w:szCs w:val="28"/>
        </w:rPr>
        <w:t>по :</w:t>
      </w:r>
      <w:proofErr w:type="gramEnd"/>
    </w:p>
    <w:p w:rsidR="00385DC5" w:rsidRPr="00F071A0" w:rsidRDefault="00717B95">
      <w:pPr>
        <w:pStyle w:val="a3"/>
        <w:rPr>
          <w:rFonts w:ascii="Times New Roman" w:hAnsi="Times New Roman" w:cs="Times New Roman"/>
          <w:sz w:val="28"/>
          <w:szCs w:val="28"/>
        </w:rPr>
      </w:pPr>
      <w:r w:rsidRPr="00F071A0">
        <w:rPr>
          <w:rFonts w:ascii="Times New Roman" w:hAnsi="Times New Roman" w:cs="Times New Roman"/>
          <w:sz w:val="28"/>
          <w:szCs w:val="28"/>
        </w:rPr>
        <w:t xml:space="preserve">- </w:t>
      </w:r>
      <w:r w:rsidR="00385DC5" w:rsidRPr="00F071A0">
        <w:rPr>
          <w:rFonts w:ascii="Times New Roman" w:hAnsi="Times New Roman" w:cs="Times New Roman"/>
          <w:sz w:val="28"/>
          <w:szCs w:val="28"/>
        </w:rPr>
        <w:t>150,0</w:t>
      </w:r>
      <w:r w:rsidRPr="00F07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97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C4697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071A0">
        <w:rPr>
          <w:rFonts w:ascii="Times New Roman" w:hAnsi="Times New Roman" w:cs="Times New Roman"/>
          <w:sz w:val="28"/>
          <w:szCs w:val="28"/>
        </w:rPr>
        <w:t>-  НДФЛ,</w:t>
      </w:r>
    </w:p>
    <w:p w:rsidR="00385DC5" w:rsidRPr="00F071A0" w:rsidRDefault="00717B95">
      <w:pPr>
        <w:pStyle w:val="a3"/>
        <w:rPr>
          <w:rFonts w:ascii="Times New Roman" w:hAnsi="Times New Roman" w:cs="Times New Roman"/>
          <w:sz w:val="28"/>
          <w:szCs w:val="28"/>
        </w:rPr>
      </w:pPr>
      <w:r w:rsidRPr="00F071A0">
        <w:rPr>
          <w:rFonts w:ascii="Times New Roman" w:hAnsi="Times New Roman" w:cs="Times New Roman"/>
          <w:sz w:val="28"/>
          <w:szCs w:val="28"/>
        </w:rPr>
        <w:t xml:space="preserve">- </w:t>
      </w:r>
      <w:r w:rsidR="00385DC5" w:rsidRPr="00F071A0">
        <w:rPr>
          <w:rFonts w:ascii="Times New Roman" w:hAnsi="Times New Roman" w:cs="Times New Roman"/>
          <w:sz w:val="28"/>
          <w:szCs w:val="28"/>
        </w:rPr>
        <w:t>250,0</w:t>
      </w:r>
      <w:r w:rsidRPr="00F07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97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C4697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071A0">
        <w:rPr>
          <w:rFonts w:ascii="Times New Roman" w:hAnsi="Times New Roman" w:cs="Times New Roman"/>
          <w:sz w:val="28"/>
          <w:szCs w:val="28"/>
        </w:rPr>
        <w:t xml:space="preserve"> - </w:t>
      </w:r>
      <w:r w:rsidR="003857B9" w:rsidRPr="00F071A0">
        <w:rPr>
          <w:rFonts w:ascii="Times New Roman" w:hAnsi="Times New Roman" w:cs="Times New Roman"/>
          <w:sz w:val="28"/>
          <w:szCs w:val="28"/>
        </w:rPr>
        <w:t xml:space="preserve"> </w:t>
      </w:r>
      <w:r w:rsidR="00110527" w:rsidRPr="00F071A0">
        <w:rPr>
          <w:rFonts w:ascii="Times New Roman" w:hAnsi="Times New Roman" w:cs="Times New Roman"/>
          <w:sz w:val="28"/>
          <w:szCs w:val="28"/>
        </w:rPr>
        <w:t xml:space="preserve">взносам во внебюджетные фонды, </w:t>
      </w:r>
    </w:p>
    <w:p w:rsidR="00385DC5" w:rsidRPr="00F071A0" w:rsidRDefault="00385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F071A0">
        <w:rPr>
          <w:rFonts w:ascii="Times New Roman" w:hAnsi="Times New Roman" w:cs="Times New Roman"/>
          <w:sz w:val="28"/>
          <w:szCs w:val="28"/>
        </w:rPr>
        <w:t xml:space="preserve">- 30,0 </w:t>
      </w:r>
      <w:proofErr w:type="spellStart"/>
      <w:r w:rsidRPr="00F071A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F071A0">
        <w:rPr>
          <w:rFonts w:ascii="Times New Roman" w:hAnsi="Times New Roman" w:cs="Times New Roman"/>
          <w:sz w:val="28"/>
          <w:szCs w:val="28"/>
        </w:rPr>
        <w:t>. - взносам во внебюджетные фонды по договорам ГПХ.</w:t>
      </w:r>
    </w:p>
    <w:p w:rsidR="003857B9" w:rsidRPr="00F071A0" w:rsidRDefault="00385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71A0">
        <w:rPr>
          <w:rFonts w:ascii="Times New Roman" w:hAnsi="Times New Roman" w:cs="Times New Roman"/>
          <w:sz w:val="28"/>
          <w:szCs w:val="28"/>
        </w:rPr>
        <w:t xml:space="preserve">- </w:t>
      </w:r>
      <w:r w:rsidR="00385DC5" w:rsidRPr="00F071A0">
        <w:rPr>
          <w:rFonts w:ascii="Times New Roman" w:hAnsi="Times New Roman" w:cs="Times New Roman"/>
          <w:sz w:val="28"/>
          <w:szCs w:val="28"/>
        </w:rPr>
        <w:t>20,0</w:t>
      </w:r>
      <w:r w:rsidRPr="00F07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97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C4697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5DC5" w:rsidRPr="00F071A0">
        <w:rPr>
          <w:rFonts w:ascii="Times New Roman" w:hAnsi="Times New Roman" w:cs="Times New Roman"/>
          <w:sz w:val="28"/>
          <w:szCs w:val="28"/>
        </w:rPr>
        <w:t>-</w:t>
      </w:r>
      <w:r w:rsidRPr="00F071A0">
        <w:rPr>
          <w:rFonts w:ascii="Times New Roman" w:hAnsi="Times New Roman" w:cs="Times New Roman"/>
          <w:sz w:val="28"/>
          <w:szCs w:val="28"/>
        </w:rPr>
        <w:t xml:space="preserve"> обслуживанию программы Гарант</w:t>
      </w:r>
    </w:p>
    <w:p w:rsidR="00E45DB5" w:rsidRPr="00F071A0" w:rsidRDefault="00385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71A0">
        <w:rPr>
          <w:rFonts w:ascii="Times New Roman" w:hAnsi="Times New Roman" w:cs="Times New Roman"/>
          <w:sz w:val="28"/>
          <w:szCs w:val="28"/>
        </w:rPr>
        <w:t>-</w:t>
      </w:r>
      <w:r w:rsidR="00420A0F" w:rsidRPr="00F071A0">
        <w:rPr>
          <w:rFonts w:ascii="Times New Roman" w:hAnsi="Times New Roman" w:cs="Times New Roman"/>
          <w:sz w:val="28"/>
          <w:szCs w:val="28"/>
        </w:rPr>
        <w:t xml:space="preserve"> </w:t>
      </w:r>
      <w:r w:rsidR="0005342E" w:rsidRPr="00F071A0">
        <w:rPr>
          <w:rFonts w:ascii="Times New Roman" w:hAnsi="Times New Roman" w:cs="Times New Roman"/>
          <w:sz w:val="28"/>
          <w:szCs w:val="28"/>
        </w:rPr>
        <w:t>5</w:t>
      </w:r>
      <w:r w:rsidRPr="00F071A0">
        <w:rPr>
          <w:rFonts w:ascii="Times New Roman" w:hAnsi="Times New Roman" w:cs="Times New Roman"/>
          <w:sz w:val="28"/>
          <w:szCs w:val="28"/>
        </w:rPr>
        <w:t xml:space="preserve">0,0 </w:t>
      </w:r>
      <w:proofErr w:type="spellStart"/>
      <w:r w:rsidR="00C4697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C4697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071A0">
        <w:rPr>
          <w:rFonts w:ascii="Times New Roman" w:hAnsi="Times New Roman" w:cs="Times New Roman"/>
          <w:sz w:val="28"/>
          <w:szCs w:val="28"/>
        </w:rPr>
        <w:t>- пеням, штрафам.</w:t>
      </w:r>
    </w:p>
    <w:p w:rsidR="0066415E" w:rsidRPr="0066415E" w:rsidRDefault="0066415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E6015" w:rsidRPr="00F071A0" w:rsidRDefault="00E45DB5" w:rsidP="00F071A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071A0">
        <w:rPr>
          <w:rFonts w:ascii="Times New Roman" w:hAnsi="Times New Roman" w:cs="Times New Roman"/>
          <w:b/>
          <w:sz w:val="28"/>
          <w:szCs w:val="28"/>
          <w:lang w:eastAsia="ar-SA"/>
        </w:rPr>
        <w:t>Раздел 0203 "Мобилизационная и вневойсковая подготовка"</w:t>
      </w:r>
    </w:p>
    <w:p w:rsidR="00CE6015" w:rsidRPr="00F071A0" w:rsidRDefault="00CE6015" w:rsidP="00F071A0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71A0">
        <w:rPr>
          <w:rFonts w:ascii="Times New Roman" w:hAnsi="Times New Roman" w:cs="Times New Roman"/>
          <w:sz w:val="28"/>
          <w:szCs w:val="28"/>
        </w:rPr>
        <w:t xml:space="preserve">Законом Приморского края </w:t>
      </w:r>
      <w:proofErr w:type="gramStart"/>
      <w:r w:rsidRPr="00F071A0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Pr="00F071A0">
        <w:rPr>
          <w:rFonts w:ascii="Times New Roman" w:hAnsi="Times New Roman" w:cs="Times New Roman"/>
          <w:sz w:val="28"/>
          <w:szCs w:val="28"/>
        </w:rPr>
        <w:t xml:space="preserve"> краевом бюджете на 201</w:t>
      </w:r>
      <w:r w:rsidR="00921BCD" w:rsidRPr="00F071A0">
        <w:rPr>
          <w:rFonts w:ascii="Times New Roman" w:hAnsi="Times New Roman" w:cs="Times New Roman"/>
          <w:sz w:val="28"/>
          <w:szCs w:val="28"/>
        </w:rPr>
        <w:t>8</w:t>
      </w:r>
      <w:r w:rsidRPr="00F071A0">
        <w:rPr>
          <w:rFonts w:ascii="Times New Roman" w:hAnsi="Times New Roman" w:cs="Times New Roman"/>
          <w:sz w:val="28"/>
          <w:szCs w:val="28"/>
        </w:rPr>
        <w:t xml:space="preserve"> год для распределения объема субвенций бюджетам муниципальных образований Приморского края на осуществление полномочий Российской Федерации по первичному воинскому учету на территориях, где отсутствуют военные комиссариаты, утвержден норматив численности работников ВУС – 1 единица </w:t>
      </w:r>
      <w:r w:rsidR="00472715" w:rsidRPr="00F071A0">
        <w:rPr>
          <w:rFonts w:ascii="Times New Roman" w:hAnsi="Times New Roman" w:cs="Times New Roman"/>
          <w:sz w:val="28"/>
          <w:szCs w:val="28"/>
        </w:rPr>
        <w:t>,</w:t>
      </w:r>
      <w:r w:rsidR="00472715" w:rsidRPr="00F071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72715" w:rsidRPr="00F071A0">
        <w:rPr>
          <w:rFonts w:ascii="Times New Roman" w:hAnsi="Times New Roman" w:cs="Times New Roman"/>
          <w:sz w:val="28"/>
          <w:szCs w:val="28"/>
        </w:rPr>
        <w:t xml:space="preserve">норматив </w:t>
      </w:r>
      <w:r w:rsidRPr="00F071A0">
        <w:rPr>
          <w:rFonts w:ascii="Times New Roman" w:hAnsi="Times New Roman" w:cs="Times New Roman"/>
          <w:sz w:val="28"/>
          <w:szCs w:val="28"/>
        </w:rPr>
        <w:t>расходов на одну ставку работников военно-учетного стола на 201</w:t>
      </w:r>
      <w:r w:rsidR="00921BCD" w:rsidRPr="00F071A0">
        <w:rPr>
          <w:rFonts w:ascii="Times New Roman" w:hAnsi="Times New Roman" w:cs="Times New Roman"/>
          <w:sz w:val="28"/>
          <w:szCs w:val="28"/>
        </w:rPr>
        <w:t>8</w:t>
      </w:r>
      <w:r w:rsidRPr="00F071A0">
        <w:rPr>
          <w:rFonts w:ascii="Times New Roman" w:hAnsi="Times New Roman" w:cs="Times New Roman"/>
          <w:sz w:val="28"/>
          <w:szCs w:val="28"/>
        </w:rPr>
        <w:t xml:space="preserve"> год</w:t>
      </w:r>
      <w:r w:rsidR="007601D7" w:rsidRPr="00F071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601D7" w:rsidRPr="00F071A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7601D7" w:rsidRPr="00F071A0">
        <w:rPr>
          <w:rFonts w:ascii="Times New Roman" w:hAnsi="Times New Roman" w:cs="Times New Roman"/>
          <w:sz w:val="28"/>
          <w:szCs w:val="28"/>
        </w:rPr>
        <w:t xml:space="preserve"> 11п 5</w:t>
      </w:r>
      <w:r w:rsidR="007601D7" w:rsidRPr="00F071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601D7" w:rsidRPr="00F071A0">
        <w:rPr>
          <w:rFonts w:ascii="Times New Roman" w:hAnsi="Times New Roman" w:cs="Times New Roman"/>
          <w:sz w:val="28"/>
          <w:szCs w:val="28"/>
        </w:rPr>
        <w:t>)- 244,6</w:t>
      </w:r>
      <w:r w:rsidRPr="00F07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A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44AF5" w:rsidRPr="00F071A0">
        <w:rPr>
          <w:rFonts w:ascii="Times New Roman" w:hAnsi="Times New Roman" w:cs="Times New Roman"/>
          <w:sz w:val="28"/>
          <w:szCs w:val="28"/>
        </w:rPr>
        <w:t>. в год.</w:t>
      </w:r>
      <w:r w:rsidR="00FC4739" w:rsidRPr="00F071A0">
        <w:rPr>
          <w:rFonts w:ascii="Times New Roman" w:hAnsi="Times New Roman" w:cs="Times New Roman"/>
          <w:sz w:val="28"/>
          <w:szCs w:val="28"/>
        </w:rPr>
        <w:t xml:space="preserve"> Расходы по данному разделу финансируются за счет субвенци</w:t>
      </w:r>
      <w:r w:rsidR="006F1EC9" w:rsidRPr="00F071A0">
        <w:rPr>
          <w:rFonts w:ascii="Times New Roman" w:hAnsi="Times New Roman" w:cs="Times New Roman"/>
          <w:sz w:val="28"/>
          <w:szCs w:val="28"/>
        </w:rPr>
        <w:t>и из бюджета вышестоящего уровня.</w:t>
      </w:r>
    </w:p>
    <w:p w:rsidR="006F1EC9" w:rsidRPr="00F071A0" w:rsidRDefault="006F1EC9" w:rsidP="00F07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71A0">
        <w:rPr>
          <w:rFonts w:ascii="Times New Roman" w:hAnsi="Times New Roman" w:cs="Times New Roman"/>
          <w:sz w:val="28"/>
          <w:szCs w:val="28"/>
        </w:rPr>
        <w:t xml:space="preserve">Расходы </w:t>
      </w:r>
      <w:proofErr w:type="gramStart"/>
      <w:r w:rsidRPr="00F071A0">
        <w:rPr>
          <w:rFonts w:ascii="Times New Roman" w:hAnsi="Times New Roman" w:cs="Times New Roman"/>
          <w:sz w:val="28"/>
          <w:szCs w:val="28"/>
        </w:rPr>
        <w:t>предусматривают :</w:t>
      </w:r>
      <w:proofErr w:type="gramEnd"/>
    </w:p>
    <w:p w:rsidR="007601D7" w:rsidRPr="00F071A0" w:rsidRDefault="007601D7" w:rsidP="00F07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71A0">
        <w:rPr>
          <w:rFonts w:ascii="Times New Roman" w:hAnsi="Times New Roman" w:cs="Times New Roman"/>
          <w:sz w:val="28"/>
          <w:szCs w:val="28"/>
        </w:rPr>
        <w:t>- 186,6</w:t>
      </w:r>
      <w:r w:rsidR="006F1EC9" w:rsidRPr="00F07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EC9" w:rsidRPr="00F071A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F1EC9" w:rsidRPr="00F071A0">
        <w:rPr>
          <w:rFonts w:ascii="Times New Roman" w:hAnsi="Times New Roman" w:cs="Times New Roman"/>
          <w:sz w:val="28"/>
          <w:szCs w:val="28"/>
        </w:rPr>
        <w:t>.- оплата труда</w:t>
      </w:r>
      <w:r w:rsidR="009F37DB" w:rsidRPr="00F071A0">
        <w:rPr>
          <w:rFonts w:ascii="Times New Roman" w:hAnsi="Times New Roman" w:cs="Times New Roman"/>
          <w:sz w:val="28"/>
          <w:szCs w:val="28"/>
        </w:rPr>
        <w:t>,</w:t>
      </w:r>
    </w:p>
    <w:p w:rsidR="003D572F" w:rsidRPr="00F071A0" w:rsidRDefault="003D572F" w:rsidP="00F07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71A0">
        <w:rPr>
          <w:rFonts w:ascii="Times New Roman" w:hAnsi="Times New Roman" w:cs="Times New Roman"/>
          <w:sz w:val="28"/>
          <w:szCs w:val="28"/>
        </w:rPr>
        <w:t xml:space="preserve">- </w:t>
      </w:r>
      <w:r w:rsidR="007601D7" w:rsidRPr="00F071A0">
        <w:rPr>
          <w:rFonts w:ascii="Times New Roman" w:hAnsi="Times New Roman" w:cs="Times New Roman"/>
          <w:sz w:val="28"/>
          <w:szCs w:val="28"/>
        </w:rPr>
        <w:t>56,4</w:t>
      </w:r>
      <w:r w:rsidRPr="00F07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A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F071A0">
        <w:rPr>
          <w:rFonts w:ascii="Times New Roman" w:hAnsi="Times New Roman" w:cs="Times New Roman"/>
          <w:sz w:val="28"/>
          <w:szCs w:val="28"/>
        </w:rPr>
        <w:t>. – начисления на ФОТ</w:t>
      </w:r>
    </w:p>
    <w:p w:rsidR="00E45DB5" w:rsidRPr="00F071A0" w:rsidRDefault="003D572F" w:rsidP="00F07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71A0">
        <w:rPr>
          <w:rFonts w:ascii="Times New Roman" w:hAnsi="Times New Roman" w:cs="Times New Roman"/>
          <w:sz w:val="28"/>
          <w:szCs w:val="28"/>
        </w:rPr>
        <w:t xml:space="preserve">- </w:t>
      </w:r>
      <w:r w:rsidR="007601D7" w:rsidRPr="00F071A0">
        <w:rPr>
          <w:rFonts w:ascii="Times New Roman" w:hAnsi="Times New Roman" w:cs="Times New Roman"/>
          <w:sz w:val="28"/>
          <w:szCs w:val="28"/>
        </w:rPr>
        <w:t>1,6</w:t>
      </w:r>
      <w:r w:rsidRPr="00F07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A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F071A0">
        <w:rPr>
          <w:rFonts w:ascii="Times New Roman" w:hAnsi="Times New Roman" w:cs="Times New Roman"/>
          <w:sz w:val="28"/>
          <w:szCs w:val="28"/>
        </w:rPr>
        <w:t>.</w:t>
      </w:r>
      <w:r w:rsidR="007601D7" w:rsidRPr="00F071A0">
        <w:rPr>
          <w:rFonts w:ascii="Times New Roman" w:hAnsi="Times New Roman" w:cs="Times New Roman"/>
          <w:sz w:val="28"/>
          <w:szCs w:val="28"/>
        </w:rPr>
        <w:t xml:space="preserve"> </w:t>
      </w:r>
      <w:r w:rsidRPr="00F071A0">
        <w:rPr>
          <w:rFonts w:ascii="Times New Roman" w:hAnsi="Times New Roman" w:cs="Times New Roman"/>
          <w:sz w:val="28"/>
          <w:szCs w:val="28"/>
        </w:rPr>
        <w:t>- транспортные расходы</w:t>
      </w:r>
      <w:r w:rsidR="00CE6015" w:rsidRPr="00F071A0">
        <w:rPr>
          <w:rFonts w:ascii="Times New Roman" w:hAnsi="Times New Roman" w:cs="Times New Roman"/>
          <w:sz w:val="28"/>
          <w:szCs w:val="28"/>
        </w:rPr>
        <w:t>.</w:t>
      </w:r>
    </w:p>
    <w:p w:rsidR="007601D7" w:rsidRPr="007601D7" w:rsidRDefault="007601D7">
      <w:pPr>
        <w:pStyle w:val="a3"/>
      </w:pPr>
    </w:p>
    <w:p w:rsidR="00E45DB5" w:rsidRPr="00F071A0" w:rsidRDefault="007601D7" w:rsidP="007601D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71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Разделу </w:t>
      </w:r>
      <w:r w:rsidR="00E45DB5" w:rsidRPr="00F071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0309 "Национальная безопасность и правоохранительная деятельность</w:t>
      </w:r>
      <w:proofErr w:type="gramStart"/>
      <w:r w:rsidR="00E45DB5" w:rsidRPr="00F071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"</w:t>
      </w:r>
      <w:r w:rsidRPr="00F071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45DB5" w:rsidRPr="00F071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45DB5" w:rsidRPr="00F071A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предусмотрены</w:t>
      </w:r>
      <w:proofErr w:type="gramEnd"/>
      <w:r w:rsidR="00E45DB5" w:rsidRPr="00F07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расходы </w:t>
      </w:r>
      <w:r w:rsidR="00E45DB5" w:rsidRPr="00F071A0">
        <w:rPr>
          <w:rFonts w:ascii="Times New Roman" w:eastAsia="Calibri" w:hAnsi="Times New Roman" w:cs="Times New Roman"/>
          <w:sz w:val="28"/>
          <w:szCs w:val="28"/>
        </w:rPr>
        <w:t>подраздела 0309 "Защита населения и территории от чрезвычайных ситуаций природного и техногенного ха</w:t>
      </w:r>
      <w:r w:rsidR="00704987" w:rsidRPr="00F071A0">
        <w:rPr>
          <w:rFonts w:ascii="Times New Roman" w:eastAsia="Calibri" w:hAnsi="Times New Roman" w:cs="Times New Roman"/>
          <w:sz w:val="28"/>
          <w:szCs w:val="28"/>
        </w:rPr>
        <w:t xml:space="preserve">рактера, гражданская оборона"  в сумме </w:t>
      </w:r>
      <w:r w:rsidRPr="00F071A0">
        <w:rPr>
          <w:rFonts w:ascii="Times New Roman" w:eastAsia="Calibri" w:hAnsi="Times New Roman" w:cs="Times New Roman"/>
          <w:sz w:val="28"/>
          <w:szCs w:val="28"/>
        </w:rPr>
        <w:t>260,0</w:t>
      </w:r>
      <w:r w:rsidR="00704987" w:rsidRPr="00F071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04987" w:rsidRPr="00F071A0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FC4739" w:rsidRPr="00F071A0">
        <w:rPr>
          <w:rFonts w:ascii="Times New Roman" w:eastAsia="Calibri" w:hAnsi="Times New Roman" w:cs="Times New Roman"/>
          <w:sz w:val="28"/>
          <w:szCs w:val="28"/>
        </w:rPr>
        <w:t>.</w:t>
      </w:r>
      <w:r w:rsidR="00704987" w:rsidRPr="00F071A0">
        <w:rPr>
          <w:rFonts w:ascii="Times New Roman" w:eastAsia="Calibri" w:hAnsi="Times New Roman" w:cs="Times New Roman"/>
          <w:sz w:val="28"/>
          <w:szCs w:val="28"/>
        </w:rPr>
        <w:t xml:space="preserve"> , в т ч :</w:t>
      </w:r>
    </w:p>
    <w:p w:rsidR="007601D7" w:rsidRPr="00F071A0" w:rsidRDefault="00704987" w:rsidP="007049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1A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601D7" w:rsidRPr="00F071A0">
        <w:rPr>
          <w:rFonts w:ascii="Times New Roman" w:eastAsia="Calibri" w:hAnsi="Times New Roman" w:cs="Times New Roman"/>
          <w:sz w:val="28"/>
          <w:szCs w:val="28"/>
        </w:rPr>
        <w:t>5</w:t>
      </w:r>
      <w:r w:rsidRPr="00F071A0">
        <w:rPr>
          <w:rFonts w:ascii="Times New Roman" w:eastAsia="Calibri" w:hAnsi="Times New Roman" w:cs="Times New Roman"/>
          <w:sz w:val="28"/>
          <w:szCs w:val="28"/>
        </w:rPr>
        <w:t xml:space="preserve">0,0 </w:t>
      </w:r>
      <w:proofErr w:type="spellStart"/>
      <w:r w:rsidRPr="00F071A0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3D572F" w:rsidRPr="00F071A0">
        <w:rPr>
          <w:rFonts w:ascii="Times New Roman" w:eastAsia="Calibri" w:hAnsi="Times New Roman" w:cs="Times New Roman"/>
          <w:sz w:val="28"/>
          <w:szCs w:val="28"/>
        </w:rPr>
        <w:t>.</w:t>
      </w:r>
      <w:r w:rsidRPr="00F071A0">
        <w:rPr>
          <w:rFonts w:ascii="Times New Roman" w:eastAsia="Calibri" w:hAnsi="Times New Roman" w:cs="Times New Roman"/>
          <w:sz w:val="28"/>
          <w:szCs w:val="28"/>
        </w:rPr>
        <w:t xml:space="preserve"> – на оп</w:t>
      </w:r>
      <w:r w:rsidR="00CD25FE" w:rsidRPr="00F071A0">
        <w:rPr>
          <w:rFonts w:ascii="Times New Roman" w:eastAsia="Calibri" w:hAnsi="Times New Roman" w:cs="Times New Roman"/>
          <w:sz w:val="28"/>
          <w:szCs w:val="28"/>
        </w:rPr>
        <w:t>ашку ле</w:t>
      </w:r>
      <w:r w:rsidRPr="00F071A0">
        <w:rPr>
          <w:rFonts w:ascii="Times New Roman" w:eastAsia="Calibri" w:hAnsi="Times New Roman" w:cs="Times New Roman"/>
          <w:sz w:val="28"/>
          <w:szCs w:val="28"/>
        </w:rPr>
        <w:t>сополосы,</w:t>
      </w:r>
    </w:p>
    <w:p w:rsidR="00704987" w:rsidRPr="00F071A0" w:rsidRDefault="00704987" w:rsidP="007049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1A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601D7" w:rsidRPr="00F071A0">
        <w:rPr>
          <w:rFonts w:ascii="Times New Roman" w:eastAsia="Calibri" w:hAnsi="Times New Roman" w:cs="Times New Roman"/>
          <w:sz w:val="28"/>
          <w:szCs w:val="28"/>
        </w:rPr>
        <w:t>54,0</w:t>
      </w:r>
      <w:r w:rsidRPr="00F071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71A0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3D572F" w:rsidRPr="00F071A0">
        <w:rPr>
          <w:rFonts w:ascii="Times New Roman" w:eastAsia="Calibri" w:hAnsi="Times New Roman" w:cs="Times New Roman"/>
          <w:sz w:val="28"/>
          <w:szCs w:val="28"/>
        </w:rPr>
        <w:t>.</w:t>
      </w:r>
      <w:r w:rsidRPr="00F071A0">
        <w:rPr>
          <w:rFonts w:ascii="Times New Roman" w:eastAsia="Calibri" w:hAnsi="Times New Roman" w:cs="Times New Roman"/>
          <w:sz w:val="28"/>
          <w:szCs w:val="28"/>
        </w:rPr>
        <w:t xml:space="preserve"> – на обслуживание пожарной сигнализации</w:t>
      </w:r>
      <w:r w:rsidR="00FC4739" w:rsidRPr="00F071A0">
        <w:rPr>
          <w:rFonts w:ascii="Times New Roman" w:eastAsia="Calibri" w:hAnsi="Times New Roman" w:cs="Times New Roman"/>
          <w:sz w:val="28"/>
          <w:szCs w:val="28"/>
        </w:rPr>
        <w:t xml:space="preserve"> согласно </w:t>
      </w:r>
      <w:r w:rsidR="003D572F" w:rsidRPr="00F071A0">
        <w:rPr>
          <w:rFonts w:ascii="Times New Roman" w:eastAsia="Calibri" w:hAnsi="Times New Roman" w:cs="Times New Roman"/>
          <w:sz w:val="28"/>
          <w:szCs w:val="28"/>
        </w:rPr>
        <w:t>договора.</w:t>
      </w:r>
    </w:p>
    <w:p w:rsidR="007601D7" w:rsidRPr="00F071A0" w:rsidRDefault="00B05552" w:rsidP="007049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1A0">
        <w:rPr>
          <w:rFonts w:ascii="Times New Roman" w:eastAsia="Calibri" w:hAnsi="Times New Roman" w:cs="Times New Roman"/>
          <w:sz w:val="28"/>
          <w:szCs w:val="28"/>
        </w:rPr>
        <w:t xml:space="preserve">- 30,0 </w:t>
      </w:r>
      <w:proofErr w:type="spellStart"/>
      <w:r w:rsidRPr="00F071A0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F071A0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r w:rsidR="00AB44E0" w:rsidRPr="00F071A0">
        <w:rPr>
          <w:rFonts w:ascii="Times New Roman" w:eastAsia="Calibri" w:hAnsi="Times New Roman" w:cs="Times New Roman"/>
          <w:sz w:val="28"/>
          <w:szCs w:val="28"/>
        </w:rPr>
        <w:t xml:space="preserve">муниципальная </w:t>
      </w:r>
      <w:r w:rsidRPr="00F071A0">
        <w:rPr>
          <w:rFonts w:ascii="Times New Roman" w:eastAsia="Calibri" w:hAnsi="Times New Roman" w:cs="Times New Roman"/>
          <w:sz w:val="28"/>
          <w:szCs w:val="28"/>
        </w:rPr>
        <w:t>программа «Профилактика терроризма и э</w:t>
      </w:r>
      <w:r w:rsidR="00AB44E0" w:rsidRPr="00F071A0">
        <w:rPr>
          <w:rFonts w:ascii="Times New Roman" w:eastAsia="Calibri" w:hAnsi="Times New Roman" w:cs="Times New Roman"/>
          <w:sz w:val="28"/>
          <w:szCs w:val="28"/>
        </w:rPr>
        <w:t>к</w:t>
      </w:r>
      <w:r w:rsidRPr="00F071A0">
        <w:rPr>
          <w:rFonts w:ascii="Times New Roman" w:eastAsia="Calibri" w:hAnsi="Times New Roman" w:cs="Times New Roman"/>
          <w:sz w:val="28"/>
          <w:szCs w:val="28"/>
        </w:rPr>
        <w:t>стремизма»</w:t>
      </w:r>
    </w:p>
    <w:p w:rsidR="00B05552" w:rsidRPr="00F071A0" w:rsidRDefault="00B05552" w:rsidP="007049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1A0">
        <w:rPr>
          <w:rFonts w:ascii="Times New Roman" w:eastAsia="Calibri" w:hAnsi="Times New Roman" w:cs="Times New Roman"/>
          <w:sz w:val="28"/>
          <w:szCs w:val="28"/>
        </w:rPr>
        <w:t>- 1</w:t>
      </w:r>
      <w:r w:rsidR="00CE7D7D" w:rsidRPr="00F071A0">
        <w:rPr>
          <w:rFonts w:ascii="Times New Roman" w:eastAsia="Calibri" w:hAnsi="Times New Roman" w:cs="Times New Roman"/>
          <w:sz w:val="28"/>
          <w:szCs w:val="28"/>
        </w:rPr>
        <w:t>26</w:t>
      </w:r>
      <w:r w:rsidRPr="00F071A0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proofErr w:type="spellStart"/>
      <w:r w:rsidRPr="00F071A0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F071A0">
        <w:rPr>
          <w:rFonts w:ascii="Times New Roman" w:eastAsia="Calibri" w:hAnsi="Times New Roman" w:cs="Times New Roman"/>
          <w:sz w:val="28"/>
          <w:szCs w:val="28"/>
        </w:rPr>
        <w:t>.- проектирование сооружения дамбы</w:t>
      </w:r>
    </w:p>
    <w:p w:rsidR="00AC2DBF" w:rsidRDefault="00AC2DBF" w:rsidP="007049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</w:p>
    <w:p w:rsidR="00E45DB5" w:rsidRPr="00744D04" w:rsidRDefault="00AC2DBF" w:rsidP="00343C0F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sz w:val="26"/>
          <w:szCs w:val="26"/>
          <w:lang w:eastAsia="ar-SA"/>
        </w:rPr>
      </w:pPr>
      <w:r w:rsidRPr="00F071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По р</w:t>
      </w:r>
      <w:r w:rsidR="00E45DB5" w:rsidRPr="00F071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аздел</w:t>
      </w:r>
      <w:r w:rsidRPr="00F071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</w:t>
      </w:r>
      <w:r w:rsidR="00E45DB5" w:rsidRPr="00F071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0400 "Национальная экономика"</w:t>
      </w:r>
      <w:r w:rsidRPr="00F071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запланирован</w:t>
      </w:r>
      <w:r w:rsidR="00CE7D7D" w:rsidRPr="00F07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F63F82" w:rsidRPr="00F071A0">
        <w:rPr>
          <w:rFonts w:ascii="Times New Roman" w:eastAsia="Calibri" w:hAnsi="Times New Roman" w:cs="Times New Roman"/>
          <w:sz w:val="28"/>
          <w:szCs w:val="28"/>
        </w:rPr>
        <w:t>всего 3842,0</w:t>
      </w:r>
      <w:r w:rsidR="00E45DB5" w:rsidRPr="00F071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4697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C4697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5DB5" w:rsidRPr="00F071A0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tbl>
      <w:tblPr>
        <w:tblW w:w="4920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2"/>
        <w:gridCol w:w="733"/>
        <w:gridCol w:w="1160"/>
        <w:gridCol w:w="1417"/>
        <w:gridCol w:w="1134"/>
        <w:gridCol w:w="1417"/>
        <w:gridCol w:w="1419"/>
      </w:tblGrid>
      <w:tr w:rsidR="00AC2DBF" w:rsidRPr="00744D04" w:rsidTr="00AC2DBF">
        <w:trPr>
          <w:trHeight w:val="379"/>
          <w:tblHeader/>
        </w:trPr>
        <w:tc>
          <w:tcPr>
            <w:tcW w:w="1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BF" w:rsidRPr="00921BCD" w:rsidRDefault="00AC2DBF" w:rsidP="00031031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1B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BF" w:rsidRPr="00921BCD" w:rsidRDefault="00AC2DBF" w:rsidP="00031031">
            <w:pPr>
              <w:spacing w:after="0" w:line="240" w:lineRule="auto"/>
              <w:ind w:left="-78" w:right="-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2DBF" w:rsidRPr="00921BCD" w:rsidRDefault="00AC2DBF" w:rsidP="00031031">
            <w:pPr>
              <w:spacing w:after="0" w:line="240" w:lineRule="auto"/>
              <w:ind w:left="-78" w:right="-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1B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Раздел, </w:t>
            </w:r>
            <w:proofErr w:type="spellStart"/>
            <w:proofErr w:type="gramStart"/>
            <w:r w:rsidRPr="00921B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подраз</w:t>
            </w:r>
            <w:proofErr w:type="spellEnd"/>
            <w:r w:rsidRPr="00921B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-дел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DBF" w:rsidRPr="00921BCD" w:rsidRDefault="00AC2DBF" w:rsidP="009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1B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 за 2016 г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BF" w:rsidRPr="00921BCD" w:rsidRDefault="00AC2DBF" w:rsidP="0003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2DBF" w:rsidRPr="00921BCD" w:rsidRDefault="00AC2DBF" w:rsidP="0003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1B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  <w:p w:rsidR="00AC2DBF" w:rsidRPr="00921BCD" w:rsidRDefault="00AC2DBF" w:rsidP="0003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21B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</w:t>
            </w:r>
            <w:proofErr w:type="gramEnd"/>
            <w:r w:rsidRPr="00921B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2017 год</w:t>
            </w:r>
          </w:p>
          <w:p w:rsidR="00AC2DBF" w:rsidRPr="00921BCD" w:rsidRDefault="00AC2DBF" w:rsidP="0003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DBF" w:rsidRPr="00921BCD" w:rsidRDefault="00AC2DBF" w:rsidP="0003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1B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 за 9 месяцев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DBF" w:rsidRPr="00921BCD" w:rsidRDefault="00AC2DBF" w:rsidP="0003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1B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 за 10 месяцев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2DBF" w:rsidRPr="00921BCD" w:rsidRDefault="00AC2DBF" w:rsidP="0003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1B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на 2018 год</w:t>
            </w:r>
          </w:p>
        </w:tc>
      </w:tr>
      <w:tr w:rsidR="00AC2DBF" w:rsidRPr="00744D04" w:rsidTr="00AC2DBF">
        <w:trPr>
          <w:trHeight w:val="108"/>
          <w:tblHeader/>
        </w:trPr>
        <w:tc>
          <w:tcPr>
            <w:tcW w:w="1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BF" w:rsidRPr="00744D04" w:rsidRDefault="00AC2DBF" w:rsidP="0003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BF" w:rsidRPr="00744D04" w:rsidRDefault="00AC2DBF" w:rsidP="0003103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BF" w:rsidRPr="00744D04" w:rsidRDefault="00AC2DBF" w:rsidP="0003103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BF" w:rsidRPr="00744D04" w:rsidRDefault="00AC2DBF" w:rsidP="0003103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BF" w:rsidRPr="00744D04" w:rsidRDefault="00AC2DBF" w:rsidP="0003103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BF" w:rsidRPr="00744D04" w:rsidRDefault="00AC2DBF" w:rsidP="0003103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BF" w:rsidRPr="00744D04" w:rsidRDefault="00AC2DBF" w:rsidP="0003103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C2DBF" w:rsidRPr="00744D04" w:rsidTr="00AC2DBF">
        <w:trPr>
          <w:trHeight w:val="108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BF" w:rsidRPr="00921BCD" w:rsidRDefault="00AC2DBF" w:rsidP="005438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1B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  <w:p w:rsidR="00AC2DBF" w:rsidRPr="00921BCD" w:rsidRDefault="00AC2DBF" w:rsidP="005438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BF" w:rsidRPr="00AC2DBF" w:rsidRDefault="00AC2DBF" w:rsidP="00AC2DB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C2DBF">
              <w:rPr>
                <w:rFonts w:ascii="Times New Roman" w:hAnsi="Times New Roman" w:cs="Times New Roman"/>
                <w:b/>
                <w:lang w:eastAsia="ru-RU"/>
              </w:rPr>
              <w:t>0400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F" w:rsidRPr="00AC2DBF" w:rsidRDefault="00AC2DBF" w:rsidP="00AC2D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2DBF">
              <w:rPr>
                <w:rFonts w:ascii="Times New Roman" w:hAnsi="Times New Roman" w:cs="Times New Roman"/>
                <w:b/>
              </w:rPr>
              <w:t>3330,2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BF" w:rsidRPr="00AC2DBF" w:rsidRDefault="00AC2DBF" w:rsidP="00AC2D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DBF">
              <w:rPr>
                <w:rFonts w:ascii="Times New Roman" w:hAnsi="Times New Roman" w:cs="Times New Roman"/>
                <w:b/>
                <w:bCs/>
              </w:rPr>
              <w:t>10 492,4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F" w:rsidRPr="00AC2DBF" w:rsidRDefault="00AC2DBF" w:rsidP="00AC2DB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C2DBF">
              <w:rPr>
                <w:rFonts w:ascii="Times New Roman" w:hAnsi="Times New Roman" w:cs="Times New Roman"/>
                <w:b/>
                <w:lang w:eastAsia="ru-RU"/>
              </w:rPr>
              <w:t>2863,7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F" w:rsidRPr="00AC2DBF" w:rsidRDefault="00AC2DBF" w:rsidP="00AC2DB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C2DBF">
              <w:rPr>
                <w:rFonts w:ascii="Times New Roman" w:hAnsi="Times New Roman" w:cs="Times New Roman"/>
                <w:b/>
                <w:lang w:eastAsia="ru-RU"/>
              </w:rPr>
              <w:t>8495,3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BF" w:rsidRPr="00AC2DBF" w:rsidRDefault="00AC2DBF" w:rsidP="00AC2DB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C2DBF">
              <w:rPr>
                <w:rFonts w:ascii="Times New Roman" w:hAnsi="Times New Roman" w:cs="Times New Roman"/>
                <w:b/>
                <w:lang w:eastAsia="ru-RU"/>
              </w:rPr>
              <w:t>3842,0</w:t>
            </w:r>
          </w:p>
        </w:tc>
      </w:tr>
      <w:tr w:rsidR="00AC2DBF" w:rsidRPr="00744D04" w:rsidTr="00AC2DBF">
        <w:trPr>
          <w:trHeight w:val="108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F" w:rsidRPr="00AC2DBF" w:rsidRDefault="00AC2DBF" w:rsidP="00AC2DBF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2DB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F" w:rsidRPr="009A41E8" w:rsidRDefault="00AC2DBF" w:rsidP="009A41E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1E8">
              <w:rPr>
                <w:rFonts w:ascii="Times New Roman" w:eastAsia="Times New Roman" w:hAnsi="Times New Roman" w:cs="Times New Roman"/>
                <w:b/>
                <w:lang w:eastAsia="ru-RU"/>
              </w:rPr>
              <w:t>0408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F" w:rsidRPr="00AC2DBF" w:rsidRDefault="00AC2DBF" w:rsidP="009A41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B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F" w:rsidRPr="00AC2DBF" w:rsidRDefault="00AC2DBF" w:rsidP="009A41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F" w:rsidRPr="00AC2DBF" w:rsidRDefault="00AC2DBF" w:rsidP="009A41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858,0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F" w:rsidRPr="00AC2DBF" w:rsidRDefault="00AC2DBF" w:rsidP="009A41E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2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858,0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F" w:rsidRPr="00AC2DBF" w:rsidRDefault="00AC2DBF" w:rsidP="009A41E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2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792,0</w:t>
            </w:r>
          </w:p>
        </w:tc>
      </w:tr>
      <w:tr w:rsidR="00AC2DBF" w:rsidRPr="00744D04" w:rsidTr="00AC2DBF">
        <w:trPr>
          <w:trHeight w:val="108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BF" w:rsidRPr="00AC2DBF" w:rsidRDefault="00AC2DBF" w:rsidP="005438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2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дорожный фонд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F" w:rsidRPr="009A41E8" w:rsidRDefault="00AC2DBF" w:rsidP="009A41E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41E8">
              <w:rPr>
                <w:rFonts w:ascii="Times New Roman" w:hAnsi="Times New Roman" w:cs="Times New Roman"/>
                <w:b/>
                <w:lang w:eastAsia="ru-RU"/>
              </w:rPr>
              <w:t>0409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F" w:rsidRPr="00AC2DBF" w:rsidRDefault="00AC2DBF" w:rsidP="00AC2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BF">
              <w:rPr>
                <w:rFonts w:ascii="Times New Roman" w:hAnsi="Times New Roman" w:cs="Times New Roman"/>
                <w:sz w:val="24"/>
                <w:szCs w:val="24"/>
              </w:rPr>
              <w:t>2730,2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F" w:rsidRPr="00AC2DBF" w:rsidRDefault="00AC2DBF" w:rsidP="00AC2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F" w:rsidRPr="00AC2DBF" w:rsidRDefault="00AC2DBF" w:rsidP="00AC2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1956,1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F" w:rsidRPr="00AC2DBF" w:rsidRDefault="00AC2DBF" w:rsidP="00AC2DB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2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2018,3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F" w:rsidRPr="00AC2DBF" w:rsidRDefault="00AC2DBF" w:rsidP="00AC2DB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2D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2900,0</w:t>
            </w:r>
          </w:p>
        </w:tc>
      </w:tr>
      <w:tr w:rsidR="00AC2DBF" w:rsidRPr="00744D04" w:rsidTr="00F63F82">
        <w:trPr>
          <w:trHeight w:val="108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BF" w:rsidRPr="00921BCD" w:rsidRDefault="009A41E8" w:rsidP="009A41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Восста</w:t>
            </w:r>
            <w:r w:rsidR="00AC2DBF">
              <w:rPr>
                <w:rFonts w:ascii="Times New Roman" w:eastAsia="Times New Roman" w:hAnsi="Times New Roman" w:cs="Times New Roman"/>
                <w:b/>
                <w:lang w:eastAsia="ru-RU"/>
              </w:rPr>
              <w:t>новление дорог при ликвидации последствий наводнения 2016 года за счет федерального бюджета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BF" w:rsidRPr="009A41E8" w:rsidRDefault="00AC2DBF" w:rsidP="009A41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DBF" w:rsidRPr="004502F9" w:rsidRDefault="00AC2DBF" w:rsidP="005438A8">
            <w:pPr>
              <w:jc w:val="right"/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F" w:rsidRPr="008330D5" w:rsidRDefault="00F63F82" w:rsidP="00F63F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D3A53">
              <w:rPr>
                <w:rFonts w:ascii="Times New Roman" w:hAnsi="Times New Roman"/>
              </w:rPr>
              <w:t>5 569,4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DBF" w:rsidRPr="008330D5" w:rsidRDefault="00AC2DBF" w:rsidP="005438A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F" w:rsidRPr="006A3055" w:rsidRDefault="00AC2DBF" w:rsidP="009A41E8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5569,4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BF" w:rsidRDefault="00AC2DBF" w:rsidP="005438A8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C2DBF" w:rsidRPr="00744D04" w:rsidTr="00AC2DBF">
        <w:trPr>
          <w:trHeight w:val="108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BF" w:rsidRPr="00921BCD" w:rsidRDefault="00AC2DBF" w:rsidP="005438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1B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BF" w:rsidRPr="009A41E8" w:rsidRDefault="00AC2DBF" w:rsidP="009A41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1E8">
              <w:rPr>
                <w:rFonts w:ascii="Times New Roman" w:eastAsia="Times New Roman" w:hAnsi="Times New Roman" w:cs="Times New Roman"/>
                <w:b/>
                <w:lang w:eastAsia="ru-RU"/>
              </w:rPr>
              <w:t>0412</w:t>
            </w:r>
          </w:p>
          <w:p w:rsidR="00AC2DBF" w:rsidRPr="009A41E8" w:rsidRDefault="00AC2DBF" w:rsidP="009A41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BF" w:rsidRDefault="00AC2DBF" w:rsidP="005438A8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AC2DBF" w:rsidRPr="00744D04" w:rsidRDefault="00AC2DBF" w:rsidP="005438A8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F" w:rsidRPr="008330D5" w:rsidRDefault="00AC2DBF" w:rsidP="00F63F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200,0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F" w:rsidRPr="008330D5" w:rsidRDefault="00AC2DBF" w:rsidP="00F63F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49,6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F" w:rsidRPr="006A3055" w:rsidRDefault="00AC2DBF" w:rsidP="00F63F82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F" w:rsidRPr="00921BCD" w:rsidRDefault="00AC2DBF" w:rsidP="00F63F82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150,0</w:t>
            </w:r>
          </w:p>
        </w:tc>
      </w:tr>
    </w:tbl>
    <w:p w:rsidR="00876EB7" w:rsidRPr="00744D04" w:rsidRDefault="00876EB7" w:rsidP="00E45DB5">
      <w:pPr>
        <w:pStyle w:val="a3"/>
        <w:rPr>
          <w:rFonts w:ascii="Times New Roman" w:eastAsia="Calibri" w:hAnsi="Times New Roman" w:cs="Times New Roman"/>
          <w:color w:val="FF0000"/>
          <w:sz w:val="26"/>
          <w:szCs w:val="26"/>
          <w:lang w:eastAsia="ar-SA"/>
        </w:rPr>
      </w:pPr>
    </w:p>
    <w:p w:rsidR="00877393" w:rsidRPr="00F071A0" w:rsidRDefault="00014C3D" w:rsidP="0027060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1A0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E45DB5" w:rsidRPr="00F071A0">
        <w:rPr>
          <w:rFonts w:ascii="Times New Roman" w:eastAsia="Calibri" w:hAnsi="Times New Roman" w:cs="Times New Roman"/>
          <w:b/>
          <w:sz w:val="28"/>
          <w:szCs w:val="28"/>
        </w:rPr>
        <w:t>подраздел</w:t>
      </w:r>
      <w:r w:rsidRPr="00F071A0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E45DB5" w:rsidRPr="00F071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DB5" w:rsidRPr="00F071A0">
        <w:rPr>
          <w:rFonts w:ascii="Times New Roman" w:eastAsia="Calibri" w:hAnsi="Times New Roman" w:cs="Times New Roman"/>
          <w:b/>
          <w:sz w:val="28"/>
          <w:szCs w:val="28"/>
        </w:rPr>
        <w:t>0408 "Транспорт</w:t>
      </w:r>
      <w:r w:rsidR="00E45DB5" w:rsidRPr="00F071A0">
        <w:rPr>
          <w:rFonts w:ascii="Times New Roman" w:eastAsia="Calibri" w:hAnsi="Times New Roman" w:cs="Times New Roman"/>
          <w:sz w:val="28"/>
          <w:szCs w:val="28"/>
        </w:rPr>
        <w:t xml:space="preserve">" </w:t>
      </w:r>
      <w:r w:rsidR="008071C1" w:rsidRPr="00F071A0">
        <w:rPr>
          <w:rFonts w:ascii="Times New Roman" w:hAnsi="Times New Roman" w:cs="Times New Roman"/>
          <w:sz w:val="28"/>
          <w:szCs w:val="28"/>
        </w:rPr>
        <w:t>предусмотрены расходы на финансирование субсидий ООО «</w:t>
      </w:r>
      <w:proofErr w:type="gramStart"/>
      <w:r w:rsidR="008071C1" w:rsidRPr="00F071A0">
        <w:rPr>
          <w:rFonts w:ascii="Times New Roman" w:hAnsi="Times New Roman" w:cs="Times New Roman"/>
          <w:sz w:val="28"/>
          <w:szCs w:val="28"/>
        </w:rPr>
        <w:t>Квадрат»  в</w:t>
      </w:r>
      <w:proofErr w:type="gramEnd"/>
      <w:r w:rsidR="008071C1" w:rsidRPr="00F071A0">
        <w:rPr>
          <w:rFonts w:ascii="Times New Roman" w:hAnsi="Times New Roman" w:cs="Times New Roman"/>
          <w:sz w:val="28"/>
          <w:szCs w:val="28"/>
        </w:rPr>
        <w:t xml:space="preserve"> целях возмещения недополученных доходов в области автобусных пассажирских перевозок на территории </w:t>
      </w:r>
      <w:proofErr w:type="spellStart"/>
      <w:r w:rsidR="008071C1" w:rsidRPr="00F071A0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8071C1" w:rsidRPr="00F071A0">
        <w:rPr>
          <w:rFonts w:ascii="Times New Roman" w:hAnsi="Times New Roman" w:cs="Times New Roman"/>
          <w:sz w:val="28"/>
          <w:szCs w:val="28"/>
        </w:rPr>
        <w:t xml:space="preserve"> городского поселения,</w:t>
      </w:r>
      <w:r w:rsidR="00270609" w:rsidRPr="00F071A0">
        <w:rPr>
          <w:rFonts w:ascii="Times New Roman" w:hAnsi="Times New Roman" w:cs="Times New Roman"/>
          <w:sz w:val="28"/>
          <w:szCs w:val="28"/>
        </w:rPr>
        <w:t xml:space="preserve"> </w:t>
      </w:r>
      <w:r w:rsidRPr="00F071A0">
        <w:rPr>
          <w:rFonts w:ascii="Times New Roman" w:eastAsia="Calibri" w:hAnsi="Times New Roman" w:cs="Times New Roman"/>
          <w:sz w:val="28"/>
          <w:szCs w:val="28"/>
        </w:rPr>
        <w:t>предоставляемы</w:t>
      </w:r>
      <w:r w:rsidR="008071C1" w:rsidRPr="00F071A0">
        <w:rPr>
          <w:rFonts w:ascii="Times New Roman" w:eastAsia="Calibri" w:hAnsi="Times New Roman" w:cs="Times New Roman"/>
          <w:sz w:val="28"/>
          <w:szCs w:val="28"/>
        </w:rPr>
        <w:t>х</w:t>
      </w:r>
      <w:r w:rsidRPr="00F071A0">
        <w:rPr>
          <w:rFonts w:ascii="Times New Roman" w:eastAsia="Calibri" w:hAnsi="Times New Roman" w:cs="Times New Roman"/>
          <w:sz w:val="28"/>
          <w:szCs w:val="28"/>
        </w:rPr>
        <w:t xml:space="preserve"> на основании Постановления </w:t>
      </w:r>
      <w:r w:rsidR="0009765A" w:rsidRPr="00F071A0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r w:rsidRPr="00F071A0">
        <w:rPr>
          <w:rFonts w:ascii="Times New Roman" w:eastAsia="Calibri" w:hAnsi="Times New Roman" w:cs="Times New Roman"/>
          <w:sz w:val="28"/>
          <w:szCs w:val="28"/>
        </w:rPr>
        <w:t>Администрации поселения</w:t>
      </w:r>
      <w:r w:rsidR="008071C1" w:rsidRPr="00F071A0">
        <w:rPr>
          <w:rFonts w:ascii="Times New Roman" w:eastAsia="Calibri" w:hAnsi="Times New Roman" w:cs="Times New Roman"/>
          <w:sz w:val="28"/>
          <w:szCs w:val="28"/>
        </w:rPr>
        <w:t xml:space="preserve"> № 175 от 03.06.2016 г</w:t>
      </w:r>
      <w:r w:rsidRPr="00F071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2F65" w:rsidRPr="00F071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7393" w:rsidRPr="00F071A0">
        <w:rPr>
          <w:rFonts w:ascii="Times New Roman" w:eastAsia="Calibri" w:hAnsi="Times New Roman" w:cs="Times New Roman"/>
          <w:sz w:val="28"/>
          <w:szCs w:val="28"/>
        </w:rPr>
        <w:t xml:space="preserve">-792,0 </w:t>
      </w:r>
      <w:proofErr w:type="spellStart"/>
      <w:r w:rsidR="00877393" w:rsidRPr="00F071A0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877393" w:rsidRPr="00F071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8A8" w:rsidRPr="005438A8" w:rsidRDefault="005438A8" w:rsidP="00270609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03E42" w:rsidRPr="00F071A0" w:rsidRDefault="004351D7" w:rsidP="00F071A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A0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F07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подразделу 0409 "</w:t>
      </w:r>
      <w:r w:rsidR="008071C1" w:rsidRPr="00F07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дорожный фонд</w:t>
      </w:r>
      <w:r w:rsidRPr="00F07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расходы в сумме </w:t>
      </w:r>
      <w:r w:rsidR="009A41E8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2900,0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4B2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094B2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593" w:rsidRPr="00F071A0" w:rsidRDefault="008071C1" w:rsidP="00F071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предусмотрены </w:t>
      </w:r>
      <w:r w:rsidR="001B081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65155A" w:rsidRPr="00F071A0">
        <w:rPr>
          <w:rFonts w:ascii="Times New Roman" w:hAnsi="Times New Roman" w:cs="Times New Roman"/>
          <w:sz w:val="28"/>
          <w:szCs w:val="28"/>
        </w:rPr>
        <w:t xml:space="preserve">Положения о Дорожном </w:t>
      </w:r>
      <w:proofErr w:type="gramStart"/>
      <w:r w:rsidR="0065155A" w:rsidRPr="00F071A0">
        <w:rPr>
          <w:rFonts w:ascii="Times New Roman" w:hAnsi="Times New Roman" w:cs="Times New Roman"/>
          <w:sz w:val="28"/>
          <w:szCs w:val="28"/>
        </w:rPr>
        <w:t>фонде ,</w:t>
      </w:r>
      <w:proofErr w:type="gramEnd"/>
      <w:r w:rsidR="0065155A" w:rsidRPr="00F071A0">
        <w:rPr>
          <w:rFonts w:ascii="Times New Roman" w:hAnsi="Times New Roman" w:cs="Times New Roman"/>
          <w:sz w:val="28"/>
          <w:szCs w:val="28"/>
        </w:rPr>
        <w:t xml:space="preserve"> утвержденном Решением МК  № 273 от </w:t>
      </w:r>
      <w:r w:rsidR="001B0811" w:rsidRPr="00F071A0">
        <w:rPr>
          <w:rFonts w:ascii="Times New Roman" w:hAnsi="Times New Roman" w:cs="Times New Roman"/>
          <w:sz w:val="28"/>
          <w:szCs w:val="28"/>
        </w:rPr>
        <w:t xml:space="preserve">07 ноября  2013 года    </w:t>
      </w:r>
      <w:r w:rsidR="0065155A" w:rsidRPr="00F071A0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дорожном фонде </w:t>
      </w:r>
      <w:proofErr w:type="spellStart"/>
      <w:r w:rsidR="0065155A" w:rsidRPr="00F071A0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65155A" w:rsidRPr="00F071A0">
        <w:rPr>
          <w:rFonts w:ascii="Times New Roman" w:hAnsi="Times New Roman" w:cs="Times New Roman"/>
          <w:sz w:val="28"/>
          <w:szCs w:val="28"/>
        </w:rPr>
        <w:t xml:space="preserve"> городского поселения» с изменениями , внесенными решением МК № 304 от 04.03.2014 г .</w:t>
      </w:r>
      <w:r w:rsidR="001B0811" w:rsidRPr="00F071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155A" w:rsidRPr="00F071A0" w:rsidRDefault="0065155A" w:rsidP="00F07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71A0">
        <w:rPr>
          <w:rFonts w:ascii="Times New Roman" w:hAnsi="Times New Roman" w:cs="Times New Roman"/>
          <w:sz w:val="28"/>
          <w:szCs w:val="28"/>
        </w:rPr>
        <w:t xml:space="preserve">Финансовым отделом представлены </w:t>
      </w:r>
      <w:r w:rsidR="00052632" w:rsidRPr="00F071A0">
        <w:rPr>
          <w:rFonts w:ascii="Times New Roman" w:hAnsi="Times New Roman" w:cs="Times New Roman"/>
          <w:sz w:val="28"/>
          <w:szCs w:val="28"/>
        </w:rPr>
        <w:t xml:space="preserve">прогнозируемые </w:t>
      </w:r>
      <w:r w:rsidRPr="00F071A0">
        <w:rPr>
          <w:rFonts w:ascii="Times New Roman" w:hAnsi="Times New Roman" w:cs="Times New Roman"/>
          <w:sz w:val="28"/>
          <w:szCs w:val="28"/>
        </w:rPr>
        <w:t xml:space="preserve">расходы в рамках Дорожного фонда </w:t>
      </w:r>
      <w:proofErr w:type="gramStart"/>
      <w:r w:rsidRPr="00F071A0">
        <w:rPr>
          <w:rFonts w:ascii="Times New Roman" w:hAnsi="Times New Roman" w:cs="Times New Roman"/>
          <w:sz w:val="28"/>
          <w:szCs w:val="28"/>
        </w:rPr>
        <w:t>на :</w:t>
      </w:r>
      <w:proofErr w:type="gramEnd"/>
    </w:p>
    <w:p w:rsidR="001B0811" w:rsidRPr="00F071A0" w:rsidRDefault="0065155A" w:rsidP="00F07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71A0">
        <w:rPr>
          <w:rFonts w:ascii="Times New Roman" w:hAnsi="Times New Roman" w:cs="Times New Roman"/>
          <w:sz w:val="28"/>
          <w:szCs w:val="28"/>
        </w:rPr>
        <w:t xml:space="preserve">- </w:t>
      </w:r>
      <w:r w:rsidR="00052632" w:rsidRPr="00F071A0">
        <w:rPr>
          <w:rFonts w:ascii="Times New Roman" w:hAnsi="Times New Roman" w:cs="Times New Roman"/>
          <w:sz w:val="28"/>
          <w:szCs w:val="28"/>
        </w:rPr>
        <w:t>2</w:t>
      </w:r>
      <w:r w:rsidR="006917FB" w:rsidRPr="00F071A0">
        <w:rPr>
          <w:rFonts w:ascii="Times New Roman" w:hAnsi="Times New Roman" w:cs="Times New Roman"/>
          <w:sz w:val="28"/>
          <w:szCs w:val="28"/>
        </w:rPr>
        <w:t>3</w:t>
      </w:r>
      <w:r w:rsidRPr="00F071A0">
        <w:rPr>
          <w:rFonts w:ascii="Times New Roman" w:hAnsi="Times New Roman" w:cs="Times New Roman"/>
          <w:sz w:val="28"/>
          <w:szCs w:val="28"/>
        </w:rPr>
        <w:t xml:space="preserve">00,0 </w:t>
      </w:r>
      <w:proofErr w:type="spellStart"/>
      <w:r w:rsidRPr="00F071A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77393" w:rsidRPr="00F071A0">
        <w:rPr>
          <w:rFonts w:ascii="Times New Roman" w:hAnsi="Times New Roman" w:cs="Times New Roman"/>
          <w:sz w:val="28"/>
          <w:szCs w:val="28"/>
        </w:rPr>
        <w:t>.</w:t>
      </w:r>
      <w:r w:rsidRPr="00F071A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877393" w:rsidRPr="00F071A0">
        <w:rPr>
          <w:rFonts w:ascii="Times New Roman" w:hAnsi="Times New Roman" w:cs="Times New Roman"/>
          <w:sz w:val="28"/>
          <w:szCs w:val="28"/>
        </w:rPr>
        <w:t>р</w:t>
      </w:r>
      <w:r w:rsidRPr="00F071A0">
        <w:rPr>
          <w:rFonts w:ascii="Times New Roman" w:hAnsi="Times New Roman" w:cs="Times New Roman"/>
          <w:sz w:val="28"/>
          <w:szCs w:val="28"/>
        </w:rPr>
        <w:t>аботы ,</w:t>
      </w:r>
      <w:proofErr w:type="gramEnd"/>
      <w:r w:rsidRPr="00F071A0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="00052632" w:rsidRPr="00F071A0">
        <w:rPr>
          <w:rFonts w:ascii="Times New Roman" w:hAnsi="Times New Roman" w:cs="Times New Roman"/>
          <w:sz w:val="28"/>
          <w:szCs w:val="28"/>
        </w:rPr>
        <w:t>содержанию и обслуживанию дорог общего пользования в зимний и летний период по  муниципальным контрактам</w:t>
      </w:r>
      <w:r w:rsidR="0090764C" w:rsidRPr="00F071A0">
        <w:rPr>
          <w:rFonts w:ascii="Times New Roman" w:hAnsi="Times New Roman" w:cs="Times New Roman"/>
          <w:sz w:val="28"/>
          <w:szCs w:val="28"/>
        </w:rPr>
        <w:t>.</w:t>
      </w:r>
    </w:p>
    <w:p w:rsidR="006917FB" w:rsidRPr="00F071A0" w:rsidRDefault="00052632" w:rsidP="00F071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1A0">
        <w:rPr>
          <w:rFonts w:ascii="Times New Roman" w:hAnsi="Times New Roman" w:cs="Times New Roman"/>
          <w:sz w:val="28"/>
          <w:szCs w:val="28"/>
        </w:rPr>
        <w:t>-</w:t>
      </w:r>
      <w:r w:rsidR="006917FB" w:rsidRPr="00F071A0">
        <w:rPr>
          <w:rFonts w:ascii="Times New Roman" w:hAnsi="Times New Roman" w:cs="Times New Roman"/>
          <w:sz w:val="28"/>
          <w:szCs w:val="28"/>
        </w:rPr>
        <w:t>140,0</w:t>
      </w:r>
      <w:r w:rsidRPr="00F07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A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77393" w:rsidRPr="00F071A0">
        <w:rPr>
          <w:rFonts w:ascii="Times New Roman" w:hAnsi="Times New Roman" w:cs="Times New Roman"/>
          <w:sz w:val="28"/>
          <w:szCs w:val="28"/>
        </w:rPr>
        <w:t>.</w:t>
      </w:r>
      <w:r w:rsidRPr="00F071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71A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071A0">
        <w:rPr>
          <w:rFonts w:ascii="Times New Roman" w:hAnsi="Times New Roman" w:cs="Times New Roman"/>
          <w:sz w:val="28"/>
          <w:szCs w:val="28"/>
        </w:rPr>
        <w:t xml:space="preserve"> завершения реконструкция дороги от трассы Хабаровск-Владивосток до м-на Западный за счет средств местного бюджета в размере 10% от общих планируемых затрат</w:t>
      </w:r>
      <w:r w:rsidR="00877393" w:rsidRPr="00F071A0">
        <w:rPr>
          <w:rFonts w:ascii="Times New Roman" w:hAnsi="Times New Roman" w:cs="Times New Roman"/>
          <w:sz w:val="28"/>
          <w:szCs w:val="28"/>
        </w:rPr>
        <w:t xml:space="preserve"> </w:t>
      </w:r>
      <w:r w:rsidR="00503E42" w:rsidRPr="00F071A0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503E42" w:rsidRPr="00F071A0">
        <w:rPr>
          <w:rFonts w:ascii="Times New Roman" w:hAnsi="Times New Roman" w:cs="Times New Roman"/>
          <w:sz w:val="28"/>
          <w:szCs w:val="28"/>
        </w:rPr>
        <w:t>реконструкцию</w:t>
      </w:r>
      <w:r w:rsidRPr="00F071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351D7" w:rsidRPr="00F071A0" w:rsidRDefault="0011436E" w:rsidP="00F07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71A0">
        <w:rPr>
          <w:rFonts w:ascii="Times New Roman" w:hAnsi="Times New Roman" w:cs="Times New Roman"/>
          <w:sz w:val="28"/>
          <w:szCs w:val="28"/>
        </w:rPr>
        <w:t xml:space="preserve">- </w:t>
      </w:r>
      <w:r w:rsidR="006917FB" w:rsidRPr="00F071A0">
        <w:rPr>
          <w:rFonts w:ascii="Times New Roman" w:hAnsi="Times New Roman" w:cs="Times New Roman"/>
          <w:sz w:val="28"/>
          <w:szCs w:val="28"/>
        </w:rPr>
        <w:t>460</w:t>
      </w:r>
      <w:r w:rsidR="00A62DFF" w:rsidRPr="00F071A0">
        <w:rPr>
          <w:rFonts w:ascii="Times New Roman" w:hAnsi="Times New Roman" w:cs="Times New Roman"/>
          <w:sz w:val="28"/>
          <w:szCs w:val="28"/>
        </w:rPr>
        <w:t>,0</w:t>
      </w:r>
      <w:r w:rsidRPr="00F07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B2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094B2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071A0">
        <w:rPr>
          <w:rFonts w:ascii="Times New Roman" w:hAnsi="Times New Roman" w:cs="Times New Roman"/>
          <w:sz w:val="28"/>
          <w:szCs w:val="28"/>
        </w:rPr>
        <w:t xml:space="preserve">– приобретение </w:t>
      </w:r>
      <w:proofErr w:type="spellStart"/>
      <w:proofErr w:type="gramStart"/>
      <w:r w:rsidRPr="00F071A0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Pr="00F071A0">
        <w:rPr>
          <w:rFonts w:ascii="Times New Roman" w:hAnsi="Times New Roman" w:cs="Times New Roman"/>
          <w:sz w:val="28"/>
          <w:szCs w:val="28"/>
        </w:rPr>
        <w:t>-бетонной</w:t>
      </w:r>
      <w:proofErr w:type="gramEnd"/>
      <w:r w:rsidRPr="00F071A0">
        <w:rPr>
          <w:rFonts w:ascii="Times New Roman" w:hAnsi="Times New Roman" w:cs="Times New Roman"/>
          <w:sz w:val="28"/>
          <w:szCs w:val="28"/>
        </w:rPr>
        <w:t xml:space="preserve"> смеси, дорожных знаков, соли технической </w:t>
      </w:r>
      <w:r w:rsidR="00A62DFF" w:rsidRPr="00F071A0">
        <w:rPr>
          <w:rFonts w:ascii="Times New Roman" w:hAnsi="Times New Roman" w:cs="Times New Roman"/>
          <w:sz w:val="28"/>
          <w:szCs w:val="28"/>
        </w:rPr>
        <w:t xml:space="preserve">и прочих материалов </w:t>
      </w:r>
      <w:r w:rsidRPr="00F071A0">
        <w:rPr>
          <w:rFonts w:ascii="Times New Roman" w:hAnsi="Times New Roman" w:cs="Times New Roman"/>
          <w:sz w:val="28"/>
          <w:szCs w:val="28"/>
        </w:rPr>
        <w:t xml:space="preserve">для содержания дорог.  </w:t>
      </w:r>
    </w:p>
    <w:p w:rsidR="00503E42" w:rsidRPr="00AF09DD" w:rsidRDefault="00503E42" w:rsidP="004351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4EA" w:rsidRPr="002A59B1" w:rsidRDefault="00D234EA" w:rsidP="00F07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59B1">
        <w:rPr>
          <w:rFonts w:ascii="Times New Roman" w:hAnsi="Times New Roman" w:cs="Times New Roman"/>
          <w:sz w:val="28"/>
          <w:szCs w:val="28"/>
        </w:rPr>
        <w:t>Всвязи</w:t>
      </w:r>
      <w:proofErr w:type="spellEnd"/>
      <w:r w:rsidRPr="002A59B1">
        <w:rPr>
          <w:rFonts w:ascii="Times New Roman" w:hAnsi="Times New Roman" w:cs="Times New Roman"/>
          <w:sz w:val="28"/>
          <w:szCs w:val="28"/>
        </w:rPr>
        <w:t xml:space="preserve"> с отсутствием </w:t>
      </w:r>
      <w:proofErr w:type="gramStart"/>
      <w:r w:rsidR="002A59B1" w:rsidRPr="002A59B1">
        <w:rPr>
          <w:rFonts w:ascii="Times New Roman" w:hAnsi="Times New Roman" w:cs="Times New Roman"/>
          <w:sz w:val="28"/>
          <w:szCs w:val="28"/>
        </w:rPr>
        <w:t>плана ,</w:t>
      </w:r>
      <w:proofErr w:type="gramEnd"/>
      <w:r w:rsidR="002A59B1" w:rsidRPr="002A59B1">
        <w:rPr>
          <w:rFonts w:ascii="Times New Roman" w:hAnsi="Times New Roman" w:cs="Times New Roman"/>
          <w:sz w:val="28"/>
          <w:szCs w:val="28"/>
        </w:rPr>
        <w:t xml:space="preserve"> сметы затрат, с</w:t>
      </w:r>
      <w:r w:rsidRPr="002A59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удить о правильности запланированных бюджетных ассигнованиях на </w:t>
      </w:r>
      <w:r w:rsidRPr="002A59B1">
        <w:rPr>
          <w:rFonts w:ascii="Times New Roman" w:hAnsi="Times New Roman" w:cs="Times New Roman"/>
          <w:sz w:val="28"/>
          <w:szCs w:val="28"/>
        </w:rPr>
        <w:t>содержание и обслуживание дорог, а также на приобретение материалов не представляется возможным.</w:t>
      </w:r>
    </w:p>
    <w:p w:rsidR="00AF09DD" w:rsidRPr="002A59B1" w:rsidRDefault="00256035" w:rsidP="00F071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B1">
        <w:rPr>
          <w:rFonts w:ascii="Times New Roman" w:hAnsi="Times New Roman" w:cs="Times New Roman"/>
          <w:sz w:val="28"/>
          <w:szCs w:val="28"/>
        </w:rPr>
        <w:t>О</w:t>
      </w:r>
      <w:r w:rsidR="00F3721D" w:rsidRPr="002A59B1">
        <w:rPr>
          <w:rFonts w:ascii="Times New Roman" w:hAnsi="Times New Roman" w:cs="Times New Roman"/>
          <w:sz w:val="28"/>
          <w:szCs w:val="28"/>
        </w:rPr>
        <w:t xml:space="preserve">бслуживание </w:t>
      </w:r>
      <w:proofErr w:type="gramStart"/>
      <w:r w:rsidR="00F3721D" w:rsidRPr="002A59B1">
        <w:rPr>
          <w:rFonts w:ascii="Times New Roman" w:hAnsi="Times New Roman" w:cs="Times New Roman"/>
          <w:sz w:val="28"/>
          <w:szCs w:val="28"/>
        </w:rPr>
        <w:t xml:space="preserve">дорог  </w:t>
      </w:r>
      <w:r w:rsidRPr="002A59B1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2A59B1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F3721D" w:rsidRPr="002A59B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807E2" w:rsidRPr="002A59B1">
        <w:rPr>
          <w:rFonts w:ascii="Times New Roman" w:hAnsi="Times New Roman" w:cs="Times New Roman"/>
          <w:sz w:val="28"/>
          <w:szCs w:val="28"/>
        </w:rPr>
        <w:t>ого</w:t>
      </w:r>
      <w:r w:rsidR="00F3721D" w:rsidRPr="002A59B1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E807E2" w:rsidRPr="002A59B1">
        <w:rPr>
          <w:rFonts w:ascii="Times New Roman" w:hAnsi="Times New Roman" w:cs="Times New Roman"/>
          <w:sz w:val="28"/>
          <w:szCs w:val="28"/>
        </w:rPr>
        <w:t>а</w:t>
      </w:r>
      <w:r w:rsidR="00F3721D" w:rsidRPr="002A59B1">
        <w:rPr>
          <w:rFonts w:ascii="Times New Roman" w:hAnsi="Times New Roman" w:cs="Times New Roman"/>
          <w:sz w:val="28"/>
          <w:szCs w:val="28"/>
        </w:rPr>
        <w:t>.</w:t>
      </w:r>
      <w:r w:rsidR="00E807E2" w:rsidRPr="002A59B1">
        <w:rPr>
          <w:rFonts w:ascii="Times New Roman" w:hAnsi="Times New Roman" w:cs="Times New Roman"/>
          <w:sz w:val="28"/>
          <w:szCs w:val="28"/>
        </w:rPr>
        <w:t xml:space="preserve"> </w:t>
      </w:r>
      <w:r w:rsidR="00946F5B" w:rsidRPr="002A59B1">
        <w:rPr>
          <w:rFonts w:ascii="Times New Roman" w:hAnsi="Times New Roman" w:cs="Times New Roman"/>
          <w:sz w:val="28"/>
          <w:szCs w:val="28"/>
        </w:rPr>
        <w:t>О</w:t>
      </w:r>
      <w:r w:rsidR="00946F5B" w:rsidRPr="002A59B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пределение стоимости работ по содержанию автомобильных дорог предусматривает определение номенклатуры, объемов работ и сметной стоимости по содержанию</w:t>
      </w:r>
      <w:r w:rsidR="00AF09DD" w:rsidRPr="002A5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том числе и приобретение материалов для исполнения </w:t>
      </w:r>
      <w:proofErr w:type="gramStart"/>
      <w:r w:rsidR="00AF09DD" w:rsidRPr="002A59B1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контракта .</w:t>
      </w:r>
      <w:proofErr w:type="gramEnd"/>
      <w:r w:rsidR="00361380" w:rsidRPr="002A5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6F5B" w:rsidRPr="002A59B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720EA" w:rsidRPr="002A59B1">
        <w:rPr>
          <w:rFonts w:ascii="Times New Roman" w:hAnsi="Times New Roman" w:cs="Times New Roman"/>
          <w:sz w:val="28"/>
          <w:szCs w:val="28"/>
        </w:rPr>
        <w:t xml:space="preserve">пределение начальной (максимальной) цены </w:t>
      </w:r>
      <w:proofErr w:type="gramStart"/>
      <w:r w:rsidR="00A720EA" w:rsidRPr="002A59B1">
        <w:rPr>
          <w:rFonts w:ascii="Times New Roman" w:hAnsi="Times New Roman" w:cs="Times New Roman"/>
          <w:sz w:val="28"/>
          <w:szCs w:val="28"/>
        </w:rPr>
        <w:t>контракта  на</w:t>
      </w:r>
      <w:proofErr w:type="gramEnd"/>
      <w:r w:rsidR="00A720EA" w:rsidRPr="002A59B1">
        <w:rPr>
          <w:rFonts w:ascii="Times New Roman" w:hAnsi="Times New Roman" w:cs="Times New Roman"/>
          <w:sz w:val="28"/>
          <w:szCs w:val="28"/>
        </w:rPr>
        <w:t xml:space="preserve"> практике осуществляется методом сопоставимых рыночных цен (анализа рынка), что не позволяет предусмотреть все необходимые объемы и затраты. </w:t>
      </w:r>
      <w:r w:rsidR="00AF09DD" w:rsidRPr="002A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proofErr w:type="gramStart"/>
      <w:r w:rsidR="00AF09DD" w:rsidRPr="002A59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 работы</w:t>
      </w:r>
      <w:proofErr w:type="gramEnd"/>
      <w:r w:rsidR="00AF09DD" w:rsidRPr="002A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содержанию </w:t>
      </w:r>
      <w:r w:rsidR="00AF09DD" w:rsidRPr="002A59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автодорог предполагают составление сметной документации, для расчета НМЦК </w:t>
      </w:r>
      <w:r w:rsidR="00D234EA" w:rsidRPr="002A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 </w:t>
      </w:r>
      <w:r w:rsidR="00AF09DD" w:rsidRPr="002A5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</w:t>
      </w:r>
      <w:r w:rsidR="00D234EA" w:rsidRPr="002A59B1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AF09DD" w:rsidRPr="002A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проектно-сметный метод.</w:t>
      </w:r>
    </w:p>
    <w:p w:rsidR="002A59B1" w:rsidRPr="002A59B1" w:rsidRDefault="00AF09DD" w:rsidP="002A59B1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2A59B1">
        <w:rPr>
          <w:rFonts w:ascii="Times New Roman" w:hAnsi="Times New Roman" w:cs="Times New Roman"/>
          <w:sz w:val="28"/>
          <w:szCs w:val="28"/>
        </w:rPr>
        <w:t>Основание</w:t>
      </w:r>
      <w:r w:rsidR="00A720EA" w:rsidRPr="002A59B1">
        <w:rPr>
          <w:rFonts w:ascii="Times New Roman" w:hAnsi="Times New Roman" w:cs="Times New Roman"/>
          <w:sz w:val="28"/>
          <w:szCs w:val="28"/>
        </w:rPr>
        <w:t xml:space="preserve"> </w:t>
      </w:r>
      <w:r w:rsidR="00D234EA" w:rsidRPr="002A59B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720EA" w:rsidRPr="002A59B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2A59B1" w:rsidRPr="002A59B1" w:rsidRDefault="00A720EA" w:rsidP="002A5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59B1">
        <w:rPr>
          <w:rFonts w:ascii="Times New Roman" w:hAnsi="Times New Roman" w:cs="Times New Roman"/>
          <w:sz w:val="28"/>
          <w:szCs w:val="28"/>
        </w:rPr>
        <w:t>Методически</w:t>
      </w:r>
      <w:r w:rsidR="00AF09DD" w:rsidRPr="002A59B1">
        <w:rPr>
          <w:rFonts w:ascii="Times New Roman" w:hAnsi="Times New Roman" w:cs="Times New Roman"/>
          <w:sz w:val="28"/>
          <w:szCs w:val="28"/>
        </w:rPr>
        <w:t>е</w:t>
      </w:r>
      <w:r w:rsidRPr="002A59B1">
        <w:rPr>
          <w:rFonts w:ascii="Times New Roman" w:hAnsi="Times New Roman" w:cs="Times New Roman"/>
          <w:sz w:val="28"/>
          <w:szCs w:val="28"/>
        </w:rPr>
        <w:t xml:space="preserve"> рекомендации по применению методов определения начальной (максимальной) цены контракта, утвержденны</w:t>
      </w:r>
      <w:r w:rsidR="00AF09DD" w:rsidRPr="002A59B1">
        <w:rPr>
          <w:rFonts w:ascii="Times New Roman" w:hAnsi="Times New Roman" w:cs="Times New Roman"/>
          <w:sz w:val="28"/>
          <w:szCs w:val="28"/>
        </w:rPr>
        <w:t>е</w:t>
      </w:r>
      <w:r w:rsidRPr="002A59B1">
        <w:rPr>
          <w:rFonts w:ascii="Times New Roman" w:hAnsi="Times New Roman" w:cs="Times New Roman"/>
          <w:sz w:val="28"/>
          <w:szCs w:val="28"/>
        </w:rPr>
        <w:t xml:space="preserve"> приказом Минэкономразвития России от 02.10.2013 г. N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proofErr w:type="gramStart"/>
      <w:r w:rsidRPr="002A59B1">
        <w:rPr>
          <w:rFonts w:ascii="Times New Roman" w:hAnsi="Times New Roman" w:cs="Times New Roman"/>
          <w:sz w:val="28"/>
          <w:szCs w:val="28"/>
        </w:rPr>
        <w:t xml:space="preserve">» </w:t>
      </w:r>
      <w:r w:rsidR="002A59B1" w:rsidRPr="002A59B1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720EA" w:rsidRPr="002A59B1" w:rsidRDefault="00AF09DD" w:rsidP="002A59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9B1">
        <w:rPr>
          <w:rFonts w:ascii="Times New Roman" w:hAnsi="Times New Roman" w:cs="Times New Roman"/>
          <w:sz w:val="28"/>
          <w:szCs w:val="28"/>
          <w:lang w:eastAsia="ru-RU"/>
        </w:rPr>
        <w:t>Распоряжение</w:t>
      </w:r>
      <w:r w:rsidR="00A720EA" w:rsidRPr="002A59B1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транспорта РФ от 28.03.2014 г. N МС-25-р «Об утверждении Методических рекомендаций по определению стоимости работ по содержанию автомобильных дорог федерального значения» утверждены Методические рекомендации по определению стоимости работ по содержанию дорог федерального значения (далее - рекомендации). </w:t>
      </w:r>
      <w:r w:rsidRPr="002A59B1">
        <w:rPr>
          <w:rFonts w:ascii="Times New Roman" w:hAnsi="Times New Roman" w:cs="Times New Roman"/>
          <w:sz w:val="28"/>
          <w:szCs w:val="28"/>
          <w:lang w:eastAsia="ru-RU"/>
        </w:rPr>
        <w:t>Согласно</w:t>
      </w:r>
      <w:r w:rsidR="00A720EA" w:rsidRPr="002A59B1">
        <w:rPr>
          <w:rFonts w:ascii="Times New Roman" w:hAnsi="Times New Roman" w:cs="Times New Roman"/>
          <w:sz w:val="28"/>
          <w:szCs w:val="28"/>
          <w:lang w:eastAsia="ru-RU"/>
        </w:rPr>
        <w:t xml:space="preserve"> п. 13 рекомендаций</w:t>
      </w:r>
      <w:r w:rsidR="002A59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20EA" w:rsidRPr="002A59B1">
        <w:rPr>
          <w:rFonts w:ascii="Times New Roman" w:hAnsi="Times New Roman" w:cs="Times New Roman"/>
          <w:sz w:val="28"/>
          <w:szCs w:val="28"/>
          <w:lang w:eastAsia="ru-RU"/>
        </w:rPr>
        <w:t>при определении сметной стоимости содержания автомобильных дорог федерального значения или их части, рассматриваемой как объект содержания, применяются отраслевые сметные нормативы и прочие сметные нормативы.</w:t>
      </w:r>
    </w:p>
    <w:p w:rsidR="00A720EA" w:rsidRPr="002A59B1" w:rsidRDefault="00A720EA" w:rsidP="002A59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59B1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стоимость работ по содержанию автомобильных дорог определяется сметным расчетом. </w:t>
      </w:r>
      <w:proofErr w:type="gramStart"/>
      <w:r w:rsidRPr="002A59B1">
        <w:rPr>
          <w:rFonts w:ascii="Times New Roman" w:hAnsi="Times New Roman" w:cs="Times New Roman"/>
          <w:sz w:val="28"/>
          <w:szCs w:val="28"/>
          <w:lang w:eastAsia="ru-RU"/>
        </w:rPr>
        <w:t>Соответственно</w:t>
      </w:r>
      <w:r w:rsidR="00AF09DD" w:rsidRPr="002A59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59B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46F5B" w:rsidRPr="002A59B1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946F5B" w:rsidRPr="002A59B1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определения НМЦК необходимо</w:t>
      </w:r>
      <w:r w:rsidRPr="002A59B1">
        <w:rPr>
          <w:rFonts w:ascii="Times New Roman" w:hAnsi="Times New Roman" w:cs="Times New Roman"/>
          <w:sz w:val="28"/>
          <w:szCs w:val="28"/>
          <w:lang w:eastAsia="ru-RU"/>
        </w:rPr>
        <w:t xml:space="preserve"> применя</w:t>
      </w:r>
      <w:r w:rsidR="00946F5B" w:rsidRPr="002A59B1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2A59B1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проектно-сметный метод. </w:t>
      </w:r>
    </w:p>
    <w:p w:rsidR="00A720EA" w:rsidRPr="002A59B1" w:rsidRDefault="00A720EA" w:rsidP="00F071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9B1">
        <w:rPr>
          <w:rFonts w:ascii="Times New Roman" w:hAnsi="Times New Roman" w:cs="Times New Roman"/>
          <w:sz w:val="28"/>
          <w:szCs w:val="28"/>
          <w:lang w:eastAsia="ru-RU"/>
        </w:rPr>
        <w:t>Данный нормативный правовой акт регулирует определение стоимости содержания дорог, отнесенных к федеральному значению. На уровне субъекта РФ органы власти вправе самостоятельно принять порядок расчета стоимости содержания дорог</w:t>
      </w:r>
      <w:r w:rsidR="002A59B1" w:rsidRPr="002A59B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A59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59B1" w:rsidRPr="002A59B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A59B1">
        <w:rPr>
          <w:rFonts w:ascii="Times New Roman" w:hAnsi="Times New Roman" w:cs="Times New Roman"/>
          <w:sz w:val="28"/>
          <w:szCs w:val="28"/>
          <w:lang w:eastAsia="ru-RU"/>
        </w:rPr>
        <w:t>ри</w:t>
      </w:r>
      <w:r w:rsidR="002A59B1" w:rsidRPr="002A59B1">
        <w:rPr>
          <w:rFonts w:ascii="Times New Roman" w:hAnsi="Times New Roman" w:cs="Times New Roman"/>
          <w:sz w:val="28"/>
          <w:szCs w:val="28"/>
          <w:lang w:eastAsia="ru-RU"/>
        </w:rPr>
        <w:t>няв эти</w:t>
      </w:r>
      <w:r w:rsidRPr="002A59B1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рекомендации за основу.</w:t>
      </w:r>
    </w:p>
    <w:p w:rsidR="006917FB" w:rsidRPr="006917FB" w:rsidRDefault="006917FB" w:rsidP="004351D7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51D7" w:rsidRPr="00F071A0" w:rsidRDefault="00503E42" w:rsidP="004351D7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1A0">
        <w:rPr>
          <w:rFonts w:ascii="Times New Roman" w:eastAsia="Calibri" w:hAnsi="Times New Roman" w:cs="Times New Roman"/>
          <w:sz w:val="28"/>
          <w:szCs w:val="28"/>
        </w:rPr>
        <w:t>По</w:t>
      </w:r>
      <w:r w:rsidR="004351D7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1D7" w:rsidRPr="00F071A0">
        <w:rPr>
          <w:rFonts w:ascii="Times New Roman" w:eastAsia="Calibri" w:hAnsi="Times New Roman" w:cs="Times New Roman"/>
          <w:sz w:val="28"/>
          <w:szCs w:val="28"/>
        </w:rPr>
        <w:t>подраздел</w:t>
      </w:r>
      <w:r w:rsidRPr="00F071A0">
        <w:rPr>
          <w:rFonts w:ascii="Times New Roman" w:eastAsia="Calibri" w:hAnsi="Times New Roman" w:cs="Times New Roman"/>
          <w:sz w:val="28"/>
          <w:szCs w:val="28"/>
        </w:rPr>
        <w:t>у</w:t>
      </w:r>
      <w:r w:rsidR="004351D7" w:rsidRPr="00F071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51D7" w:rsidRPr="00F071A0">
        <w:rPr>
          <w:rFonts w:ascii="Times New Roman" w:eastAsia="Calibri" w:hAnsi="Times New Roman" w:cs="Times New Roman"/>
          <w:b/>
          <w:sz w:val="28"/>
          <w:szCs w:val="28"/>
        </w:rPr>
        <w:t>0412 "</w:t>
      </w:r>
      <w:r w:rsidR="007A37EC" w:rsidRPr="00F071A0">
        <w:rPr>
          <w:rFonts w:ascii="Times New Roman" w:eastAsia="Calibri" w:hAnsi="Times New Roman" w:cs="Times New Roman"/>
          <w:b/>
          <w:sz w:val="28"/>
          <w:szCs w:val="28"/>
        </w:rPr>
        <w:t>Мероприятия в области строительства, архитектуры и градостроительства</w:t>
      </w:r>
      <w:r w:rsidR="004351D7" w:rsidRPr="00F071A0">
        <w:rPr>
          <w:rFonts w:ascii="Times New Roman" w:eastAsia="Calibri" w:hAnsi="Times New Roman" w:cs="Times New Roman"/>
          <w:b/>
          <w:sz w:val="28"/>
          <w:szCs w:val="28"/>
        </w:rPr>
        <w:t xml:space="preserve">" </w:t>
      </w:r>
      <w:r w:rsidRPr="00F071A0">
        <w:rPr>
          <w:rFonts w:ascii="Times New Roman" w:eastAsia="Calibri" w:hAnsi="Times New Roman" w:cs="Times New Roman"/>
          <w:sz w:val="28"/>
          <w:szCs w:val="28"/>
        </w:rPr>
        <w:t>запланировано</w:t>
      </w:r>
      <w:r w:rsidR="004351D7" w:rsidRPr="00F071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17FB" w:rsidRPr="00F071A0">
        <w:rPr>
          <w:rFonts w:ascii="Times New Roman" w:eastAsia="Calibri" w:hAnsi="Times New Roman" w:cs="Times New Roman"/>
          <w:sz w:val="28"/>
          <w:szCs w:val="28"/>
        </w:rPr>
        <w:t>15</w:t>
      </w:r>
      <w:r w:rsidR="007A37EC" w:rsidRPr="00F071A0">
        <w:rPr>
          <w:rFonts w:ascii="Times New Roman" w:eastAsia="Calibri" w:hAnsi="Times New Roman" w:cs="Times New Roman"/>
          <w:sz w:val="28"/>
          <w:szCs w:val="28"/>
        </w:rPr>
        <w:t>0,0</w:t>
      </w:r>
      <w:r w:rsidR="004351D7" w:rsidRPr="00F071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94B2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094B2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51D7" w:rsidRPr="00F071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37EC" w:rsidRPr="00F071A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917FB" w:rsidRPr="00F071A0">
        <w:rPr>
          <w:rFonts w:ascii="Times New Roman" w:eastAsia="Calibri" w:hAnsi="Times New Roman" w:cs="Times New Roman"/>
          <w:sz w:val="28"/>
          <w:szCs w:val="28"/>
        </w:rPr>
        <w:t xml:space="preserve">кадастровые работы при регистрации водоотводящего канала – 100,0 </w:t>
      </w:r>
      <w:proofErr w:type="spellStart"/>
      <w:r w:rsidR="006917FB" w:rsidRPr="00F071A0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6917FB" w:rsidRPr="00F071A0">
        <w:rPr>
          <w:rFonts w:ascii="Times New Roman" w:eastAsia="Calibri" w:hAnsi="Times New Roman" w:cs="Times New Roman"/>
          <w:sz w:val="28"/>
          <w:szCs w:val="28"/>
        </w:rPr>
        <w:t>.</w:t>
      </w:r>
      <w:r w:rsidR="0017069F" w:rsidRPr="00F071A0">
        <w:rPr>
          <w:rFonts w:ascii="Times New Roman" w:eastAsia="Calibri" w:hAnsi="Times New Roman" w:cs="Times New Roman"/>
          <w:sz w:val="28"/>
          <w:szCs w:val="28"/>
        </w:rPr>
        <w:t xml:space="preserve">, прочих объектов- 50,0 </w:t>
      </w:r>
      <w:proofErr w:type="spellStart"/>
      <w:r w:rsidR="0017069F" w:rsidRPr="00F071A0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17069F" w:rsidRPr="00F071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8A8" w:rsidRPr="00F071A0" w:rsidRDefault="005438A8" w:rsidP="004351D7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9321B" w:rsidRPr="00F071A0" w:rsidRDefault="00B9321B" w:rsidP="00B9321B">
      <w:pPr>
        <w:pStyle w:val="a3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071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4351D7" w:rsidRPr="00F071A0">
        <w:rPr>
          <w:rFonts w:ascii="Times New Roman" w:hAnsi="Times New Roman" w:cs="Times New Roman"/>
          <w:b/>
          <w:sz w:val="28"/>
          <w:szCs w:val="28"/>
          <w:lang w:eastAsia="ru-RU"/>
        </w:rPr>
        <w:t>Раздел</w:t>
      </w:r>
      <w:r w:rsidRPr="00F071A0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="004351D7" w:rsidRPr="00F071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0500 "Жилищно-коммунальное хозяйство"</w:t>
      </w:r>
      <w:r w:rsidRPr="00F071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51D7" w:rsidRPr="00F071A0">
        <w:rPr>
          <w:rFonts w:ascii="Times New Roman" w:eastAsia="Calibri" w:hAnsi="Times New Roman" w:cs="Times New Roman"/>
          <w:sz w:val="28"/>
          <w:szCs w:val="28"/>
        </w:rPr>
        <w:t xml:space="preserve">предусмотрены расходы в сумме </w:t>
      </w:r>
      <w:r w:rsidR="005438A8" w:rsidRPr="00F071A0">
        <w:rPr>
          <w:rFonts w:ascii="Times New Roman" w:eastAsia="Calibri" w:hAnsi="Times New Roman" w:cs="Times New Roman"/>
          <w:sz w:val="28"/>
          <w:szCs w:val="28"/>
        </w:rPr>
        <w:t>4496,0</w:t>
      </w:r>
      <w:r w:rsidR="00AB2240" w:rsidRPr="00F071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94B21" w:rsidRPr="00F071A0">
        <w:rPr>
          <w:rFonts w:ascii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094B21" w:rsidRPr="00F071A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351D7" w:rsidRPr="00F071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53DA" w:rsidRPr="00F071A0" w:rsidRDefault="00AB2240" w:rsidP="00B9321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071A0">
        <w:rPr>
          <w:rFonts w:ascii="Times New Roman" w:eastAsia="Calibri" w:hAnsi="Times New Roman" w:cs="Times New Roman"/>
          <w:sz w:val="28"/>
          <w:szCs w:val="28"/>
        </w:rPr>
        <w:t>Планиру</w:t>
      </w:r>
      <w:r w:rsidR="00AB44E0" w:rsidRPr="00F071A0">
        <w:rPr>
          <w:rFonts w:ascii="Times New Roman" w:eastAsia="Calibri" w:hAnsi="Times New Roman" w:cs="Times New Roman"/>
          <w:sz w:val="28"/>
          <w:szCs w:val="28"/>
        </w:rPr>
        <w:t>е</w:t>
      </w:r>
      <w:r w:rsidRPr="00F071A0">
        <w:rPr>
          <w:rFonts w:ascii="Times New Roman" w:eastAsia="Calibri" w:hAnsi="Times New Roman" w:cs="Times New Roman"/>
          <w:sz w:val="28"/>
          <w:szCs w:val="28"/>
        </w:rPr>
        <w:t>мые бюджетные ассигнования по разделу представлены в таблице:</w:t>
      </w:r>
    </w:p>
    <w:p w:rsidR="00FC6395" w:rsidRPr="00BF2C6D" w:rsidRDefault="00FC6395" w:rsidP="004351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4850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9"/>
        <w:gridCol w:w="850"/>
        <w:gridCol w:w="1133"/>
        <w:gridCol w:w="1135"/>
        <w:gridCol w:w="1133"/>
        <w:gridCol w:w="1133"/>
        <w:gridCol w:w="1276"/>
      </w:tblGrid>
      <w:tr w:rsidR="00503E42" w:rsidRPr="00744D04" w:rsidTr="00503E42">
        <w:trPr>
          <w:trHeight w:val="379"/>
          <w:tblHeader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E42" w:rsidRPr="005438A8" w:rsidRDefault="00503E42" w:rsidP="003F41A5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3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E42" w:rsidRPr="005438A8" w:rsidRDefault="00503E42" w:rsidP="003F41A5">
            <w:pPr>
              <w:spacing w:after="0" w:line="240" w:lineRule="auto"/>
              <w:ind w:left="-78" w:right="-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3E42" w:rsidRPr="005438A8" w:rsidRDefault="00503E42" w:rsidP="003F41A5">
            <w:pPr>
              <w:spacing w:after="0" w:line="240" w:lineRule="auto"/>
              <w:ind w:left="-78" w:right="-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3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Раздел, </w:t>
            </w:r>
            <w:proofErr w:type="spellStart"/>
            <w:proofErr w:type="gramStart"/>
            <w:r w:rsidRPr="00543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подраз</w:t>
            </w:r>
            <w:proofErr w:type="spellEnd"/>
            <w:r w:rsidRPr="00543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-дел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E42" w:rsidRPr="005438A8" w:rsidRDefault="00503E42" w:rsidP="008E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3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Исполнено за 2016 год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E42" w:rsidRPr="005438A8" w:rsidRDefault="00503E42" w:rsidP="003F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3E42" w:rsidRPr="005438A8" w:rsidRDefault="00503E42" w:rsidP="003F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3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  <w:p w:rsidR="00503E42" w:rsidRPr="005438A8" w:rsidRDefault="00503E42" w:rsidP="003F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43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</w:t>
            </w:r>
            <w:proofErr w:type="gramEnd"/>
            <w:r w:rsidRPr="00543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2017 год</w:t>
            </w:r>
          </w:p>
          <w:p w:rsidR="00503E42" w:rsidRPr="005438A8" w:rsidRDefault="00503E42" w:rsidP="003F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E42" w:rsidRPr="005438A8" w:rsidRDefault="00503E42" w:rsidP="0043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3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 за 9 месяцев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E42" w:rsidRPr="005438A8" w:rsidRDefault="00503E42" w:rsidP="005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Исполнено за 10 </w:t>
            </w:r>
            <w:r w:rsidRPr="00543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месяцев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3E42" w:rsidRPr="005438A8" w:rsidRDefault="00503E42" w:rsidP="005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3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на 2018 год</w:t>
            </w:r>
          </w:p>
        </w:tc>
      </w:tr>
      <w:tr w:rsidR="00503E42" w:rsidRPr="00744D04" w:rsidTr="00503E42">
        <w:trPr>
          <w:trHeight w:val="108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E42" w:rsidRPr="005438A8" w:rsidRDefault="00503E42" w:rsidP="000F79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3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  <w:p w:rsidR="00503E42" w:rsidRPr="005438A8" w:rsidRDefault="00503E42" w:rsidP="000F79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E42" w:rsidRPr="00744D04" w:rsidRDefault="00503E42" w:rsidP="000F79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21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243B3B" w:rsidRDefault="00503E42" w:rsidP="0050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243B3B">
              <w:rPr>
                <w:rFonts w:ascii="Times New Roman" w:hAnsi="Times New Roman" w:cs="Times New Roman"/>
                <w:b/>
                <w:bCs/>
              </w:rPr>
              <w:t>4337,0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E42" w:rsidRPr="008330D5" w:rsidRDefault="00503E42" w:rsidP="00503E4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12448,4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8330D5" w:rsidRDefault="00503E42" w:rsidP="00503E4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4239,0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744D04" w:rsidRDefault="00503E42" w:rsidP="0050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C73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4807,9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E42" w:rsidRPr="005438A8" w:rsidRDefault="00503E42" w:rsidP="0050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4496,0</w:t>
            </w:r>
          </w:p>
        </w:tc>
      </w:tr>
      <w:tr w:rsidR="00503E42" w:rsidRPr="00744D04" w:rsidTr="00503E42">
        <w:trPr>
          <w:trHeight w:val="108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5438A8" w:rsidRDefault="00503E42" w:rsidP="000F79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38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1219C6" w:rsidRDefault="00503E42" w:rsidP="000F79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1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4B1800" w:rsidRDefault="00503E42" w:rsidP="0050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b/>
                <w:i/>
              </w:rPr>
              <w:t>740,3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42" w:rsidRPr="004B1800" w:rsidRDefault="00503E42" w:rsidP="005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4B1800">
              <w:rPr>
                <w:rFonts w:ascii="Times New Roman" w:hAnsi="Times New Roman"/>
                <w:b/>
                <w:i/>
                <w:lang w:eastAsia="ru-RU"/>
              </w:rPr>
              <w:t>1300,0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42" w:rsidRPr="001219C6" w:rsidRDefault="00503E42" w:rsidP="005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1219C6">
              <w:rPr>
                <w:rFonts w:ascii="Times New Roman" w:hAnsi="Times New Roman"/>
                <w:b/>
                <w:i/>
                <w:lang w:eastAsia="ru-RU"/>
              </w:rPr>
              <w:t>1187,3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C73843" w:rsidRDefault="00503E42" w:rsidP="0050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738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1202,3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5438A8" w:rsidRDefault="00503E42" w:rsidP="0050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220,0</w:t>
            </w:r>
          </w:p>
        </w:tc>
      </w:tr>
      <w:tr w:rsidR="00503E42" w:rsidRPr="00744D04" w:rsidTr="00503E42">
        <w:trPr>
          <w:trHeight w:val="108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5438A8" w:rsidRDefault="00503E42" w:rsidP="00773F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438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товары, </w:t>
            </w:r>
            <w:proofErr w:type="spellStart"/>
            <w:proofErr w:type="gramStart"/>
            <w:r w:rsidRPr="005438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работы,услуги</w:t>
            </w:r>
            <w:proofErr w:type="spellEnd"/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1219C6" w:rsidRDefault="00503E42" w:rsidP="00773F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744D04" w:rsidRDefault="00503E42" w:rsidP="0050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744D04" w:rsidRDefault="00503E42" w:rsidP="0050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744D04" w:rsidRDefault="00503E42" w:rsidP="0050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C73843" w:rsidRDefault="00503E42" w:rsidP="0050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738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1109,4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5438A8" w:rsidRDefault="00503E42" w:rsidP="0050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220.0</w:t>
            </w:r>
          </w:p>
        </w:tc>
      </w:tr>
      <w:tr w:rsidR="00503E42" w:rsidRPr="00744D04" w:rsidTr="00503E42">
        <w:trPr>
          <w:trHeight w:val="108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5438A8" w:rsidRDefault="00503E42" w:rsidP="000F79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1219C6" w:rsidRDefault="00503E42" w:rsidP="00773F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744D04" w:rsidRDefault="00503E42" w:rsidP="0050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744D04" w:rsidRDefault="00503E42" w:rsidP="0050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744D04" w:rsidRDefault="00503E42" w:rsidP="0050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C73843" w:rsidRDefault="00503E42" w:rsidP="0050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Default="00503E42" w:rsidP="0050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03E42" w:rsidRPr="00744D04" w:rsidTr="00503E42">
        <w:trPr>
          <w:trHeight w:val="108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Default="00503E42" w:rsidP="000F79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1219C6" w:rsidRDefault="00503E42" w:rsidP="00773F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744D04" w:rsidRDefault="00503E42" w:rsidP="0050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Default="00503E42" w:rsidP="00503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744D04" w:rsidRDefault="00503E42" w:rsidP="0050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C73843" w:rsidRDefault="00503E42" w:rsidP="0050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Default="00503E42" w:rsidP="0050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03E42" w:rsidRPr="00744D04" w:rsidTr="00503E42">
        <w:trPr>
          <w:trHeight w:val="108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5438A8" w:rsidRDefault="00503E42" w:rsidP="00773F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-исполнение судебных актов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1219C6" w:rsidRDefault="00503E42" w:rsidP="00773F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744D04" w:rsidRDefault="00503E42" w:rsidP="0050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744D04" w:rsidRDefault="00503E42" w:rsidP="0050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744D04" w:rsidRDefault="00503E42" w:rsidP="0050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C73843" w:rsidRDefault="00503E42" w:rsidP="0050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738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Default="00503E42" w:rsidP="0050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03E42" w:rsidRPr="00744D04" w:rsidTr="00503E42">
        <w:trPr>
          <w:trHeight w:val="108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5438A8" w:rsidRDefault="00503E42" w:rsidP="00773F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38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1219C6" w:rsidRDefault="00503E42" w:rsidP="00773F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1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744D04" w:rsidRDefault="00503E42" w:rsidP="00503E42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3596,7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1219C6" w:rsidRDefault="00503E42" w:rsidP="00503E42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1219C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11148,4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1219C6" w:rsidRDefault="00503E42" w:rsidP="00503E42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219C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3051,7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1219C6" w:rsidRDefault="00503E42" w:rsidP="00503E42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219C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3605,6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5438A8" w:rsidRDefault="00503E42" w:rsidP="00503E42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4276,0</w:t>
            </w:r>
          </w:p>
        </w:tc>
      </w:tr>
      <w:tr w:rsidR="00503E42" w:rsidRPr="00744D04" w:rsidTr="00503E42">
        <w:trPr>
          <w:trHeight w:val="108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0F79A9" w:rsidRDefault="00503E42" w:rsidP="001219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330D5">
              <w:rPr>
                <w:rFonts w:ascii="Times New Roman" w:hAnsi="Times New Roman"/>
                <w:lang w:eastAsia="ru-RU"/>
              </w:rPr>
              <w:t xml:space="preserve"> </w:t>
            </w:r>
            <w:r w:rsidRPr="000F79A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Муниципальная целевая программа </w:t>
            </w:r>
          </w:p>
          <w:p w:rsidR="00503E42" w:rsidRPr="005438A8" w:rsidRDefault="00503E42" w:rsidP="001219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0F79A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 Формирование</w:t>
            </w:r>
            <w:proofErr w:type="gramEnd"/>
            <w:r w:rsidRPr="000F79A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современной городской среды» за счет средств краевого бюджета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744D04" w:rsidRDefault="00503E42" w:rsidP="00121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744D04" w:rsidRDefault="00503E42" w:rsidP="0012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Default="00503E42" w:rsidP="001219C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503E42" w:rsidRDefault="00503E42" w:rsidP="001219C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503E42" w:rsidRPr="00744D04" w:rsidRDefault="00503E42" w:rsidP="0012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5631,2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744D04" w:rsidRDefault="00503E42" w:rsidP="0012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C73843" w:rsidRDefault="00503E42" w:rsidP="0012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Default="00503E42" w:rsidP="0012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03E42" w:rsidRPr="00744D04" w:rsidTr="00503E42">
        <w:trPr>
          <w:trHeight w:val="108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0F79A9" w:rsidRDefault="00503E42" w:rsidP="001219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330D5">
              <w:rPr>
                <w:rFonts w:ascii="Times New Roman" w:hAnsi="Times New Roman"/>
                <w:lang w:eastAsia="ru-RU"/>
              </w:rPr>
              <w:t xml:space="preserve"> </w:t>
            </w:r>
            <w:r w:rsidRPr="000F79A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Муниципальная целевая программа </w:t>
            </w:r>
          </w:p>
          <w:p w:rsidR="00503E42" w:rsidRDefault="00503E42" w:rsidP="001219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0F79A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 Формирование</w:t>
            </w:r>
            <w:proofErr w:type="gramEnd"/>
            <w:r w:rsidRPr="000F79A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современной городской среды» за счет средств местного бюджета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744D04" w:rsidRDefault="00503E42" w:rsidP="00121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744D04" w:rsidRDefault="00503E42" w:rsidP="0012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Default="00503E42" w:rsidP="001219C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503E42" w:rsidRDefault="00503E42" w:rsidP="001219C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503E42" w:rsidRDefault="00503E42" w:rsidP="001219C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317,2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744D04" w:rsidRDefault="00503E42" w:rsidP="0012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C73843" w:rsidRDefault="00503E42" w:rsidP="0012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DA" w:rsidRDefault="00AA53DA" w:rsidP="0012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03E42" w:rsidRDefault="00AA53DA" w:rsidP="0012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300,0</w:t>
            </w:r>
          </w:p>
        </w:tc>
      </w:tr>
      <w:tr w:rsidR="00503E42" w:rsidRPr="00744D04" w:rsidTr="00503E42">
        <w:trPr>
          <w:trHeight w:val="108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5438A8" w:rsidRDefault="00503E42" w:rsidP="00D46A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5438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Непрограмная</w:t>
            </w:r>
            <w:proofErr w:type="spellEnd"/>
            <w:r w:rsidRPr="005438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38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деятельн</w:t>
            </w:r>
            <w:proofErr w:type="spellEnd"/>
            <w:r w:rsidRPr="005438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«Благоустройство»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744D04" w:rsidRDefault="00503E42" w:rsidP="00D46A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4B1800" w:rsidRDefault="00503E42" w:rsidP="00D46A54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i/>
                <w:sz w:val="20"/>
                <w:szCs w:val="20"/>
              </w:rPr>
              <w:t>1465,3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4B1800" w:rsidRDefault="00503E42" w:rsidP="00D46A5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i/>
                <w:sz w:val="20"/>
                <w:szCs w:val="20"/>
              </w:rPr>
              <w:t>2 821,3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4B1800" w:rsidRDefault="00503E42" w:rsidP="00D46A5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1466,0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C73843" w:rsidRDefault="00503E42" w:rsidP="00D46A54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738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1877,9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5438A8" w:rsidRDefault="00503E42" w:rsidP="00D46A54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1826,0</w:t>
            </w:r>
          </w:p>
        </w:tc>
      </w:tr>
      <w:tr w:rsidR="00503E42" w:rsidRPr="00744D04" w:rsidTr="00503E42">
        <w:trPr>
          <w:trHeight w:val="108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5438A8" w:rsidRDefault="00503E42" w:rsidP="00D46A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5438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Непрограмная</w:t>
            </w:r>
            <w:proofErr w:type="spellEnd"/>
            <w:r w:rsidRPr="005438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38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деятельн</w:t>
            </w:r>
            <w:proofErr w:type="spellEnd"/>
            <w:r w:rsidRPr="005438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«Уличное освещение»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744D04" w:rsidRDefault="00503E42" w:rsidP="00D46A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4B1800" w:rsidRDefault="00503E42" w:rsidP="00D46A54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i/>
                <w:sz w:val="20"/>
                <w:szCs w:val="20"/>
              </w:rPr>
              <w:t>1831,5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4B1800" w:rsidRDefault="00503E42" w:rsidP="00D46A5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1850,0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4B1800" w:rsidRDefault="00503E42" w:rsidP="00D46A5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1374,9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C73843" w:rsidRDefault="00503E42" w:rsidP="00D46A54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738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1508,3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5438A8" w:rsidRDefault="00503E42" w:rsidP="00D46A54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1900,0</w:t>
            </w:r>
          </w:p>
        </w:tc>
      </w:tr>
      <w:tr w:rsidR="00503E42" w:rsidRPr="00744D04" w:rsidTr="00503E42">
        <w:trPr>
          <w:trHeight w:val="108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5438A8" w:rsidRDefault="00503E42" w:rsidP="00D46A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5438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Непрограмная</w:t>
            </w:r>
            <w:proofErr w:type="spellEnd"/>
            <w:r w:rsidRPr="005438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38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деятельн</w:t>
            </w:r>
            <w:proofErr w:type="spellEnd"/>
            <w:r w:rsidRPr="005438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«Озеленение»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744D04" w:rsidRDefault="00503E42" w:rsidP="00D46A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4B1800" w:rsidRDefault="00503E42" w:rsidP="00D46A54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i/>
                <w:sz w:val="20"/>
                <w:szCs w:val="20"/>
              </w:rPr>
              <w:t>199,9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4B1800" w:rsidRDefault="00503E42" w:rsidP="00D46A5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4B1800" w:rsidRDefault="00503E42" w:rsidP="00D46A5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C73843" w:rsidRDefault="00503E42" w:rsidP="00D46A54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738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5438A8" w:rsidRDefault="00503E42" w:rsidP="00D46A54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503E42" w:rsidRPr="00744D04" w:rsidTr="00503E42">
        <w:trPr>
          <w:trHeight w:val="108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5438A8" w:rsidRDefault="00503E42" w:rsidP="00D46A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5438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Непрограмная</w:t>
            </w:r>
            <w:proofErr w:type="spellEnd"/>
            <w:r w:rsidRPr="005438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38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деятельн</w:t>
            </w:r>
            <w:proofErr w:type="spellEnd"/>
            <w:r w:rsidRPr="005438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«Захоронение»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744D04" w:rsidRDefault="00503E42" w:rsidP="00D46A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4B1800" w:rsidRDefault="00503E42" w:rsidP="00D46A54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4B1800" w:rsidRDefault="00503E42" w:rsidP="00D46A5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128,7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4B1800" w:rsidRDefault="00503E42" w:rsidP="00D46A5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C73843" w:rsidRDefault="00503E42" w:rsidP="00D46A54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738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5438A8" w:rsidRDefault="00503E42" w:rsidP="00D46A54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150,0</w:t>
            </w:r>
          </w:p>
        </w:tc>
      </w:tr>
      <w:tr w:rsidR="00503E42" w:rsidRPr="00744D04" w:rsidTr="00503E42">
        <w:trPr>
          <w:trHeight w:val="108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4B1800" w:rsidRDefault="00503E42" w:rsidP="00D46A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18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Уставный фонд МУП (субсидия </w:t>
            </w:r>
            <w:proofErr w:type="spellStart"/>
            <w:proofErr w:type="gramStart"/>
            <w:r w:rsidRPr="004B1800">
              <w:rPr>
                <w:rFonts w:ascii="Times New Roman" w:hAnsi="Times New Roman" w:cs="Times New Roman"/>
                <w:i/>
                <w:sz w:val="20"/>
                <w:szCs w:val="20"/>
              </w:rPr>
              <w:t>юр.лицам</w:t>
            </w:r>
            <w:proofErr w:type="spellEnd"/>
            <w:r w:rsidRPr="004B18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744D04" w:rsidRDefault="00503E42" w:rsidP="00D46A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4B1800" w:rsidRDefault="00503E42" w:rsidP="00D46A54">
            <w:pPr>
              <w:spacing w:after="0" w:line="240" w:lineRule="auto"/>
              <w:ind w:firstLine="45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1800"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42" w:rsidRPr="004B1800" w:rsidRDefault="00503E42" w:rsidP="00D46A5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42" w:rsidRPr="004B1800" w:rsidRDefault="00503E42" w:rsidP="00D46A5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Pr="00C73843" w:rsidRDefault="00503E42" w:rsidP="00D46A54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2" w:rsidRDefault="00503E42" w:rsidP="00D46A54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AB2240" w:rsidRPr="00F071A0" w:rsidRDefault="00BF2C6D" w:rsidP="004351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</w:t>
      </w:r>
      <w:proofErr w:type="gramStart"/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ассигнования  </w:t>
      </w:r>
      <w:r w:rsidR="00AB2240" w:rsidRPr="00F071A0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AB2240" w:rsidRPr="00F071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2240" w:rsidRPr="00F071A0">
        <w:rPr>
          <w:rFonts w:ascii="Times New Roman" w:hAnsi="Times New Roman" w:cs="Times New Roman"/>
          <w:b/>
          <w:sz w:val="28"/>
          <w:szCs w:val="28"/>
          <w:lang w:eastAsia="ru-RU"/>
        </w:rPr>
        <w:t>подразделу 0501 "Жилищное хозяйство"</w:t>
      </w:r>
      <w:r w:rsidR="00243B3B" w:rsidRPr="00F071A0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предусмотрены </w:t>
      </w:r>
      <w:r w:rsidR="00AB2240" w:rsidRPr="00F071A0">
        <w:rPr>
          <w:rFonts w:ascii="Times New Roman" w:hAnsi="Times New Roman" w:cs="Times New Roman"/>
          <w:sz w:val="28"/>
          <w:szCs w:val="28"/>
          <w:lang w:eastAsia="ru-RU"/>
        </w:rPr>
        <w:t xml:space="preserve">в сумме </w:t>
      </w:r>
      <w:r w:rsidRPr="00F071A0">
        <w:rPr>
          <w:rFonts w:ascii="Times New Roman" w:hAnsi="Times New Roman" w:cs="Times New Roman"/>
          <w:sz w:val="28"/>
          <w:szCs w:val="28"/>
          <w:lang w:eastAsia="ru-RU"/>
        </w:rPr>
        <w:t>220</w:t>
      </w:r>
      <w:r w:rsidR="00AB2240" w:rsidRPr="00F071A0">
        <w:rPr>
          <w:rFonts w:ascii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 w:rsidR="00094B2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094B2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3EA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AB2240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</w:p>
    <w:p w:rsidR="00BF2C6D" w:rsidRPr="00F071A0" w:rsidRDefault="00094B21" w:rsidP="00094B2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2C6D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–платежи в Фонд капремонта</w:t>
      </w:r>
    </w:p>
    <w:p w:rsidR="00BF2C6D" w:rsidRPr="00F071A0" w:rsidRDefault="00094B21" w:rsidP="00094B2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- 50,0 </w:t>
      </w:r>
      <w:proofErr w:type="spellStart"/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кадастровые работы </w:t>
      </w:r>
    </w:p>
    <w:p w:rsidR="00F071A0" w:rsidRPr="00F071A0" w:rsidRDefault="00F071A0" w:rsidP="00094B21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9321B" w:rsidRPr="00F071A0" w:rsidRDefault="00503E42" w:rsidP="00D5589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A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6FEE" w:rsidRPr="00F071A0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CA6FEE" w:rsidRPr="00F071A0">
        <w:rPr>
          <w:rFonts w:ascii="Times New Roman" w:hAnsi="Times New Roman" w:cs="Times New Roman"/>
          <w:b/>
          <w:sz w:val="28"/>
          <w:szCs w:val="28"/>
          <w:lang w:eastAsia="ru-RU"/>
        </w:rPr>
        <w:t>подразделу 0503 "Благоустройство"</w:t>
      </w:r>
      <w:r w:rsidR="00CA6FEE" w:rsidRPr="00F071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71A0">
        <w:rPr>
          <w:rFonts w:ascii="Times New Roman" w:hAnsi="Times New Roman" w:cs="Times New Roman"/>
          <w:sz w:val="28"/>
          <w:szCs w:val="28"/>
          <w:lang w:eastAsia="ru-RU"/>
        </w:rPr>
        <w:t>заплан</w:t>
      </w:r>
      <w:r w:rsidR="00532783" w:rsidRPr="00F071A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071A0">
        <w:rPr>
          <w:rFonts w:ascii="Times New Roman" w:hAnsi="Times New Roman" w:cs="Times New Roman"/>
          <w:sz w:val="28"/>
          <w:szCs w:val="28"/>
          <w:lang w:eastAsia="ru-RU"/>
        </w:rPr>
        <w:t>ровано</w:t>
      </w:r>
      <w:r w:rsidR="00CA6FEE" w:rsidRPr="00F071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321B" w:rsidRPr="00F071A0">
        <w:rPr>
          <w:rFonts w:ascii="Times New Roman" w:hAnsi="Times New Roman" w:cs="Times New Roman"/>
          <w:sz w:val="28"/>
          <w:szCs w:val="28"/>
          <w:lang w:eastAsia="ru-RU"/>
        </w:rPr>
        <w:t>4276,0</w:t>
      </w:r>
      <w:r w:rsidR="00CA6FEE" w:rsidRPr="00F071A0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</w:t>
      </w:r>
      <w:r w:rsidRPr="00F071A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A6FEE" w:rsidRPr="00F071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9321B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proofErr w:type="gramStart"/>
      <w:r w:rsidR="00B9321B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B9321B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D55890" w:rsidRPr="00F071A0" w:rsidRDefault="00B9321B" w:rsidP="00D5589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55890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непрограммные</w:t>
      </w:r>
      <w:proofErr w:type="gramEnd"/>
      <w:r w:rsidR="00D55890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деятельности:</w:t>
      </w:r>
    </w:p>
    <w:p w:rsidR="007418D0" w:rsidRPr="00F071A0" w:rsidRDefault="00D55890" w:rsidP="00D5589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«Благоустройство»</w:t>
      </w:r>
      <w:r w:rsidR="00D90C65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0C65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</w:t>
      </w:r>
      <w:r w:rsidR="00B9321B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1826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proofErr w:type="gramStart"/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094B2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. ,</w:t>
      </w:r>
      <w:proofErr w:type="gramEnd"/>
      <w:r w:rsidR="00094B2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 ч </w:t>
      </w:r>
      <w:r w:rsidR="0056776E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321B" w:rsidRPr="00F071A0" w:rsidRDefault="002C211D" w:rsidP="00D5589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321B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1650,0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094B2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21B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5890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 w:rsidR="00371B5D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благоустройству </w:t>
      </w:r>
      <w:r w:rsidR="00D55890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9321B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55890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униципальному </w:t>
      </w:r>
      <w:proofErr w:type="gramStart"/>
      <w:r w:rsidR="00D55890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контракту </w:t>
      </w:r>
      <w:r w:rsidR="0092523D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B57CEB" w:rsidRPr="00F071A0" w:rsidRDefault="002C211D" w:rsidP="00D5589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  <w:r w:rsidR="00B57CEB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</w:t>
      </w:r>
      <w:r w:rsidR="00094B2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B5D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23D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текущие расходы ЦГСН,</w:t>
      </w:r>
    </w:p>
    <w:p w:rsidR="002C211D" w:rsidRPr="00F071A0" w:rsidRDefault="00094B21" w:rsidP="00D5589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- 2</w:t>
      </w:r>
      <w:r w:rsidR="00B57CEB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  <w:r w:rsidR="002C211D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ремонт скульптур</w:t>
      </w:r>
    </w:p>
    <w:p w:rsidR="002C211D" w:rsidRPr="00F071A0" w:rsidRDefault="007418D0" w:rsidP="00D5589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Гашение </w:t>
      </w:r>
      <w:r w:rsidR="002C211D" w:rsidRPr="00F07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кредиторской</w:t>
      </w:r>
      <w:r w:rsidR="002C211D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C211D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:</w:t>
      </w:r>
      <w:proofErr w:type="gramEnd"/>
      <w:r w:rsidR="00AD4FCD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65BB" w:rsidRPr="00F071A0" w:rsidRDefault="002C211D" w:rsidP="00D55890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7CEB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36,0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4B2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094B2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«Ореол-Т» по сносу бараков </w:t>
      </w:r>
    </w:p>
    <w:p w:rsidR="00371B5D" w:rsidRPr="00F071A0" w:rsidRDefault="00D55890" w:rsidP="00D55890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71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«Уличное </w:t>
      </w:r>
      <w:proofErr w:type="gramStart"/>
      <w:r w:rsidRPr="00F071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освещение»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D90C65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</w:t>
      </w:r>
      <w:r w:rsidR="002F65BB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1900,0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371B5D" w:rsidRPr="00F07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F65BB" w:rsidRPr="00F071A0" w:rsidRDefault="00D90C65" w:rsidP="00D5589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65BB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1500,0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094B2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5BB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</w:t>
      </w:r>
      <w:r w:rsidR="00532783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иципальный</w:t>
      </w:r>
      <w:r w:rsidR="002F65BB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ДЭК</w:t>
      </w:r>
      <w:r w:rsidR="00532783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32783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электроэнергия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23D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2F65BB" w:rsidRPr="00F071A0" w:rsidRDefault="000D4B05" w:rsidP="00D5589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- 393,8 </w:t>
      </w:r>
      <w:proofErr w:type="spellStart"/>
      <w:r w:rsidR="00094B2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094B2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2783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</w:t>
      </w:r>
      <w:r w:rsidR="0092523D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уличного освещения,</w:t>
      </w:r>
    </w:p>
    <w:p w:rsidR="002F65BB" w:rsidRPr="00F071A0" w:rsidRDefault="000D4B05" w:rsidP="00D5589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6,2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4B2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094B2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2783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электротоваров.</w:t>
      </w:r>
    </w:p>
    <w:p w:rsidR="00094B21" w:rsidRPr="00F071A0" w:rsidRDefault="00D55890" w:rsidP="00D5589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6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proofErr w:type="gramStart"/>
      <w:r w:rsidRPr="00F071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Озеленение»-</w:t>
      </w:r>
      <w:proofErr w:type="gramEnd"/>
      <w:r w:rsidR="000D4B05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</w:t>
      </w:r>
      <w:r w:rsidR="0056776E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4B05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 </w:t>
      </w:r>
      <w:proofErr w:type="spellStart"/>
      <w:r w:rsidR="000D4B05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094B2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76E" w:rsidRPr="00744D04" w:rsidRDefault="0056776E" w:rsidP="000D4B05">
      <w:pPr>
        <w:pStyle w:val="a3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-100,0 </w:t>
      </w:r>
      <w:proofErr w:type="spellStart"/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D4B05" w:rsidRPr="00F071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0D4B05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окос</w:t>
      </w:r>
      <w:proofErr w:type="spellEnd"/>
      <w:r w:rsidR="000D4B05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травы, оформление и уборк</w:t>
      </w:r>
      <w:r w:rsidR="00FC6395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D4B05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клумб.</w:t>
      </w:r>
    </w:p>
    <w:p w:rsidR="00094B21" w:rsidRPr="00F071A0" w:rsidRDefault="00644AF5" w:rsidP="000D4B0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55890" w:rsidRPr="00F071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gramStart"/>
      <w:r w:rsidR="00D55890" w:rsidRPr="00F071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Захоронение»</w:t>
      </w:r>
      <w:r w:rsidR="000D4B05" w:rsidRPr="00F071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proofErr w:type="gramEnd"/>
      <w:r w:rsidR="000D4B05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</w:t>
      </w:r>
      <w:r w:rsidR="0056776E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D4B05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</w:t>
      </w:r>
      <w:proofErr w:type="spellStart"/>
      <w:r w:rsidR="000D4B05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094B2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DF9" w:rsidRPr="00F071A0" w:rsidRDefault="000D4B05" w:rsidP="000D4B0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76E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- 150,0 </w:t>
      </w:r>
      <w:proofErr w:type="spellStart"/>
      <w:r w:rsidR="0056776E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56776E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кладбищ, отсыпку дорог.</w:t>
      </w:r>
    </w:p>
    <w:p w:rsidR="00B2044B" w:rsidRPr="00F071A0" w:rsidRDefault="00B2044B" w:rsidP="00FC63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AA53DA" w:rsidRPr="00F071A0" w:rsidRDefault="00CA6FEE" w:rsidP="00F071A0">
      <w:pPr>
        <w:pStyle w:val="a3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071A0">
        <w:rPr>
          <w:rFonts w:ascii="Times New Roman" w:hAnsi="Times New Roman" w:cs="Times New Roman"/>
          <w:b/>
          <w:sz w:val="28"/>
          <w:szCs w:val="28"/>
          <w:lang w:eastAsia="ar-SA"/>
        </w:rPr>
        <w:t>Расходы на социально-культурную сферу</w:t>
      </w:r>
    </w:p>
    <w:p w:rsidR="00CA6FEE" w:rsidRPr="00F071A0" w:rsidRDefault="00CA6FEE" w:rsidP="00F071A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71A0">
        <w:rPr>
          <w:rFonts w:ascii="Times New Roman" w:hAnsi="Times New Roman" w:cs="Times New Roman"/>
          <w:b/>
          <w:sz w:val="28"/>
          <w:szCs w:val="28"/>
          <w:lang w:eastAsia="ru-RU"/>
        </w:rPr>
        <w:t>Раздел 0800 "Культура и кинематография"</w:t>
      </w:r>
    </w:p>
    <w:p w:rsidR="00CA6FEE" w:rsidRPr="005438A8" w:rsidRDefault="00CA6FEE" w:rsidP="00CA6F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4781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3"/>
        <w:gridCol w:w="710"/>
        <w:gridCol w:w="850"/>
        <w:gridCol w:w="990"/>
        <w:gridCol w:w="1137"/>
        <w:gridCol w:w="1137"/>
        <w:gridCol w:w="1271"/>
      </w:tblGrid>
      <w:tr w:rsidR="005438A8" w:rsidRPr="005438A8" w:rsidTr="00CE2986">
        <w:trPr>
          <w:trHeight w:val="379"/>
          <w:tblHeader/>
        </w:trPr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3D" w:rsidRPr="005438A8" w:rsidRDefault="0092523D" w:rsidP="003F41A5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3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3D" w:rsidRPr="005438A8" w:rsidRDefault="0092523D" w:rsidP="003F41A5">
            <w:pPr>
              <w:spacing w:after="0" w:line="240" w:lineRule="auto"/>
              <w:ind w:left="-78" w:right="-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2523D" w:rsidRPr="005438A8" w:rsidRDefault="0092523D" w:rsidP="003F41A5">
            <w:pPr>
              <w:spacing w:after="0" w:line="240" w:lineRule="auto"/>
              <w:ind w:left="-78" w:right="-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3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Раздел, </w:t>
            </w:r>
            <w:proofErr w:type="spellStart"/>
            <w:proofErr w:type="gramStart"/>
            <w:r w:rsidRPr="00543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подраз</w:t>
            </w:r>
            <w:proofErr w:type="spellEnd"/>
            <w:r w:rsidRPr="00543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-дел</w:t>
            </w:r>
            <w:proofErr w:type="gram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3D" w:rsidRPr="005438A8" w:rsidRDefault="0092523D" w:rsidP="005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3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 за 201</w:t>
            </w:r>
            <w:r w:rsidR="005438A8" w:rsidRPr="00543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543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3D" w:rsidRPr="005438A8" w:rsidRDefault="0092523D" w:rsidP="003F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2523D" w:rsidRPr="005438A8" w:rsidRDefault="0092523D" w:rsidP="003F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3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  <w:p w:rsidR="0092523D" w:rsidRPr="005438A8" w:rsidRDefault="005438A8" w:rsidP="003F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43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</w:t>
            </w:r>
            <w:proofErr w:type="gramEnd"/>
            <w:r w:rsidRPr="00543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2017</w:t>
            </w:r>
            <w:r w:rsidR="0092523D" w:rsidRPr="00543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  <w:p w:rsidR="0092523D" w:rsidRPr="005438A8" w:rsidRDefault="0092523D" w:rsidP="003F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3D" w:rsidRPr="005438A8" w:rsidRDefault="0092523D" w:rsidP="003F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3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 за 9 месяцев</w:t>
            </w:r>
          </w:p>
          <w:p w:rsidR="0092523D" w:rsidRPr="005438A8" w:rsidRDefault="0092523D" w:rsidP="005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3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5438A8" w:rsidRPr="00543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543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3D" w:rsidRPr="005438A8" w:rsidRDefault="0092523D" w:rsidP="005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3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 за 10 месяцев 201</w:t>
            </w:r>
            <w:r w:rsidR="005438A8" w:rsidRPr="00543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543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 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23D" w:rsidRPr="005438A8" w:rsidRDefault="0092523D" w:rsidP="005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3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на 201</w:t>
            </w:r>
            <w:r w:rsidR="005438A8" w:rsidRPr="00543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543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44D04" w:rsidRPr="00744D04" w:rsidTr="00CE2986">
        <w:trPr>
          <w:trHeight w:val="108"/>
          <w:tblHeader/>
        </w:trPr>
        <w:tc>
          <w:tcPr>
            <w:tcW w:w="1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3D" w:rsidRPr="005438A8" w:rsidRDefault="0092523D" w:rsidP="003F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3D" w:rsidRPr="00744D04" w:rsidRDefault="0092523D" w:rsidP="003F41A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744D04" w:rsidRDefault="0092523D" w:rsidP="003F41A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3D" w:rsidRPr="00744D04" w:rsidRDefault="0092523D" w:rsidP="003F41A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744D04" w:rsidRDefault="0092523D" w:rsidP="003F41A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744D04" w:rsidRDefault="0092523D" w:rsidP="003F41A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3D" w:rsidRPr="00744D04" w:rsidRDefault="0092523D" w:rsidP="003F41A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97263" w:rsidRPr="00744D04" w:rsidTr="00D97263">
        <w:trPr>
          <w:trHeight w:val="108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63" w:rsidRPr="005438A8" w:rsidRDefault="00D97263" w:rsidP="00D972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3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 и кинематография</w:t>
            </w:r>
          </w:p>
          <w:p w:rsidR="00D97263" w:rsidRPr="005438A8" w:rsidRDefault="00D97263" w:rsidP="00D972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63" w:rsidRPr="00CE2986" w:rsidRDefault="00D97263" w:rsidP="00D972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63" w:rsidRPr="00D97263" w:rsidRDefault="00D97263" w:rsidP="00D9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2515,3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263" w:rsidRPr="008330D5" w:rsidRDefault="00D97263" w:rsidP="00D9726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2690,0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63" w:rsidRPr="008330D5" w:rsidRDefault="00D97263" w:rsidP="00D9726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1808,0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63" w:rsidRPr="00C73843" w:rsidRDefault="00D97263" w:rsidP="00D9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2141</w:t>
            </w:r>
            <w:r w:rsidRPr="00C73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263" w:rsidRPr="005438A8" w:rsidRDefault="00D97263" w:rsidP="00D9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2549,3</w:t>
            </w:r>
          </w:p>
        </w:tc>
      </w:tr>
      <w:tr w:rsidR="00D97263" w:rsidRPr="00744D04" w:rsidTr="00D97263">
        <w:trPr>
          <w:trHeight w:val="108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3" w:rsidRPr="005438A8" w:rsidRDefault="00D97263" w:rsidP="00D972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3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целевая программа «Развитие культуры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ГГП на 2017</w:t>
            </w:r>
            <w:r w:rsidRPr="00543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Pr="00543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3" w:rsidRPr="00CE2986" w:rsidRDefault="00D97263" w:rsidP="00D972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63" w:rsidRPr="00D97263" w:rsidRDefault="00D97263" w:rsidP="00D9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2055,6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63" w:rsidRPr="00D97263" w:rsidRDefault="00D97263" w:rsidP="00D9726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D9726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1910,0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63" w:rsidRPr="00D97263" w:rsidRDefault="00D97263" w:rsidP="00D9726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D97263">
              <w:rPr>
                <w:rFonts w:ascii="Times New Roman" w:hAnsi="Times New Roman"/>
                <w:b/>
                <w:i/>
                <w:lang w:eastAsia="ru-RU"/>
              </w:rPr>
              <w:t>1501,5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63" w:rsidRPr="00C73843" w:rsidRDefault="00D97263" w:rsidP="00D9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1696,5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63" w:rsidRPr="005438A8" w:rsidRDefault="00D97263" w:rsidP="00D9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1910,5</w:t>
            </w:r>
          </w:p>
        </w:tc>
      </w:tr>
      <w:tr w:rsidR="00744D04" w:rsidRPr="00744D04" w:rsidTr="00CE2986">
        <w:trPr>
          <w:trHeight w:val="108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5438A8" w:rsidRDefault="0092523D" w:rsidP="00876E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438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-расходы на оплату труда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CE2986" w:rsidRDefault="0092523D" w:rsidP="003F41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744D04" w:rsidRDefault="0092523D" w:rsidP="003F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D234EA" w:rsidRDefault="00D97263" w:rsidP="003F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D234EA" w:rsidRDefault="0092523D" w:rsidP="003F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AF1215" w:rsidRDefault="00C73843" w:rsidP="003F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752,4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5438A8" w:rsidRDefault="009B066F" w:rsidP="003F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908,0</w:t>
            </w:r>
          </w:p>
        </w:tc>
      </w:tr>
      <w:tr w:rsidR="00744D04" w:rsidRPr="00744D04" w:rsidTr="00CE2986">
        <w:trPr>
          <w:trHeight w:val="108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5438A8" w:rsidRDefault="0092523D" w:rsidP="003F41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438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-начисления на ФОТ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CE2986" w:rsidRDefault="0092523D" w:rsidP="003F41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744D04" w:rsidRDefault="0092523D" w:rsidP="003F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D234EA" w:rsidRDefault="00D97263" w:rsidP="003F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D234EA" w:rsidRDefault="0092523D" w:rsidP="003F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AF1215" w:rsidRDefault="00C73843" w:rsidP="003F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220,1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5438A8" w:rsidRDefault="009B066F" w:rsidP="003F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275,0</w:t>
            </w:r>
          </w:p>
        </w:tc>
      </w:tr>
      <w:tr w:rsidR="00744D04" w:rsidRPr="00AF1215" w:rsidTr="00CE2986">
        <w:trPr>
          <w:trHeight w:val="108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5438A8" w:rsidRDefault="0092523D" w:rsidP="003F41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438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proofErr w:type="spellStart"/>
            <w:proofErr w:type="gramStart"/>
            <w:r w:rsidRPr="005438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товары,работы</w:t>
            </w:r>
            <w:proofErr w:type="gramEnd"/>
            <w:r w:rsidRPr="005438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,услуги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CE2986" w:rsidRDefault="0092523D" w:rsidP="003F41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744D04" w:rsidRDefault="0092523D" w:rsidP="003F41A5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D234EA" w:rsidRDefault="00D97263" w:rsidP="003F41A5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D234EA" w:rsidRDefault="0092523D" w:rsidP="003F41A5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AF1215" w:rsidRDefault="00C73843" w:rsidP="003F41A5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724,0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AF1215" w:rsidRDefault="005438A8" w:rsidP="003F41A5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727.5</w:t>
            </w:r>
          </w:p>
        </w:tc>
      </w:tr>
      <w:tr w:rsidR="00D97263" w:rsidRPr="00744D04" w:rsidTr="00AC008C">
        <w:trPr>
          <w:trHeight w:val="108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3" w:rsidRPr="005438A8" w:rsidRDefault="00D97263" w:rsidP="00D972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3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3" w:rsidRPr="00CE2986" w:rsidRDefault="00D97263" w:rsidP="00D972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3" w:rsidRPr="00744D04" w:rsidRDefault="00D97263" w:rsidP="00D97263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D972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263" w:rsidRPr="00D97263" w:rsidRDefault="00D97263" w:rsidP="00D9726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D9726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263" w:rsidRPr="00D97263" w:rsidRDefault="00D97263" w:rsidP="00D9726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D9726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306,5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3" w:rsidRPr="00AF1215" w:rsidRDefault="00D97263" w:rsidP="00D97263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2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444,5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3" w:rsidRPr="005438A8" w:rsidRDefault="00D97263" w:rsidP="00D97263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638,8</w:t>
            </w:r>
          </w:p>
        </w:tc>
      </w:tr>
      <w:tr w:rsidR="00744D04" w:rsidRPr="00744D04" w:rsidTr="00CE2986">
        <w:trPr>
          <w:trHeight w:val="108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5438A8" w:rsidRDefault="0092523D" w:rsidP="003F41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438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-расходы на оплату труда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CE2986" w:rsidRDefault="0092523D" w:rsidP="003F41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744D04" w:rsidRDefault="0092523D" w:rsidP="003F41A5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D234EA" w:rsidRDefault="00D97263" w:rsidP="003F41A5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34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494,0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744D04" w:rsidRDefault="0092523D" w:rsidP="003F41A5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AF1215" w:rsidRDefault="00C73843" w:rsidP="003F41A5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251,0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5438A8" w:rsidRDefault="009B066F" w:rsidP="003F41A5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400</w:t>
            </w:r>
            <w:r w:rsidR="005438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,0</w:t>
            </w:r>
          </w:p>
        </w:tc>
      </w:tr>
      <w:tr w:rsidR="00744D04" w:rsidRPr="00744D04" w:rsidTr="00CE2986">
        <w:trPr>
          <w:trHeight w:val="108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5438A8" w:rsidRDefault="0092523D" w:rsidP="003F41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438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-начисления на ФОТ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CE2986" w:rsidRDefault="0092523D" w:rsidP="003F41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744D04" w:rsidRDefault="0092523D" w:rsidP="003F41A5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D234EA" w:rsidRDefault="00D97263" w:rsidP="003F41A5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34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744D04" w:rsidRDefault="0092523D" w:rsidP="003F41A5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AF1215" w:rsidRDefault="00C73843" w:rsidP="00C73843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</w:t>
            </w:r>
            <w:r w:rsidR="00AF1215" w:rsidRPr="00AF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Pr="00AF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5438A8" w:rsidRDefault="009B066F" w:rsidP="003F41A5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130,0</w:t>
            </w:r>
          </w:p>
        </w:tc>
      </w:tr>
      <w:tr w:rsidR="00744D04" w:rsidRPr="00744D04" w:rsidTr="00CE2986">
        <w:trPr>
          <w:trHeight w:val="108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5438A8" w:rsidRDefault="0092523D" w:rsidP="003F41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438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proofErr w:type="spellStart"/>
            <w:proofErr w:type="gramStart"/>
            <w:r w:rsidRPr="005438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товары,работы</w:t>
            </w:r>
            <w:proofErr w:type="gramEnd"/>
            <w:r w:rsidRPr="005438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,услуги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CE2986" w:rsidRDefault="0092523D" w:rsidP="003F41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744D04" w:rsidRDefault="0092523D" w:rsidP="003F41A5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D234EA" w:rsidRDefault="00D97263" w:rsidP="003F41A5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34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130.0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744D04" w:rsidRDefault="0092523D" w:rsidP="00876EB7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AF1215" w:rsidRDefault="00C73843" w:rsidP="003F41A5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12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D" w:rsidRPr="005438A8" w:rsidRDefault="005438A8" w:rsidP="003F41A5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108,8</w:t>
            </w:r>
          </w:p>
        </w:tc>
      </w:tr>
    </w:tbl>
    <w:p w:rsidR="00CA6FEE" w:rsidRPr="00744D04" w:rsidRDefault="00CA6FEE" w:rsidP="00CA6F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A53DA" w:rsidRPr="00F071A0" w:rsidRDefault="0023293F" w:rsidP="002329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финансирование расходов по разделу предусмотрены бюджетные </w:t>
      </w:r>
      <w:proofErr w:type="gramStart"/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ассигнования  в</w:t>
      </w:r>
      <w:proofErr w:type="gramEnd"/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сумме </w:t>
      </w:r>
      <w:r w:rsidR="009B066F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2549,3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4697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C4697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3293F" w:rsidRPr="00F071A0" w:rsidRDefault="006E3668" w:rsidP="00232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</w:t>
      </w:r>
      <w:r w:rsidR="005C476F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культуры</w:t>
      </w:r>
      <w:r w:rsidR="009B066F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66F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запланировано</w:t>
      </w:r>
      <w:r w:rsidR="001F52F2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1910</w:t>
      </w:r>
      <w:r w:rsidR="00432AE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066F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52F2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2AE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432AE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476F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2986" w:rsidRPr="00F071A0" w:rsidRDefault="005C476F" w:rsidP="005C4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066F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908,0</w:t>
      </w:r>
      <w:r w:rsidR="001F52F2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AE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F62F5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AE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B066F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аработная плата </w:t>
      </w:r>
      <w:proofErr w:type="gramStart"/>
      <w:r w:rsidR="001F52F2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культорганизатор</w:t>
      </w:r>
      <w:proofErr w:type="spellEnd"/>
      <w:proofErr w:type="gramEnd"/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зав.клубом</w:t>
      </w:r>
      <w:proofErr w:type="spellEnd"/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Уссурка, </w:t>
      </w:r>
      <w:r w:rsidR="001F52F2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уборщица, руководитель оркес</w:t>
      </w:r>
      <w:r w:rsidR="0092523D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тра),</w:t>
      </w:r>
      <w:r w:rsidR="00F62F5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2986" w:rsidRPr="00F071A0" w:rsidRDefault="00CE2986" w:rsidP="005C4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066F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275,0</w:t>
      </w:r>
      <w:r w:rsidR="00F62F5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="00F62F5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F62F5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начисления на ФОТ</w:t>
      </w:r>
      <w:r w:rsidR="0092523D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52F2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2986" w:rsidRPr="00F071A0" w:rsidRDefault="00CE2986" w:rsidP="005C4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52F2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32AE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52F2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="00432AE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432AE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52F2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услуги связи СДК с. Уссурка,</w:t>
      </w:r>
    </w:p>
    <w:p w:rsidR="00CE2986" w:rsidRPr="00F071A0" w:rsidRDefault="00CE2986" w:rsidP="005C4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52F2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447</w:t>
      </w:r>
      <w:r w:rsidR="00432AE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066F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F52F2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 w:rsidR="001F52F2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отопл</w:t>
      </w:r>
      <w:r w:rsidR="0092523D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и освещение СДК с. Уссурка</w:t>
      </w:r>
      <w:r w:rsidR="0092523D" w:rsidRPr="00F071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</w:p>
    <w:p w:rsidR="00CE2986" w:rsidRPr="00F071A0" w:rsidRDefault="00CE2986" w:rsidP="00CE2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- 5</w:t>
      </w:r>
      <w:r w:rsidR="001F52F2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32AE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="00432AE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432AE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52F2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помещений и обслуживание оргтехники,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промывка, </w:t>
      </w:r>
      <w:proofErr w:type="spellStart"/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опрессовка</w:t>
      </w:r>
      <w:proofErr w:type="spellEnd"/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труб.</w:t>
      </w:r>
    </w:p>
    <w:p w:rsidR="00D21D14" w:rsidRPr="00F071A0" w:rsidRDefault="00D21D14" w:rsidP="00D21D1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-50,0 </w:t>
      </w:r>
      <w:proofErr w:type="spellStart"/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proofErr w:type="spellStart"/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краевой программе по ремонту сельских домов культуры,</w:t>
      </w:r>
    </w:p>
    <w:p w:rsidR="00D21D14" w:rsidRPr="00F071A0" w:rsidRDefault="00D21D14" w:rsidP="00D21D1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-100,0 </w:t>
      </w:r>
      <w:proofErr w:type="spellStart"/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.- оплата по договорам ГПХ на проведение культурно-массовых мероприятий</w:t>
      </w:r>
    </w:p>
    <w:p w:rsidR="00D21D14" w:rsidRPr="00F071A0" w:rsidRDefault="00D21D14" w:rsidP="005C4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52F2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432AE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52F2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="00432AE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432AE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52F2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52F2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сувениров и подарков,</w:t>
      </w:r>
    </w:p>
    <w:p w:rsidR="006E27CE" w:rsidRPr="00F071A0" w:rsidRDefault="001F52F2" w:rsidP="005C4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1D14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32AE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="00432AE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432AE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D14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</w:t>
      </w:r>
      <w:proofErr w:type="spellStart"/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</w:t>
      </w:r>
      <w:proofErr w:type="spellEnd"/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</w:t>
      </w:r>
      <w:r w:rsidR="00F62F5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аров, пиротехнической продукции</w:t>
      </w:r>
    </w:p>
    <w:p w:rsidR="00D21D14" w:rsidRPr="00F071A0" w:rsidRDefault="00430AF6" w:rsidP="005C4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оплаты труда по культуре завышен по сравнению со штатным расписанием на 52,7 </w:t>
      </w:r>
      <w:proofErr w:type="spellStart"/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7CE" w:rsidRPr="00F071A0" w:rsidRDefault="006E27CE" w:rsidP="005C4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содержание библиотек </w:t>
      </w:r>
      <w:proofErr w:type="gramStart"/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( п</w:t>
      </w:r>
      <w:proofErr w:type="gramEnd"/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Горные Ключи и с Уссурка ) планируются в сумме </w:t>
      </w:r>
      <w:r w:rsidR="00D72916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638,8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F5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proofErr w:type="spellStart"/>
      <w:r w:rsidR="00F62F5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642DD3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 в т ч :</w:t>
      </w:r>
    </w:p>
    <w:p w:rsidR="00D72916" w:rsidRPr="00F071A0" w:rsidRDefault="00F62F51" w:rsidP="005C4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2916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400,0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916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заработная плата</w:t>
      </w:r>
      <w:r w:rsidR="0092523D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72916" w:rsidRPr="00F071A0" w:rsidRDefault="006E27CE" w:rsidP="005C4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2916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130,0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F5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proofErr w:type="spellStart"/>
      <w:r w:rsidR="00F62F5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62F5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начисления на </w:t>
      </w:r>
      <w:proofErr w:type="gramStart"/>
      <w:r w:rsidR="00F62F5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D72916" w:rsidRPr="00F071A0" w:rsidRDefault="006E27CE" w:rsidP="005C4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- 78</w:t>
      </w:r>
      <w:r w:rsidR="00F62F5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F62F5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proofErr w:type="spellStart"/>
      <w:r w:rsidR="00F62F5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отопление и содержание помещения,</w:t>
      </w:r>
    </w:p>
    <w:p w:rsidR="006E27CE" w:rsidRPr="00F071A0" w:rsidRDefault="006E27CE" w:rsidP="005C4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2916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20,0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F5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proofErr w:type="spellStart"/>
      <w:r w:rsidR="00F62F5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F62F5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обновление библиотечного фонда,</w:t>
      </w:r>
    </w:p>
    <w:p w:rsidR="0092523D" w:rsidRPr="00F071A0" w:rsidRDefault="006E27CE" w:rsidP="00925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- 10</w:t>
      </w:r>
      <w:r w:rsidR="00F62F5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F62F5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proofErr w:type="spellStart"/>
      <w:r w:rsidR="00F62F51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92523D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приобретение </w:t>
      </w:r>
      <w:proofErr w:type="spellStart"/>
      <w:r w:rsidR="0092523D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хозтоваров</w:t>
      </w:r>
      <w:proofErr w:type="spellEnd"/>
      <w:r w:rsidR="0092523D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30AF6" w:rsidRPr="00F071A0" w:rsidRDefault="00430AF6" w:rsidP="0043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Фактические расходы по фонду оплаты труда по библиотекам за 10 месяцев 2017 г </w:t>
      </w:r>
      <w:r w:rsidR="00560426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сложились </w:t>
      </w:r>
      <w:proofErr w:type="gramStart"/>
      <w:r w:rsidR="00560426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426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планируемого</w:t>
      </w:r>
      <w:proofErr w:type="gramEnd"/>
      <w:r w:rsidR="00560426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штатному расписанию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426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объясняется наличием вакантной должности.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426" w:rsidRPr="00F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отрегулировать штатное расписание и привести в соответствие планируемые расходы. </w:t>
      </w:r>
    </w:p>
    <w:p w:rsidR="00D72916" w:rsidRPr="00F071A0" w:rsidRDefault="00D72916" w:rsidP="00A35B7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A35B76" w:rsidRPr="00F071A0" w:rsidRDefault="0023293F" w:rsidP="00A35B7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подразделу </w:t>
      </w:r>
      <w:r w:rsidRPr="00F071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1001 "Пенсионное обеспечение"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70004" w:rsidRPr="00F071A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запланированы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расходы на выплату пенсий за выслугу лет муниципальным служащим в объеме </w:t>
      </w:r>
      <w:r w:rsidR="00A35B76" w:rsidRPr="00F071A0">
        <w:rPr>
          <w:rFonts w:ascii="Times New Roman" w:eastAsia="Times New Roman" w:hAnsi="Times New Roman" w:cs="Times New Roman"/>
          <w:sz w:val="28"/>
          <w:szCs w:val="28"/>
          <w:lang w:eastAsia="ar-SA"/>
        </w:rPr>
        <w:t>60,0</w:t>
      </w:r>
      <w:r w:rsidR="006A1D8F" w:rsidRPr="00F071A0">
        <w:rPr>
          <w:rFonts w:ascii="Times New Roman" w:eastAsia="Times New Roman" w:hAnsi="Times New Roman" w:cs="Times New Roman"/>
          <w:sz w:val="28"/>
          <w:szCs w:val="28"/>
          <w:lang w:eastAsia="ar-SA"/>
        </w:rPr>
        <w:t> тыс. руб.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70004" w:rsidRPr="00F071A0" w:rsidRDefault="00A35B76" w:rsidP="00A4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7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Пенсии </w:t>
      </w:r>
      <w:r w:rsidR="0023293F" w:rsidRPr="00F071A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 служащим</w:t>
      </w:r>
      <w:r w:rsidR="00545C71" w:rsidRPr="00F07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="00545C71" w:rsidRPr="00F071A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Лисниченко</w:t>
      </w:r>
      <w:proofErr w:type="spellEnd"/>
      <w:r w:rsidR="00545C71" w:rsidRPr="00F07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Б.И.)</w:t>
      </w:r>
      <w:r w:rsidR="0023293F" w:rsidRPr="00F07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F07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выплачиваются на основании </w:t>
      </w:r>
      <w:r w:rsidR="00545C71" w:rsidRPr="00F07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Положения </w:t>
      </w:r>
      <w:proofErr w:type="gramStart"/>
      <w:r w:rsidR="00545C71" w:rsidRPr="00F071A0">
        <w:rPr>
          <w:rFonts w:ascii="Times New Roman" w:eastAsia="Times New Roman" w:hAnsi="Times New Roman" w:cs="Times New Roman"/>
          <w:sz w:val="28"/>
          <w:szCs w:val="28"/>
          <w:lang w:eastAsia="ar-SA"/>
        </w:rPr>
        <w:t>« О</w:t>
      </w:r>
      <w:proofErr w:type="gramEnd"/>
      <w:r w:rsidR="00545C71" w:rsidRPr="00F07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пенсионном обеспечении муниципальных служащих </w:t>
      </w:r>
      <w:proofErr w:type="spellStart"/>
      <w:r w:rsidR="00545C71" w:rsidRPr="00F071A0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Горноключевского</w:t>
      </w:r>
      <w:proofErr w:type="spellEnd"/>
      <w:r w:rsidR="00545C71" w:rsidRPr="00F07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поселения»</w:t>
      </w:r>
      <w:r w:rsidR="00545C71" w:rsidRPr="00F071A0">
        <w:rPr>
          <w:rFonts w:ascii="Times New Roman" w:hAnsi="Times New Roman" w:cs="Times New Roman"/>
          <w:sz w:val="28"/>
          <w:szCs w:val="28"/>
        </w:rPr>
        <w:t xml:space="preserve"> , утвержденном </w:t>
      </w:r>
      <w:r w:rsidR="00545C71" w:rsidRPr="00F071A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</w:t>
      </w:r>
      <w:r w:rsidR="00677DEE" w:rsidRPr="00F07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МК от 30.12.2015 г № 41 </w:t>
      </w:r>
      <w:r w:rsidR="00545C71" w:rsidRPr="00F071A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F7421" w:rsidRPr="00F07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E0F9B" w:rsidRPr="00670004" w:rsidRDefault="00670004" w:rsidP="006700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0004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A35B76" w:rsidRPr="00670004">
        <w:rPr>
          <w:rFonts w:ascii="Times New Roman" w:eastAsia="Calibri" w:hAnsi="Times New Roman" w:cs="Times New Roman"/>
          <w:b/>
          <w:sz w:val="28"/>
          <w:szCs w:val="28"/>
        </w:rPr>
        <w:t>Раздел</w:t>
      </w:r>
      <w:r w:rsidRPr="00670004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A35B76" w:rsidRPr="00670004">
        <w:rPr>
          <w:rFonts w:ascii="Times New Roman" w:eastAsia="Calibri" w:hAnsi="Times New Roman" w:cs="Times New Roman"/>
          <w:b/>
          <w:sz w:val="28"/>
          <w:szCs w:val="28"/>
        </w:rPr>
        <w:t xml:space="preserve"> 110</w:t>
      </w:r>
      <w:r w:rsidR="003F41A5" w:rsidRPr="0067000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35B76" w:rsidRPr="00670004">
        <w:rPr>
          <w:rFonts w:ascii="Times New Roman" w:eastAsia="Calibri" w:hAnsi="Times New Roman" w:cs="Times New Roman"/>
          <w:b/>
          <w:sz w:val="28"/>
          <w:szCs w:val="28"/>
        </w:rPr>
        <w:t xml:space="preserve"> "Физическая культура и спорт"</w:t>
      </w:r>
      <w:r w:rsidRPr="006700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70004">
        <w:rPr>
          <w:rFonts w:ascii="Times New Roman" w:eastAsia="Calibri" w:hAnsi="Times New Roman" w:cs="Times New Roman"/>
          <w:sz w:val="28"/>
          <w:szCs w:val="28"/>
        </w:rPr>
        <w:t>запланировано</w:t>
      </w:r>
      <w:r w:rsidR="00A35B76" w:rsidRPr="006700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0004">
        <w:rPr>
          <w:rFonts w:ascii="Times New Roman" w:eastAsia="Calibri" w:hAnsi="Times New Roman" w:cs="Times New Roman"/>
          <w:sz w:val="28"/>
          <w:szCs w:val="28"/>
        </w:rPr>
        <w:t xml:space="preserve">840,0 </w:t>
      </w:r>
      <w:r w:rsidR="00A2481A" w:rsidRPr="0067000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Pr="006700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0004" w:rsidRPr="00670004" w:rsidRDefault="00670004" w:rsidP="00A35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4781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4"/>
        <w:gridCol w:w="1842"/>
        <w:gridCol w:w="852"/>
        <w:gridCol w:w="850"/>
        <w:gridCol w:w="850"/>
        <w:gridCol w:w="850"/>
      </w:tblGrid>
      <w:tr w:rsidR="00D97263" w:rsidRPr="00744D04" w:rsidTr="00D97263">
        <w:trPr>
          <w:trHeight w:val="379"/>
          <w:tblHeader/>
        </w:trPr>
        <w:tc>
          <w:tcPr>
            <w:tcW w:w="2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04" w:rsidRPr="00670004" w:rsidRDefault="00670004" w:rsidP="003F41A5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004" w:rsidRPr="00670004" w:rsidRDefault="00670004" w:rsidP="0062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 за 2016 год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04" w:rsidRPr="00670004" w:rsidRDefault="00670004" w:rsidP="003F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0004" w:rsidRPr="00670004" w:rsidRDefault="00670004" w:rsidP="003F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  <w:p w:rsidR="00670004" w:rsidRPr="00670004" w:rsidRDefault="00670004" w:rsidP="003F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70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</w:t>
            </w:r>
            <w:proofErr w:type="gramEnd"/>
            <w:r w:rsidRPr="00670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2017 год</w:t>
            </w:r>
          </w:p>
          <w:p w:rsidR="00670004" w:rsidRPr="00670004" w:rsidRDefault="00670004" w:rsidP="003F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004" w:rsidRPr="00670004" w:rsidRDefault="00670004" w:rsidP="003F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 за 9 месяцев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004" w:rsidRPr="00670004" w:rsidRDefault="00670004" w:rsidP="003F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 за 10 месяцев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0004" w:rsidRPr="005438A8" w:rsidRDefault="00670004" w:rsidP="005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3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на 2018 год</w:t>
            </w:r>
          </w:p>
        </w:tc>
      </w:tr>
      <w:tr w:rsidR="00D97263" w:rsidRPr="00744D04" w:rsidTr="00D97263">
        <w:trPr>
          <w:trHeight w:val="108"/>
          <w:tblHeader/>
        </w:trPr>
        <w:tc>
          <w:tcPr>
            <w:tcW w:w="2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04" w:rsidRPr="00744D04" w:rsidRDefault="00670004" w:rsidP="003F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4" w:rsidRPr="00744D04" w:rsidRDefault="00670004" w:rsidP="003F41A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04" w:rsidRPr="00744D04" w:rsidRDefault="00670004" w:rsidP="003F41A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4" w:rsidRPr="00744D04" w:rsidRDefault="00670004" w:rsidP="003F41A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4" w:rsidRPr="00744D04" w:rsidRDefault="00670004" w:rsidP="003F41A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04" w:rsidRPr="005438A8" w:rsidRDefault="00670004" w:rsidP="003F41A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263" w:rsidRPr="00744D04" w:rsidTr="00D97263">
        <w:trPr>
          <w:trHeight w:val="108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04" w:rsidRPr="00670004" w:rsidRDefault="00670004" w:rsidP="003F41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  <w:p w:rsidR="00670004" w:rsidRPr="00744D04" w:rsidRDefault="00670004" w:rsidP="003F41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4" w:rsidRPr="00744D04" w:rsidRDefault="00670004" w:rsidP="003F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04" w:rsidRPr="00744D04" w:rsidRDefault="00670004" w:rsidP="003F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4" w:rsidRPr="00744D04" w:rsidRDefault="00670004" w:rsidP="003F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4" w:rsidRPr="00744D04" w:rsidRDefault="00670004" w:rsidP="003F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04" w:rsidRPr="005438A8" w:rsidRDefault="00670004" w:rsidP="003F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71A0" w:rsidRPr="00F071A0" w:rsidTr="00D97263">
        <w:trPr>
          <w:trHeight w:val="108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5" w:rsidRPr="00F071A0" w:rsidRDefault="00962105" w:rsidP="009621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физической культуры и спорта в </w:t>
            </w:r>
            <w:proofErr w:type="spellStart"/>
            <w:r w:rsidRPr="00F07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Горноключевском</w:t>
            </w:r>
            <w:proofErr w:type="spellEnd"/>
            <w:r w:rsidRPr="00F07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поселении на 2017-2020 годы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5" w:rsidRPr="00F071A0" w:rsidRDefault="00962105" w:rsidP="00962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71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2111,1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05" w:rsidRPr="00F071A0" w:rsidRDefault="00962105" w:rsidP="0096210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F071A0">
              <w:rPr>
                <w:rFonts w:ascii="Times New Roman" w:hAnsi="Times New Roman"/>
                <w:b/>
                <w:lang w:eastAsia="ru-RU"/>
              </w:rPr>
              <w:t>1500,0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05" w:rsidRPr="00F071A0" w:rsidRDefault="00962105" w:rsidP="0096210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F071A0">
              <w:rPr>
                <w:rFonts w:ascii="Times New Roman" w:hAnsi="Times New Roman"/>
                <w:b/>
                <w:lang w:eastAsia="ru-RU"/>
              </w:rPr>
              <w:t>820,9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05" w:rsidRPr="00F071A0" w:rsidRDefault="00962105" w:rsidP="00962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7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5" w:rsidRPr="00F071A0" w:rsidRDefault="00962105" w:rsidP="00962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71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840,0</w:t>
            </w:r>
          </w:p>
        </w:tc>
      </w:tr>
      <w:tr w:rsidR="00F071A0" w:rsidRPr="00F071A0" w:rsidTr="00D97263">
        <w:trPr>
          <w:trHeight w:val="108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4" w:rsidRPr="00F071A0" w:rsidRDefault="00670004" w:rsidP="006A1D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71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оплата по содержанию катка и хоккейных коробок, футбольных полей и лыжной трассы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4" w:rsidRPr="00F071A0" w:rsidRDefault="00962105" w:rsidP="0046259C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4" w:rsidRPr="00F071A0" w:rsidRDefault="00670004" w:rsidP="0046259C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4" w:rsidRPr="00F071A0" w:rsidRDefault="00670004" w:rsidP="0046259C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4" w:rsidRPr="00F071A0" w:rsidRDefault="00670004" w:rsidP="0046259C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4" w:rsidRPr="00F071A0" w:rsidRDefault="00D97263" w:rsidP="00796F35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71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  <w:r w:rsidR="00796F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F071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F071A0" w:rsidRPr="00F071A0" w:rsidTr="00D97263">
        <w:trPr>
          <w:trHeight w:val="108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4" w:rsidRPr="00F071A0" w:rsidRDefault="00670004" w:rsidP="00D972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71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="00962105" w:rsidRPr="00F071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71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судейство</w:t>
            </w:r>
            <w:r w:rsidR="00962105" w:rsidRPr="00F071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4" w:rsidRPr="00F071A0" w:rsidRDefault="00D97263" w:rsidP="0046259C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962105" w:rsidRPr="00F07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4" w:rsidRPr="00F071A0" w:rsidRDefault="00670004" w:rsidP="0046259C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4" w:rsidRPr="00F071A0" w:rsidRDefault="00670004" w:rsidP="0046259C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4" w:rsidRPr="00F071A0" w:rsidRDefault="00670004" w:rsidP="0046259C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4" w:rsidRPr="00F071A0" w:rsidRDefault="00796F35" w:rsidP="0046259C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20,0</w:t>
            </w:r>
          </w:p>
        </w:tc>
      </w:tr>
      <w:tr w:rsidR="00F071A0" w:rsidRPr="00F071A0" w:rsidTr="00D97263">
        <w:trPr>
          <w:trHeight w:val="108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3" w:rsidRPr="00F071A0" w:rsidRDefault="00D97263" w:rsidP="009621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71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Грамоты, медали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3" w:rsidRPr="00F071A0" w:rsidRDefault="00D97263" w:rsidP="0046259C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3" w:rsidRPr="00F071A0" w:rsidRDefault="00D97263" w:rsidP="0046259C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3" w:rsidRPr="00F071A0" w:rsidRDefault="00D97263" w:rsidP="0046259C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3" w:rsidRPr="00F071A0" w:rsidRDefault="00D97263" w:rsidP="0046259C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3" w:rsidRPr="00F071A0" w:rsidRDefault="00D97263" w:rsidP="0046259C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071A0" w:rsidRPr="00F071A0" w:rsidTr="00D97263">
        <w:trPr>
          <w:trHeight w:val="108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4" w:rsidRPr="00F071A0" w:rsidRDefault="00670004" w:rsidP="00CE57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71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-ООО «</w:t>
            </w:r>
            <w:proofErr w:type="spellStart"/>
            <w:r w:rsidRPr="00F071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Стройсервис</w:t>
            </w:r>
            <w:proofErr w:type="spellEnd"/>
            <w:r w:rsidRPr="00F071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4" w:rsidRPr="00F071A0" w:rsidRDefault="00962105" w:rsidP="00CE57FC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1805,4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4" w:rsidRPr="00F071A0" w:rsidRDefault="00670004" w:rsidP="00CE57FC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4" w:rsidRPr="00F071A0" w:rsidRDefault="00670004" w:rsidP="00CE57FC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4" w:rsidRPr="00F071A0" w:rsidRDefault="00670004" w:rsidP="00CE57FC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4" w:rsidRPr="00F071A0" w:rsidRDefault="00670004" w:rsidP="00CE57FC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A455B6" w:rsidRDefault="0092523D" w:rsidP="00925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6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E95" w:rsidRPr="00796F35" w:rsidRDefault="00DC1AB7" w:rsidP="009252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6F35">
        <w:rPr>
          <w:rFonts w:ascii="Times New Roman" w:hAnsi="Times New Roman" w:cs="Times New Roman"/>
          <w:sz w:val="28"/>
          <w:szCs w:val="28"/>
        </w:rPr>
        <w:t>Р</w:t>
      </w:r>
      <w:r w:rsidR="00992E95" w:rsidRPr="00796F35">
        <w:rPr>
          <w:rFonts w:ascii="Times New Roman" w:hAnsi="Times New Roman" w:cs="Times New Roman"/>
          <w:sz w:val="28"/>
          <w:szCs w:val="28"/>
        </w:rPr>
        <w:t xml:space="preserve">асходы раздела предусматриваются на выполнение муниципальной программы </w:t>
      </w:r>
      <w:r w:rsidR="00992E95" w:rsidRPr="00796F35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физической культуры и спорта в </w:t>
      </w:r>
      <w:proofErr w:type="spellStart"/>
      <w:r w:rsidR="00992E95" w:rsidRPr="00796F35">
        <w:rPr>
          <w:rFonts w:ascii="Times New Roman" w:hAnsi="Times New Roman" w:cs="Times New Roman"/>
          <w:sz w:val="28"/>
          <w:szCs w:val="28"/>
          <w:lang w:eastAsia="ru-RU"/>
        </w:rPr>
        <w:t>Горноключев</w:t>
      </w:r>
      <w:r w:rsidR="00962105" w:rsidRPr="00796F35">
        <w:rPr>
          <w:rFonts w:ascii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="00962105" w:rsidRPr="00796F35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городском поселении на 2017-2020</w:t>
      </w:r>
      <w:r w:rsidR="00992E95" w:rsidRPr="00796F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92E95" w:rsidRPr="00796F35">
        <w:rPr>
          <w:rFonts w:ascii="Times New Roman" w:hAnsi="Times New Roman" w:cs="Times New Roman"/>
          <w:sz w:val="28"/>
          <w:szCs w:val="28"/>
          <w:lang w:eastAsia="ru-RU"/>
        </w:rPr>
        <w:t>годы</w:t>
      </w:r>
      <w:r w:rsidRPr="00796F3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429D7" w:rsidRPr="00796F35">
        <w:rPr>
          <w:rFonts w:ascii="Times New Roman" w:hAnsi="Times New Roman" w:cs="Times New Roman"/>
          <w:sz w:val="28"/>
          <w:szCs w:val="28"/>
          <w:lang w:eastAsia="ar-SA"/>
        </w:rPr>
        <w:t xml:space="preserve">  ,</w:t>
      </w:r>
      <w:proofErr w:type="gramEnd"/>
      <w:r w:rsidR="00E429D7" w:rsidRPr="00796F35">
        <w:rPr>
          <w:rFonts w:ascii="Times New Roman" w:hAnsi="Times New Roman" w:cs="Times New Roman"/>
          <w:sz w:val="28"/>
          <w:szCs w:val="28"/>
          <w:lang w:eastAsia="ar-SA"/>
        </w:rPr>
        <w:t xml:space="preserve"> в т ч </w:t>
      </w:r>
      <w:r w:rsidRPr="00796F35">
        <w:rPr>
          <w:rFonts w:ascii="Times New Roman" w:hAnsi="Times New Roman" w:cs="Times New Roman"/>
          <w:sz w:val="28"/>
          <w:szCs w:val="28"/>
          <w:lang w:eastAsia="ar-SA"/>
        </w:rPr>
        <w:t xml:space="preserve"> на </w:t>
      </w:r>
      <w:r w:rsidR="00E429D7" w:rsidRPr="00796F35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962105" w:rsidRPr="00796F35" w:rsidRDefault="00E429D7" w:rsidP="009252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F35">
        <w:rPr>
          <w:rFonts w:ascii="Times New Roman" w:hAnsi="Times New Roman" w:cs="Times New Roman"/>
          <w:sz w:val="28"/>
          <w:szCs w:val="28"/>
        </w:rPr>
        <w:t xml:space="preserve"> </w:t>
      </w:r>
      <w:r w:rsidR="00A2481A" w:rsidRPr="00796F35">
        <w:rPr>
          <w:rFonts w:ascii="Times New Roman" w:hAnsi="Times New Roman" w:cs="Times New Roman"/>
          <w:sz w:val="28"/>
          <w:szCs w:val="28"/>
        </w:rPr>
        <w:t xml:space="preserve">- 780,0 </w:t>
      </w:r>
      <w:r w:rsidR="00A2481A" w:rsidRPr="00796F35">
        <w:rPr>
          <w:rFonts w:ascii="Times New Roman" w:hAnsi="Times New Roman" w:cs="Times New Roman"/>
          <w:sz w:val="28"/>
          <w:szCs w:val="28"/>
          <w:lang w:eastAsia="ru-RU"/>
        </w:rPr>
        <w:t xml:space="preserve">тыс. </w:t>
      </w:r>
      <w:proofErr w:type="spellStart"/>
      <w:r w:rsidR="00A2481A" w:rsidRPr="00796F35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A2481A" w:rsidRPr="00796F35">
        <w:rPr>
          <w:rFonts w:ascii="Times New Roman" w:hAnsi="Times New Roman" w:cs="Times New Roman"/>
          <w:sz w:val="28"/>
          <w:szCs w:val="28"/>
          <w:lang w:eastAsia="ru-RU"/>
        </w:rPr>
        <w:t xml:space="preserve">- содержание катка и хоккейных коробок, футбольных полей и лыжной </w:t>
      </w:r>
      <w:proofErr w:type="gramStart"/>
      <w:r w:rsidR="00A2481A" w:rsidRPr="00796F35">
        <w:rPr>
          <w:rFonts w:ascii="Times New Roman" w:hAnsi="Times New Roman" w:cs="Times New Roman"/>
          <w:sz w:val="28"/>
          <w:szCs w:val="28"/>
          <w:lang w:eastAsia="ru-RU"/>
        </w:rPr>
        <w:t>трассы,</w:t>
      </w:r>
      <w:r w:rsidR="0092523D" w:rsidRPr="00796F35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D97263" w:rsidRPr="00796F35" w:rsidRDefault="00D97263" w:rsidP="009252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F35">
        <w:rPr>
          <w:rFonts w:ascii="Times New Roman" w:hAnsi="Times New Roman" w:cs="Times New Roman"/>
          <w:sz w:val="28"/>
          <w:szCs w:val="28"/>
          <w:lang w:eastAsia="ru-RU"/>
        </w:rPr>
        <w:t xml:space="preserve">- 40,0 тыс. </w:t>
      </w:r>
      <w:proofErr w:type="spellStart"/>
      <w:r w:rsidRPr="00796F35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796F35">
        <w:rPr>
          <w:rFonts w:ascii="Times New Roman" w:hAnsi="Times New Roman" w:cs="Times New Roman"/>
          <w:sz w:val="28"/>
          <w:szCs w:val="28"/>
          <w:lang w:eastAsia="ru-RU"/>
        </w:rPr>
        <w:t>- содержание катка в с Уссурка</w:t>
      </w:r>
    </w:p>
    <w:p w:rsidR="00A2481A" w:rsidRPr="00796F35" w:rsidRDefault="0092523D" w:rsidP="009252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F3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62105" w:rsidRPr="00796F35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A2481A" w:rsidRPr="00796F35">
        <w:rPr>
          <w:rFonts w:ascii="Times New Roman" w:hAnsi="Times New Roman" w:cs="Times New Roman"/>
          <w:sz w:val="28"/>
          <w:szCs w:val="28"/>
          <w:lang w:eastAsia="ru-RU"/>
        </w:rPr>
        <w:t xml:space="preserve">,0 тыс. </w:t>
      </w:r>
      <w:proofErr w:type="spellStart"/>
      <w:r w:rsidR="00A2481A" w:rsidRPr="00796F35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A2481A" w:rsidRPr="00796F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9D7" w:rsidRPr="00796F3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2481A" w:rsidRPr="00796F35">
        <w:rPr>
          <w:rFonts w:ascii="Times New Roman" w:hAnsi="Times New Roman" w:cs="Times New Roman"/>
          <w:sz w:val="28"/>
          <w:szCs w:val="28"/>
          <w:lang w:eastAsia="ru-RU"/>
        </w:rPr>
        <w:t>первенство края по лыжным гонкам среди ветеранов (судейство)-12,0</w:t>
      </w:r>
      <w:r w:rsidR="00E429D7" w:rsidRPr="00796F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2481A" w:rsidRPr="00796F3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E429D7" w:rsidRPr="00796F35">
        <w:rPr>
          <w:rFonts w:ascii="Times New Roman" w:hAnsi="Times New Roman" w:cs="Times New Roman"/>
          <w:sz w:val="28"/>
          <w:szCs w:val="28"/>
          <w:lang w:eastAsia="ru-RU"/>
        </w:rPr>
        <w:t>ыс</w:t>
      </w:r>
      <w:r w:rsidR="00A2481A" w:rsidRPr="00796F3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2481A" w:rsidRPr="00796F3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E429D7" w:rsidRPr="00796F35">
        <w:rPr>
          <w:rFonts w:ascii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A2481A" w:rsidRPr="00796F3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429D7" w:rsidRPr="00796F35">
        <w:rPr>
          <w:rFonts w:ascii="Times New Roman" w:hAnsi="Times New Roman" w:cs="Times New Roman"/>
          <w:sz w:val="28"/>
          <w:szCs w:val="28"/>
          <w:lang w:eastAsia="ru-RU"/>
        </w:rPr>
        <w:t>,п</w:t>
      </w:r>
      <w:r w:rsidR="00A2481A" w:rsidRPr="00796F35">
        <w:rPr>
          <w:rFonts w:ascii="Times New Roman" w:hAnsi="Times New Roman" w:cs="Times New Roman"/>
          <w:sz w:val="28"/>
          <w:szCs w:val="28"/>
          <w:lang w:eastAsia="ru-RU"/>
        </w:rPr>
        <w:t>ервенство</w:t>
      </w:r>
      <w:proofErr w:type="gramEnd"/>
      <w:r w:rsidR="00A2481A" w:rsidRPr="00796F35">
        <w:rPr>
          <w:rFonts w:ascii="Times New Roman" w:hAnsi="Times New Roman" w:cs="Times New Roman"/>
          <w:sz w:val="28"/>
          <w:szCs w:val="28"/>
          <w:lang w:eastAsia="ru-RU"/>
        </w:rPr>
        <w:t xml:space="preserve"> края по волейболу-12</w:t>
      </w:r>
      <w:r w:rsidR="00E429D7" w:rsidRPr="00796F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29D7" w:rsidRPr="00796F35">
        <w:rPr>
          <w:rFonts w:ascii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E429D7" w:rsidRPr="00796F3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2481A" w:rsidRPr="00796F3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62105" w:rsidRPr="00796F35" w:rsidRDefault="00962105" w:rsidP="0092523D">
      <w:pPr>
        <w:pStyle w:val="a3"/>
        <w:jc w:val="both"/>
        <w:rPr>
          <w:rFonts w:cs="Times New Roman"/>
          <w:bCs/>
          <w:color w:val="92D050"/>
          <w:sz w:val="28"/>
          <w:szCs w:val="28"/>
          <w:lang w:eastAsia="ru-RU"/>
        </w:rPr>
      </w:pPr>
    </w:p>
    <w:p w:rsidR="00917FA5" w:rsidRPr="005438A8" w:rsidRDefault="00A3604A" w:rsidP="00A455B6">
      <w:pPr>
        <w:pStyle w:val="a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71A0">
        <w:rPr>
          <w:rFonts w:ascii="Times New Roman" w:hAnsi="Times New Roman" w:cs="Times New Roman"/>
          <w:b/>
          <w:sz w:val="28"/>
          <w:szCs w:val="28"/>
        </w:rPr>
        <w:t xml:space="preserve">Муниципальный долг и расходы по </w:t>
      </w:r>
      <w:r w:rsidR="00F071A0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F071A0">
        <w:rPr>
          <w:rFonts w:ascii="Times New Roman" w:hAnsi="Times New Roman" w:cs="Times New Roman"/>
          <w:b/>
          <w:sz w:val="28"/>
          <w:szCs w:val="28"/>
        </w:rPr>
        <w:t xml:space="preserve">обслуживанию </w:t>
      </w:r>
      <w:r w:rsidRPr="00F07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(раздел 130</w:t>
      </w:r>
      <w:r w:rsidR="009A7488" w:rsidRPr="00F07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07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7320C" w:rsidRPr="00F071A0" w:rsidRDefault="0092523D" w:rsidP="00AC00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38A8">
        <w:rPr>
          <w:rFonts w:cs="Times New Roman"/>
        </w:rPr>
        <w:t xml:space="preserve">           </w:t>
      </w:r>
      <w:r w:rsidR="00A3604A" w:rsidRPr="00F071A0">
        <w:rPr>
          <w:rFonts w:ascii="Times New Roman" w:hAnsi="Times New Roman" w:cs="Times New Roman"/>
          <w:sz w:val="28"/>
          <w:szCs w:val="28"/>
        </w:rPr>
        <w:t xml:space="preserve">Статьей 1 п 2 </w:t>
      </w:r>
      <w:proofErr w:type="spellStart"/>
      <w:r w:rsidR="00A3604A" w:rsidRPr="00F071A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A3604A" w:rsidRPr="00F071A0">
        <w:rPr>
          <w:rFonts w:ascii="Times New Roman" w:hAnsi="Times New Roman" w:cs="Times New Roman"/>
          <w:sz w:val="28"/>
          <w:szCs w:val="28"/>
        </w:rPr>
        <w:t xml:space="preserve"> </w:t>
      </w:r>
      <w:r w:rsidR="009A7488" w:rsidRPr="00F071A0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9A7488" w:rsidRPr="00F071A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3604A" w:rsidRPr="00F071A0">
        <w:rPr>
          <w:rFonts w:ascii="Times New Roman" w:hAnsi="Times New Roman" w:cs="Times New Roman"/>
          <w:sz w:val="28"/>
          <w:szCs w:val="28"/>
        </w:rPr>
        <w:t xml:space="preserve"> Решения</w:t>
      </w:r>
      <w:proofErr w:type="gramEnd"/>
      <w:r w:rsidR="00A3604A" w:rsidRPr="00F071A0">
        <w:rPr>
          <w:rFonts w:ascii="Times New Roman" w:hAnsi="Times New Roman" w:cs="Times New Roman"/>
          <w:sz w:val="28"/>
          <w:szCs w:val="28"/>
        </w:rPr>
        <w:t xml:space="preserve"> </w:t>
      </w:r>
      <w:r w:rsidR="00651C51" w:rsidRPr="00F071A0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A3604A" w:rsidRPr="00F071A0">
        <w:rPr>
          <w:rFonts w:ascii="Times New Roman" w:hAnsi="Times New Roman" w:cs="Times New Roman"/>
          <w:sz w:val="28"/>
          <w:szCs w:val="28"/>
        </w:rPr>
        <w:t xml:space="preserve"> установлен  предельный объем  муниципального внутреннего долга поселения в сумме </w:t>
      </w:r>
      <w:r w:rsidR="009A7488" w:rsidRPr="00F071A0">
        <w:rPr>
          <w:rFonts w:ascii="Times New Roman" w:hAnsi="Times New Roman" w:cs="Times New Roman"/>
          <w:sz w:val="28"/>
          <w:szCs w:val="28"/>
        </w:rPr>
        <w:t>1</w:t>
      </w:r>
      <w:r w:rsidR="005438A8" w:rsidRPr="00F071A0">
        <w:rPr>
          <w:rFonts w:ascii="Times New Roman" w:hAnsi="Times New Roman" w:cs="Times New Roman"/>
          <w:sz w:val="28"/>
          <w:szCs w:val="28"/>
        </w:rPr>
        <w:t>6</w:t>
      </w:r>
      <w:r w:rsidR="009A7488" w:rsidRPr="00F071A0">
        <w:rPr>
          <w:rFonts w:ascii="Times New Roman" w:hAnsi="Times New Roman" w:cs="Times New Roman"/>
          <w:sz w:val="28"/>
          <w:szCs w:val="28"/>
        </w:rPr>
        <w:t>60</w:t>
      </w:r>
      <w:r w:rsidR="00A3604A" w:rsidRPr="00F071A0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A3604A" w:rsidRPr="00F071A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3604A" w:rsidRPr="00F071A0">
        <w:rPr>
          <w:rFonts w:ascii="Times New Roman" w:hAnsi="Times New Roman" w:cs="Times New Roman"/>
          <w:sz w:val="28"/>
          <w:szCs w:val="28"/>
        </w:rPr>
        <w:t>.</w:t>
      </w:r>
      <w:r w:rsidR="00AC008C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="00AC008C">
        <w:rPr>
          <w:rFonts w:ascii="Times New Roman" w:hAnsi="Times New Roman" w:cs="Times New Roman"/>
          <w:sz w:val="28"/>
          <w:szCs w:val="28"/>
        </w:rPr>
        <w:t>составляе</w:t>
      </w:r>
      <w:proofErr w:type="spellEnd"/>
      <w:r w:rsidR="00AC008C">
        <w:rPr>
          <w:rFonts w:ascii="Times New Roman" w:hAnsi="Times New Roman" w:cs="Times New Roman"/>
          <w:sz w:val="28"/>
          <w:szCs w:val="28"/>
        </w:rPr>
        <w:t xml:space="preserve"> </w:t>
      </w:r>
      <w:r w:rsidR="00651C51" w:rsidRPr="00F071A0">
        <w:rPr>
          <w:rFonts w:ascii="Times New Roman" w:hAnsi="Times New Roman"/>
          <w:sz w:val="28"/>
          <w:szCs w:val="28"/>
        </w:rPr>
        <w:t>фактическую</w:t>
      </w:r>
      <w:r w:rsidR="009A7488" w:rsidRPr="00F071A0">
        <w:rPr>
          <w:rFonts w:ascii="Times New Roman" w:hAnsi="Times New Roman"/>
          <w:sz w:val="28"/>
          <w:szCs w:val="28"/>
        </w:rPr>
        <w:t xml:space="preserve"> з</w:t>
      </w:r>
      <w:r w:rsidR="00A3604A" w:rsidRPr="00F071A0">
        <w:rPr>
          <w:rFonts w:ascii="Times New Roman" w:hAnsi="Times New Roman"/>
          <w:sz w:val="28"/>
          <w:szCs w:val="28"/>
        </w:rPr>
        <w:t>адолженность по кредитным обязательствам на 01.01.201</w:t>
      </w:r>
      <w:r w:rsidR="005438A8" w:rsidRPr="00F071A0">
        <w:rPr>
          <w:rFonts w:ascii="Times New Roman" w:hAnsi="Times New Roman"/>
          <w:sz w:val="28"/>
          <w:szCs w:val="28"/>
        </w:rPr>
        <w:t>8</w:t>
      </w:r>
      <w:r w:rsidR="00A3604A" w:rsidRPr="00F071A0">
        <w:rPr>
          <w:rFonts w:ascii="Times New Roman" w:hAnsi="Times New Roman"/>
          <w:sz w:val="28"/>
          <w:szCs w:val="28"/>
        </w:rPr>
        <w:t xml:space="preserve"> года, </w:t>
      </w:r>
      <w:r w:rsidR="009A7488" w:rsidRPr="00F071A0">
        <w:rPr>
          <w:rFonts w:ascii="Times New Roman" w:hAnsi="Times New Roman"/>
          <w:sz w:val="28"/>
          <w:szCs w:val="28"/>
        </w:rPr>
        <w:t xml:space="preserve">задолженность </w:t>
      </w:r>
      <w:r w:rsidR="00A3604A" w:rsidRPr="00F071A0">
        <w:rPr>
          <w:rFonts w:ascii="Times New Roman" w:hAnsi="Times New Roman"/>
          <w:sz w:val="28"/>
          <w:szCs w:val="28"/>
        </w:rPr>
        <w:t xml:space="preserve"> по обслуживанию муниципального долга</w:t>
      </w:r>
      <w:r w:rsidR="009A7488" w:rsidRPr="00F071A0">
        <w:rPr>
          <w:rFonts w:ascii="Times New Roman" w:hAnsi="Times New Roman"/>
          <w:sz w:val="28"/>
          <w:szCs w:val="28"/>
        </w:rPr>
        <w:t xml:space="preserve"> </w:t>
      </w:r>
      <w:r w:rsidR="00917FA5" w:rsidRPr="00F071A0">
        <w:rPr>
          <w:rFonts w:ascii="Times New Roman" w:hAnsi="Times New Roman"/>
          <w:sz w:val="28"/>
          <w:szCs w:val="28"/>
        </w:rPr>
        <w:t xml:space="preserve">, планируемая </w:t>
      </w:r>
      <w:r w:rsidR="00555163" w:rsidRPr="00F071A0">
        <w:rPr>
          <w:rFonts w:ascii="Times New Roman" w:hAnsi="Times New Roman"/>
          <w:sz w:val="28"/>
          <w:szCs w:val="28"/>
        </w:rPr>
        <w:t xml:space="preserve"> </w:t>
      </w:r>
      <w:r w:rsidR="00917FA5" w:rsidRPr="00F071A0">
        <w:rPr>
          <w:rFonts w:ascii="Times New Roman" w:hAnsi="Times New Roman"/>
          <w:sz w:val="28"/>
          <w:szCs w:val="28"/>
        </w:rPr>
        <w:t xml:space="preserve">к гашению 233,8 </w:t>
      </w:r>
      <w:proofErr w:type="spellStart"/>
      <w:r w:rsidR="00917FA5" w:rsidRPr="00F071A0">
        <w:rPr>
          <w:rFonts w:ascii="Times New Roman" w:hAnsi="Times New Roman"/>
          <w:sz w:val="28"/>
          <w:szCs w:val="28"/>
        </w:rPr>
        <w:t>тыс.руб</w:t>
      </w:r>
      <w:proofErr w:type="spellEnd"/>
      <w:r w:rsidR="00917FA5" w:rsidRPr="00F071A0">
        <w:rPr>
          <w:rFonts w:ascii="Times New Roman" w:hAnsi="Times New Roman"/>
          <w:sz w:val="28"/>
          <w:szCs w:val="28"/>
        </w:rPr>
        <w:t>.</w:t>
      </w:r>
      <w:r w:rsidR="00555163" w:rsidRPr="00F071A0">
        <w:rPr>
          <w:rFonts w:ascii="Times New Roman" w:hAnsi="Times New Roman"/>
          <w:sz w:val="28"/>
          <w:szCs w:val="28"/>
        </w:rPr>
        <w:t xml:space="preserve">  </w:t>
      </w:r>
    </w:p>
    <w:p w:rsidR="00A3604A" w:rsidRPr="00F071A0" w:rsidRDefault="00A3604A" w:rsidP="00AC00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71A0">
        <w:rPr>
          <w:rFonts w:ascii="Times New Roman" w:hAnsi="Times New Roman"/>
          <w:sz w:val="28"/>
          <w:szCs w:val="28"/>
        </w:rPr>
        <w:t xml:space="preserve"> Расходы по обслуживанию муниципального долга не превышают предельные размеры, установленные </w:t>
      </w:r>
      <w:proofErr w:type="spellStart"/>
      <w:r w:rsidRPr="00F071A0">
        <w:rPr>
          <w:rFonts w:ascii="Times New Roman" w:hAnsi="Times New Roman"/>
          <w:sz w:val="28"/>
          <w:szCs w:val="28"/>
        </w:rPr>
        <w:t>ст</w:t>
      </w:r>
      <w:proofErr w:type="spellEnd"/>
      <w:r w:rsidRPr="00F071A0">
        <w:rPr>
          <w:rFonts w:ascii="Times New Roman" w:hAnsi="Times New Roman"/>
          <w:sz w:val="28"/>
          <w:szCs w:val="28"/>
        </w:rPr>
        <w:t xml:space="preserve"> 111 БК РФ (15% от расходов </w:t>
      </w:r>
      <w:proofErr w:type="gramStart"/>
      <w:r w:rsidRPr="00F071A0">
        <w:rPr>
          <w:rFonts w:ascii="Times New Roman" w:hAnsi="Times New Roman"/>
          <w:sz w:val="28"/>
          <w:szCs w:val="28"/>
        </w:rPr>
        <w:t>бюджета  без</w:t>
      </w:r>
      <w:proofErr w:type="gramEnd"/>
      <w:r w:rsidRPr="00F071A0">
        <w:rPr>
          <w:rFonts w:ascii="Times New Roman" w:hAnsi="Times New Roman"/>
          <w:sz w:val="28"/>
          <w:szCs w:val="28"/>
        </w:rPr>
        <w:t xml:space="preserve"> расходов за счет субвенций)</w:t>
      </w:r>
    </w:p>
    <w:p w:rsidR="00D72427" w:rsidRDefault="004C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071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415A5" w:rsidRPr="00D72427" w:rsidRDefault="00D72427" w:rsidP="00A455B6">
      <w:pPr>
        <w:pStyle w:val="a3"/>
        <w:rPr>
          <w:rFonts w:ascii="Times New Roman" w:hAnsi="Times New Roman"/>
          <w:sz w:val="28"/>
          <w:szCs w:val="28"/>
        </w:rPr>
      </w:pPr>
      <w:r w:rsidRPr="00D72427">
        <w:rPr>
          <w:rFonts w:ascii="Times New Roman" w:hAnsi="Times New Roman"/>
          <w:b/>
          <w:sz w:val="28"/>
          <w:szCs w:val="28"/>
        </w:rPr>
        <w:t>ОЦЕНКА КРЕДИТОРСКОЙ ЗАДОЛЖЕННОСТИ</w:t>
      </w:r>
      <w:r w:rsidR="00B9111C">
        <w:rPr>
          <w:rFonts w:ascii="Times New Roman" w:hAnsi="Times New Roman"/>
          <w:b/>
          <w:sz w:val="28"/>
          <w:szCs w:val="28"/>
        </w:rPr>
        <w:t xml:space="preserve"> на 01.01.2018 г </w:t>
      </w:r>
    </w:p>
    <w:p w:rsidR="00D72427" w:rsidRPr="00D72427" w:rsidRDefault="00796F35" w:rsidP="00D72427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="00D72427" w:rsidRPr="00D7242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72427" w:rsidRPr="002267D8">
        <w:rPr>
          <w:rFonts w:ascii="Times New Roman" w:hAnsi="Times New Roman"/>
          <w:sz w:val="28"/>
          <w:szCs w:val="28"/>
        </w:rPr>
        <w:t xml:space="preserve">В разрезе </w:t>
      </w:r>
      <w:proofErr w:type="gramStart"/>
      <w:r w:rsidR="002267D8" w:rsidRPr="002267D8">
        <w:rPr>
          <w:rFonts w:ascii="Times New Roman" w:hAnsi="Times New Roman"/>
          <w:b/>
          <w:i/>
          <w:sz w:val="28"/>
          <w:szCs w:val="28"/>
        </w:rPr>
        <w:t>контрагентов</w:t>
      </w:r>
      <w:r w:rsidR="00D72427" w:rsidRPr="002267D8">
        <w:rPr>
          <w:rFonts w:ascii="Times New Roman" w:hAnsi="Times New Roman"/>
          <w:sz w:val="28"/>
          <w:szCs w:val="28"/>
        </w:rPr>
        <w:t xml:space="preserve">  кредиторская</w:t>
      </w:r>
      <w:proofErr w:type="gramEnd"/>
      <w:r w:rsidR="00D72427" w:rsidRPr="002267D8">
        <w:rPr>
          <w:rFonts w:ascii="Times New Roman" w:hAnsi="Times New Roman"/>
          <w:sz w:val="28"/>
          <w:szCs w:val="28"/>
        </w:rPr>
        <w:t xml:space="preserve"> задолженность выглядит следующим образом: </w:t>
      </w:r>
    </w:p>
    <w:p w:rsidR="00D72427" w:rsidRPr="005C3AC9" w:rsidRDefault="00D72427" w:rsidP="00D72427">
      <w:pPr>
        <w:pStyle w:val="a3"/>
      </w:pPr>
      <w:r w:rsidRPr="005C3AC9">
        <w:t xml:space="preserve">                                                                                                                                             </w:t>
      </w:r>
      <w:proofErr w:type="spellStart"/>
      <w:r w:rsidRPr="005C3AC9">
        <w:t>тыс.руб</w:t>
      </w:r>
      <w:proofErr w:type="spellEnd"/>
      <w:r w:rsidRPr="005C3AC9">
        <w:t xml:space="preserve">. </w:t>
      </w:r>
    </w:p>
    <w:tbl>
      <w:tblPr>
        <w:tblStyle w:val="ab"/>
        <w:tblW w:w="10172" w:type="dxa"/>
        <w:tblLayout w:type="fixed"/>
        <w:tblLook w:val="04A0" w:firstRow="1" w:lastRow="0" w:firstColumn="1" w:lastColumn="0" w:noHBand="0" w:noVBand="1"/>
      </w:tblPr>
      <w:tblGrid>
        <w:gridCol w:w="992"/>
        <w:gridCol w:w="4106"/>
        <w:gridCol w:w="1276"/>
        <w:gridCol w:w="284"/>
        <w:gridCol w:w="1275"/>
        <w:gridCol w:w="1134"/>
        <w:gridCol w:w="1105"/>
      </w:tblGrid>
      <w:tr w:rsidR="00334C84" w:rsidRPr="00334C84" w:rsidTr="00F415A5">
        <w:tc>
          <w:tcPr>
            <w:tcW w:w="5098" w:type="dxa"/>
            <w:gridSpan w:val="2"/>
          </w:tcPr>
          <w:p w:rsidR="00F415A5" w:rsidRPr="00334C84" w:rsidRDefault="00F415A5" w:rsidP="00F415A5">
            <w:pPr>
              <w:jc w:val="both"/>
              <w:rPr>
                <w:sz w:val="28"/>
                <w:szCs w:val="28"/>
              </w:rPr>
            </w:pPr>
            <w:r w:rsidRPr="00334C84">
              <w:rPr>
                <w:sz w:val="28"/>
                <w:szCs w:val="28"/>
              </w:rPr>
              <w:t>Наименование контрагента</w:t>
            </w:r>
          </w:p>
        </w:tc>
        <w:tc>
          <w:tcPr>
            <w:tcW w:w="1276" w:type="dxa"/>
          </w:tcPr>
          <w:p w:rsidR="00F415A5" w:rsidRPr="00334C84" w:rsidRDefault="00F415A5" w:rsidP="00F415A5">
            <w:pPr>
              <w:jc w:val="both"/>
            </w:pPr>
            <w:r w:rsidRPr="00334C84">
              <w:t>Задолженность на 01.01.2017</w:t>
            </w:r>
          </w:p>
        </w:tc>
        <w:tc>
          <w:tcPr>
            <w:tcW w:w="284" w:type="dxa"/>
          </w:tcPr>
          <w:p w:rsidR="00F415A5" w:rsidRPr="00334C84" w:rsidRDefault="00F415A5" w:rsidP="00F415A5">
            <w:pPr>
              <w:jc w:val="both"/>
            </w:pPr>
          </w:p>
        </w:tc>
        <w:tc>
          <w:tcPr>
            <w:tcW w:w="1275" w:type="dxa"/>
          </w:tcPr>
          <w:p w:rsidR="00F415A5" w:rsidRPr="00334C84" w:rsidRDefault="00F415A5" w:rsidP="00F415A5">
            <w:pPr>
              <w:jc w:val="both"/>
            </w:pPr>
            <w:r w:rsidRPr="00334C84">
              <w:t>Задолженность на 01.07.2017</w:t>
            </w:r>
          </w:p>
        </w:tc>
        <w:tc>
          <w:tcPr>
            <w:tcW w:w="1134" w:type="dxa"/>
          </w:tcPr>
          <w:p w:rsidR="00F415A5" w:rsidRPr="00334C84" w:rsidRDefault="00F415A5" w:rsidP="00F415A5">
            <w:pPr>
              <w:jc w:val="both"/>
            </w:pPr>
            <w:r w:rsidRPr="00334C84">
              <w:t>Задолженность на 01.10.2017</w:t>
            </w:r>
          </w:p>
        </w:tc>
        <w:tc>
          <w:tcPr>
            <w:tcW w:w="1105" w:type="dxa"/>
          </w:tcPr>
          <w:p w:rsidR="00F415A5" w:rsidRPr="00334C84" w:rsidRDefault="00796F35" w:rsidP="00796F35">
            <w:pPr>
              <w:jc w:val="both"/>
            </w:pPr>
            <w:r>
              <w:t>Задолженность на 01.01.</w:t>
            </w:r>
            <w:r w:rsidR="00F415A5" w:rsidRPr="00334C84">
              <w:t>201</w:t>
            </w:r>
            <w:r>
              <w:t>8</w:t>
            </w:r>
          </w:p>
        </w:tc>
      </w:tr>
      <w:tr w:rsidR="00334C84" w:rsidRPr="00334C84" w:rsidTr="00F415A5">
        <w:tc>
          <w:tcPr>
            <w:tcW w:w="5098" w:type="dxa"/>
            <w:gridSpan w:val="2"/>
          </w:tcPr>
          <w:p w:rsidR="00F415A5" w:rsidRPr="00334C84" w:rsidRDefault="00F415A5" w:rsidP="00F415A5">
            <w:pPr>
              <w:jc w:val="both"/>
              <w:rPr>
                <w:b/>
                <w:i/>
                <w:sz w:val="28"/>
                <w:szCs w:val="28"/>
              </w:rPr>
            </w:pPr>
            <w:r w:rsidRPr="00334C84">
              <w:rPr>
                <w:b/>
                <w:i/>
                <w:sz w:val="28"/>
                <w:szCs w:val="28"/>
              </w:rPr>
              <w:t>Расчеты по заработной плате</w:t>
            </w:r>
          </w:p>
        </w:tc>
        <w:tc>
          <w:tcPr>
            <w:tcW w:w="1276" w:type="dxa"/>
          </w:tcPr>
          <w:p w:rsidR="00F415A5" w:rsidRPr="00334C84" w:rsidRDefault="00F415A5" w:rsidP="00F415A5">
            <w:pPr>
              <w:jc w:val="both"/>
            </w:pPr>
          </w:p>
        </w:tc>
        <w:tc>
          <w:tcPr>
            <w:tcW w:w="284" w:type="dxa"/>
          </w:tcPr>
          <w:p w:rsidR="00F415A5" w:rsidRPr="00334C84" w:rsidRDefault="00F415A5" w:rsidP="00F415A5">
            <w:pPr>
              <w:jc w:val="both"/>
            </w:pPr>
          </w:p>
        </w:tc>
        <w:tc>
          <w:tcPr>
            <w:tcW w:w="1275" w:type="dxa"/>
          </w:tcPr>
          <w:p w:rsidR="00F415A5" w:rsidRPr="00334C84" w:rsidRDefault="00F415A5" w:rsidP="00F415A5">
            <w:pPr>
              <w:jc w:val="both"/>
              <w:rPr>
                <w:b/>
                <w:sz w:val="24"/>
                <w:szCs w:val="24"/>
              </w:rPr>
            </w:pPr>
            <w:r w:rsidRPr="00334C84">
              <w:rPr>
                <w:b/>
                <w:sz w:val="24"/>
                <w:szCs w:val="24"/>
              </w:rPr>
              <w:t>123,4</w:t>
            </w:r>
          </w:p>
        </w:tc>
        <w:tc>
          <w:tcPr>
            <w:tcW w:w="1134" w:type="dxa"/>
          </w:tcPr>
          <w:p w:rsidR="00F415A5" w:rsidRPr="00334C84" w:rsidRDefault="00F415A5" w:rsidP="00F415A5">
            <w:pPr>
              <w:jc w:val="both"/>
            </w:pPr>
          </w:p>
        </w:tc>
        <w:tc>
          <w:tcPr>
            <w:tcW w:w="1105" w:type="dxa"/>
          </w:tcPr>
          <w:p w:rsidR="00F415A5" w:rsidRPr="00334C84" w:rsidRDefault="00F415A5" w:rsidP="00F415A5">
            <w:pPr>
              <w:jc w:val="both"/>
            </w:pPr>
          </w:p>
        </w:tc>
      </w:tr>
      <w:tr w:rsidR="00334C84" w:rsidRPr="00334C84" w:rsidTr="00D72427">
        <w:tc>
          <w:tcPr>
            <w:tcW w:w="992" w:type="dxa"/>
          </w:tcPr>
          <w:p w:rsidR="00F415A5" w:rsidRPr="00334C84" w:rsidRDefault="00F415A5" w:rsidP="00F415A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180" w:type="dxa"/>
            <w:gridSpan w:val="6"/>
          </w:tcPr>
          <w:p w:rsidR="00F415A5" w:rsidRPr="00334C84" w:rsidRDefault="00F415A5" w:rsidP="00F415A5">
            <w:pPr>
              <w:jc w:val="both"/>
              <w:rPr>
                <w:b/>
                <w:i/>
                <w:sz w:val="24"/>
                <w:szCs w:val="24"/>
              </w:rPr>
            </w:pPr>
            <w:r w:rsidRPr="00334C84">
              <w:rPr>
                <w:b/>
                <w:i/>
                <w:sz w:val="24"/>
                <w:szCs w:val="24"/>
              </w:rPr>
              <w:t>Расчеты по приобретению основных средств</w:t>
            </w:r>
          </w:p>
        </w:tc>
      </w:tr>
      <w:tr w:rsidR="00334C84" w:rsidRPr="00334C84" w:rsidTr="00F415A5">
        <w:tc>
          <w:tcPr>
            <w:tcW w:w="5098" w:type="dxa"/>
            <w:gridSpan w:val="2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ООО «</w:t>
            </w:r>
            <w:proofErr w:type="spellStart"/>
            <w:r w:rsidRPr="00334C84">
              <w:rPr>
                <w:sz w:val="24"/>
                <w:szCs w:val="24"/>
              </w:rPr>
              <w:t>Стройсервис</w:t>
            </w:r>
            <w:proofErr w:type="spellEnd"/>
            <w:r w:rsidRPr="00334C8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315,7</w:t>
            </w:r>
          </w:p>
        </w:tc>
        <w:tc>
          <w:tcPr>
            <w:tcW w:w="28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</w:tr>
      <w:tr w:rsidR="00334C84" w:rsidRPr="00334C84" w:rsidTr="00F415A5">
        <w:tc>
          <w:tcPr>
            <w:tcW w:w="5098" w:type="dxa"/>
            <w:gridSpan w:val="2"/>
          </w:tcPr>
          <w:p w:rsidR="00F415A5" w:rsidRPr="00334C84" w:rsidRDefault="00F415A5" w:rsidP="00F415A5">
            <w:pPr>
              <w:pStyle w:val="a3"/>
              <w:rPr>
                <w:b/>
                <w:sz w:val="24"/>
                <w:szCs w:val="24"/>
              </w:rPr>
            </w:pPr>
            <w:r w:rsidRPr="00334C84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F415A5" w:rsidRPr="00334C84" w:rsidRDefault="00F415A5" w:rsidP="00F415A5">
            <w:pPr>
              <w:jc w:val="both"/>
              <w:rPr>
                <w:b/>
                <w:sz w:val="24"/>
                <w:szCs w:val="24"/>
              </w:rPr>
            </w:pPr>
            <w:r w:rsidRPr="00334C84">
              <w:rPr>
                <w:b/>
                <w:sz w:val="24"/>
                <w:szCs w:val="24"/>
              </w:rPr>
              <w:t>315,7</w:t>
            </w:r>
          </w:p>
        </w:tc>
        <w:tc>
          <w:tcPr>
            <w:tcW w:w="284" w:type="dxa"/>
          </w:tcPr>
          <w:p w:rsidR="00F415A5" w:rsidRPr="00334C84" w:rsidRDefault="00F415A5" w:rsidP="00F415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415A5" w:rsidRPr="00334C84" w:rsidRDefault="00F415A5" w:rsidP="00F415A5">
            <w:pPr>
              <w:jc w:val="both"/>
              <w:rPr>
                <w:b/>
                <w:sz w:val="24"/>
                <w:szCs w:val="24"/>
              </w:rPr>
            </w:pPr>
            <w:r w:rsidRPr="00334C8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0</w:t>
            </w:r>
          </w:p>
        </w:tc>
      </w:tr>
      <w:tr w:rsidR="00334C84" w:rsidRPr="00334C84" w:rsidTr="00D72427">
        <w:tc>
          <w:tcPr>
            <w:tcW w:w="992" w:type="dxa"/>
          </w:tcPr>
          <w:p w:rsidR="00F415A5" w:rsidRPr="00334C84" w:rsidRDefault="00F415A5" w:rsidP="00F415A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180" w:type="dxa"/>
            <w:gridSpan w:val="6"/>
          </w:tcPr>
          <w:p w:rsidR="00F415A5" w:rsidRPr="00334C84" w:rsidRDefault="00F415A5" w:rsidP="00F415A5">
            <w:pPr>
              <w:jc w:val="both"/>
              <w:rPr>
                <w:b/>
                <w:i/>
                <w:sz w:val="24"/>
                <w:szCs w:val="24"/>
              </w:rPr>
            </w:pPr>
            <w:r w:rsidRPr="00334C84">
              <w:rPr>
                <w:b/>
                <w:i/>
                <w:sz w:val="24"/>
                <w:szCs w:val="24"/>
              </w:rPr>
              <w:t>Расчеты по приобретению материальных запасов</w:t>
            </w:r>
          </w:p>
        </w:tc>
      </w:tr>
      <w:tr w:rsidR="00334C84" w:rsidRPr="00334C84" w:rsidTr="00F415A5">
        <w:tc>
          <w:tcPr>
            <w:tcW w:w="5098" w:type="dxa"/>
            <w:gridSpan w:val="2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ООО «</w:t>
            </w:r>
            <w:proofErr w:type="spellStart"/>
            <w:r w:rsidRPr="00334C84">
              <w:rPr>
                <w:sz w:val="24"/>
                <w:szCs w:val="24"/>
              </w:rPr>
              <w:t>Дальнефтесервис</w:t>
            </w:r>
            <w:proofErr w:type="spellEnd"/>
            <w:r w:rsidRPr="00334C8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14,5</w:t>
            </w:r>
          </w:p>
        </w:tc>
        <w:tc>
          <w:tcPr>
            <w:tcW w:w="28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20,3</w:t>
            </w:r>
          </w:p>
        </w:tc>
        <w:tc>
          <w:tcPr>
            <w:tcW w:w="113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</w:tr>
      <w:tr w:rsidR="00334C84" w:rsidRPr="00334C84" w:rsidTr="00F415A5">
        <w:tc>
          <w:tcPr>
            <w:tcW w:w="5098" w:type="dxa"/>
            <w:gridSpan w:val="2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 xml:space="preserve">ООО «Дороги» </w:t>
            </w:r>
          </w:p>
        </w:tc>
        <w:tc>
          <w:tcPr>
            <w:tcW w:w="1276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116,2</w:t>
            </w:r>
          </w:p>
        </w:tc>
        <w:tc>
          <w:tcPr>
            <w:tcW w:w="113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</w:tr>
      <w:tr w:rsidR="00334C84" w:rsidRPr="00334C84" w:rsidTr="00F415A5">
        <w:tc>
          <w:tcPr>
            <w:tcW w:w="5098" w:type="dxa"/>
            <w:gridSpan w:val="2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 xml:space="preserve">Фролов Б А </w:t>
            </w:r>
          </w:p>
        </w:tc>
        <w:tc>
          <w:tcPr>
            <w:tcW w:w="1276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</w:tr>
      <w:tr w:rsidR="00334C84" w:rsidRPr="00334C84" w:rsidTr="00F415A5">
        <w:tc>
          <w:tcPr>
            <w:tcW w:w="5098" w:type="dxa"/>
            <w:gridSpan w:val="2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 xml:space="preserve">ООО </w:t>
            </w:r>
            <w:proofErr w:type="gramStart"/>
            <w:r w:rsidRPr="00334C84">
              <w:rPr>
                <w:sz w:val="24"/>
                <w:szCs w:val="24"/>
              </w:rPr>
              <w:t>« Феникс</w:t>
            </w:r>
            <w:proofErr w:type="gramEnd"/>
            <w:r w:rsidRPr="00334C8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6,2</w:t>
            </w:r>
          </w:p>
        </w:tc>
        <w:tc>
          <w:tcPr>
            <w:tcW w:w="113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</w:tr>
      <w:tr w:rsidR="00334C84" w:rsidRPr="00334C84" w:rsidTr="00F415A5">
        <w:tc>
          <w:tcPr>
            <w:tcW w:w="5098" w:type="dxa"/>
            <w:gridSpan w:val="2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Канцелярская крыса</w:t>
            </w:r>
          </w:p>
        </w:tc>
        <w:tc>
          <w:tcPr>
            <w:tcW w:w="1276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6,9</w:t>
            </w:r>
          </w:p>
        </w:tc>
        <w:tc>
          <w:tcPr>
            <w:tcW w:w="113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</w:tr>
      <w:tr w:rsidR="00334C84" w:rsidRPr="00334C84" w:rsidTr="00F415A5">
        <w:tc>
          <w:tcPr>
            <w:tcW w:w="5098" w:type="dxa"/>
            <w:gridSpan w:val="2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 xml:space="preserve">ИП </w:t>
            </w:r>
            <w:proofErr w:type="spellStart"/>
            <w:r w:rsidRPr="00334C84">
              <w:rPr>
                <w:sz w:val="24"/>
                <w:szCs w:val="24"/>
              </w:rPr>
              <w:t>Дубиненко</w:t>
            </w:r>
            <w:proofErr w:type="spellEnd"/>
            <w:r w:rsidRPr="00334C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5,1</w:t>
            </w:r>
          </w:p>
        </w:tc>
        <w:tc>
          <w:tcPr>
            <w:tcW w:w="113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</w:tr>
      <w:tr w:rsidR="00334C84" w:rsidRPr="00334C84" w:rsidTr="00F415A5">
        <w:tc>
          <w:tcPr>
            <w:tcW w:w="5098" w:type="dxa"/>
            <w:gridSpan w:val="2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ООО «Белая ворона»</w:t>
            </w:r>
          </w:p>
        </w:tc>
        <w:tc>
          <w:tcPr>
            <w:tcW w:w="1276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122,8</w:t>
            </w:r>
          </w:p>
        </w:tc>
        <w:tc>
          <w:tcPr>
            <w:tcW w:w="113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122,8</w:t>
            </w:r>
          </w:p>
        </w:tc>
        <w:tc>
          <w:tcPr>
            <w:tcW w:w="1105" w:type="dxa"/>
          </w:tcPr>
          <w:p w:rsidR="00F415A5" w:rsidRPr="00334C84" w:rsidRDefault="00334C84" w:rsidP="00334C84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62,8</w:t>
            </w:r>
          </w:p>
        </w:tc>
      </w:tr>
      <w:tr w:rsidR="00334C84" w:rsidRPr="00334C84" w:rsidTr="00F415A5">
        <w:tc>
          <w:tcPr>
            <w:tcW w:w="5098" w:type="dxa"/>
            <w:gridSpan w:val="2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ООО «Азия Импорт»</w:t>
            </w:r>
          </w:p>
        </w:tc>
        <w:tc>
          <w:tcPr>
            <w:tcW w:w="1276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</w:tr>
      <w:tr w:rsidR="00334C84" w:rsidRPr="00334C84" w:rsidTr="00F415A5">
        <w:tc>
          <w:tcPr>
            <w:tcW w:w="5098" w:type="dxa"/>
            <w:gridSpan w:val="2"/>
          </w:tcPr>
          <w:p w:rsidR="00F415A5" w:rsidRPr="00334C84" w:rsidRDefault="00F415A5" w:rsidP="00F415A5">
            <w:pPr>
              <w:pStyle w:val="a3"/>
              <w:rPr>
                <w:b/>
                <w:sz w:val="24"/>
                <w:szCs w:val="24"/>
              </w:rPr>
            </w:pPr>
            <w:r w:rsidRPr="00334C84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F415A5" w:rsidRPr="00334C84" w:rsidRDefault="00F415A5" w:rsidP="00F415A5">
            <w:pPr>
              <w:jc w:val="both"/>
              <w:rPr>
                <w:b/>
                <w:sz w:val="24"/>
                <w:szCs w:val="24"/>
              </w:rPr>
            </w:pPr>
            <w:r w:rsidRPr="00334C84">
              <w:rPr>
                <w:b/>
                <w:sz w:val="24"/>
                <w:szCs w:val="24"/>
              </w:rPr>
              <w:t>14,5</w:t>
            </w:r>
          </w:p>
        </w:tc>
        <w:tc>
          <w:tcPr>
            <w:tcW w:w="284" w:type="dxa"/>
          </w:tcPr>
          <w:p w:rsidR="00F415A5" w:rsidRPr="00334C84" w:rsidRDefault="00F415A5" w:rsidP="00F415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415A5" w:rsidRPr="00334C84" w:rsidRDefault="00F415A5" w:rsidP="00F415A5">
            <w:pPr>
              <w:jc w:val="both"/>
              <w:rPr>
                <w:b/>
                <w:i/>
                <w:sz w:val="24"/>
                <w:szCs w:val="24"/>
              </w:rPr>
            </w:pPr>
            <w:r w:rsidRPr="00334C84">
              <w:rPr>
                <w:b/>
                <w:i/>
                <w:sz w:val="24"/>
                <w:szCs w:val="24"/>
              </w:rPr>
              <w:t>287,7</w:t>
            </w:r>
          </w:p>
        </w:tc>
        <w:tc>
          <w:tcPr>
            <w:tcW w:w="1134" w:type="dxa"/>
          </w:tcPr>
          <w:p w:rsidR="00F415A5" w:rsidRPr="00334C84" w:rsidRDefault="00F415A5" w:rsidP="00F415A5">
            <w:pPr>
              <w:jc w:val="both"/>
              <w:rPr>
                <w:b/>
                <w:i/>
                <w:sz w:val="24"/>
                <w:szCs w:val="24"/>
              </w:rPr>
            </w:pPr>
            <w:r w:rsidRPr="00334C84">
              <w:rPr>
                <w:b/>
                <w:i/>
                <w:sz w:val="24"/>
                <w:szCs w:val="24"/>
              </w:rPr>
              <w:t>122,8</w:t>
            </w:r>
          </w:p>
        </w:tc>
        <w:tc>
          <w:tcPr>
            <w:tcW w:w="1105" w:type="dxa"/>
          </w:tcPr>
          <w:p w:rsidR="00F415A5" w:rsidRPr="00334C84" w:rsidRDefault="00334C84" w:rsidP="00F415A5">
            <w:pPr>
              <w:jc w:val="both"/>
              <w:rPr>
                <w:b/>
                <w:i/>
                <w:sz w:val="24"/>
                <w:szCs w:val="24"/>
              </w:rPr>
            </w:pPr>
            <w:r w:rsidRPr="00334C84">
              <w:rPr>
                <w:b/>
                <w:i/>
                <w:sz w:val="24"/>
                <w:szCs w:val="24"/>
              </w:rPr>
              <w:t>62,8</w:t>
            </w:r>
          </w:p>
        </w:tc>
      </w:tr>
      <w:tr w:rsidR="00334C84" w:rsidRPr="00334C84" w:rsidTr="00D72427">
        <w:tc>
          <w:tcPr>
            <w:tcW w:w="992" w:type="dxa"/>
          </w:tcPr>
          <w:p w:rsidR="00F415A5" w:rsidRPr="00334C84" w:rsidRDefault="00F415A5" w:rsidP="00F415A5">
            <w:pPr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80" w:type="dxa"/>
            <w:gridSpan w:val="6"/>
          </w:tcPr>
          <w:p w:rsidR="00F415A5" w:rsidRPr="00334C84" w:rsidRDefault="00F415A5" w:rsidP="00F415A5">
            <w:pPr>
              <w:jc w:val="both"/>
              <w:rPr>
                <w:b/>
                <w:sz w:val="24"/>
                <w:szCs w:val="24"/>
              </w:rPr>
            </w:pPr>
            <w:r w:rsidRPr="00334C84">
              <w:rPr>
                <w:b/>
                <w:i/>
                <w:sz w:val="24"/>
                <w:szCs w:val="24"/>
                <w:shd w:val="clear" w:color="auto" w:fill="FFFFFF"/>
              </w:rPr>
              <w:t>Расчеты по работам, услугам по содержанию имущества</w:t>
            </w:r>
          </w:p>
        </w:tc>
      </w:tr>
      <w:tr w:rsidR="00334C84" w:rsidRPr="00334C84" w:rsidTr="00F415A5">
        <w:tc>
          <w:tcPr>
            <w:tcW w:w="5098" w:type="dxa"/>
            <w:gridSpan w:val="2"/>
          </w:tcPr>
          <w:p w:rsidR="00F415A5" w:rsidRPr="00334C84" w:rsidRDefault="00F415A5" w:rsidP="00F415A5">
            <w:pPr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 xml:space="preserve">ООО </w:t>
            </w:r>
            <w:proofErr w:type="gramStart"/>
            <w:r w:rsidRPr="00334C84">
              <w:rPr>
                <w:sz w:val="24"/>
                <w:szCs w:val="24"/>
              </w:rPr>
              <w:t xml:space="preserve">« </w:t>
            </w:r>
            <w:proofErr w:type="spellStart"/>
            <w:r w:rsidRPr="00334C84">
              <w:rPr>
                <w:sz w:val="24"/>
                <w:szCs w:val="24"/>
              </w:rPr>
              <w:t>Строймаксимум</w:t>
            </w:r>
            <w:proofErr w:type="spellEnd"/>
            <w:proofErr w:type="gramEnd"/>
            <w:r w:rsidRPr="00334C84">
              <w:rPr>
                <w:sz w:val="24"/>
                <w:szCs w:val="24"/>
              </w:rPr>
              <w:t>» ремонт теплосетей</w:t>
            </w:r>
          </w:p>
        </w:tc>
        <w:tc>
          <w:tcPr>
            <w:tcW w:w="1276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839,5</w:t>
            </w:r>
          </w:p>
        </w:tc>
        <w:tc>
          <w:tcPr>
            <w:tcW w:w="28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339,5</w:t>
            </w:r>
          </w:p>
        </w:tc>
        <w:tc>
          <w:tcPr>
            <w:tcW w:w="113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</w:tr>
      <w:tr w:rsidR="00334C84" w:rsidRPr="00334C84" w:rsidTr="00F415A5">
        <w:tc>
          <w:tcPr>
            <w:tcW w:w="5098" w:type="dxa"/>
            <w:gridSpan w:val="2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«Кристалл» МУП</w:t>
            </w:r>
          </w:p>
        </w:tc>
        <w:tc>
          <w:tcPr>
            <w:tcW w:w="1276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0,6</w:t>
            </w:r>
          </w:p>
        </w:tc>
        <w:tc>
          <w:tcPr>
            <w:tcW w:w="28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F415A5" w:rsidRPr="00334C84" w:rsidRDefault="00F415A5" w:rsidP="00F415A5">
            <w:pPr>
              <w:jc w:val="both"/>
              <w:rPr>
                <w:sz w:val="26"/>
                <w:szCs w:val="26"/>
              </w:rPr>
            </w:pPr>
            <w:r w:rsidRPr="00334C84">
              <w:rPr>
                <w:sz w:val="26"/>
                <w:szCs w:val="26"/>
              </w:rPr>
              <w:t>0,6</w:t>
            </w:r>
          </w:p>
        </w:tc>
        <w:tc>
          <w:tcPr>
            <w:tcW w:w="1105" w:type="dxa"/>
          </w:tcPr>
          <w:p w:rsidR="00F415A5" w:rsidRPr="00334C84" w:rsidRDefault="00F415A5" w:rsidP="00F415A5">
            <w:pPr>
              <w:jc w:val="both"/>
              <w:rPr>
                <w:sz w:val="26"/>
                <w:szCs w:val="26"/>
              </w:rPr>
            </w:pPr>
          </w:p>
        </w:tc>
      </w:tr>
      <w:tr w:rsidR="00334C84" w:rsidRPr="00334C84" w:rsidTr="00F415A5">
        <w:tc>
          <w:tcPr>
            <w:tcW w:w="5098" w:type="dxa"/>
            <w:gridSpan w:val="2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ДЭК Лесозаводское отделение</w:t>
            </w:r>
          </w:p>
        </w:tc>
        <w:tc>
          <w:tcPr>
            <w:tcW w:w="1276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92,3</w:t>
            </w:r>
          </w:p>
        </w:tc>
        <w:tc>
          <w:tcPr>
            <w:tcW w:w="1134" w:type="dxa"/>
          </w:tcPr>
          <w:p w:rsidR="00F415A5" w:rsidRPr="00334C84" w:rsidRDefault="00F415A5" w:rsidP="00F415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:rsidR="00F415A5" w:rsidRPr="00334C84" w:rsidRDefault="00F415A5" w:rsidP="00F415A5">
            <w:pPr>
              <w:jc w:val="both"/>
              <w:rPr>
                <w:sz w:val="26"/>
                <w:szCs w:val="26"/>
              </w:rPr>
            </w:pPr>
          </w:p>
        </w:tc>
      </w:tr>
      <w:tr w:rsidR="00334C84" w:rsidRPr="00334C84" w:rsidTr="00F415A5">
        <w:tc>
          <w:tcPr>
            <w:tcW w:w="5098" w:type="dxa"/>
            <w:gridSpan w:val="2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proofErr w:type="spellStart"/>
            <w:r w:rsidRPr="00334C84">
              <w:rPr>
                <w:sz w:val="24"/>
                <w:szCs w:val="24"/>
              </w:rPr>
              <w:t>Жилсервис</w:t>
            </w:r>
            <w:proofErr w:type="spellEnd"/>
            <w:r w:rsidRPr="00334C84">
              <w:rPr>
                <w:sz w:val="24"/>
                <w:szCs w:val="24"/>
              </w:rPr>
              <w:t xml:space="preserve"> МУП</w:t>
            </w:r>
          </w:p>
        </w:tc>
        <w:tc>
          <w:tcPr>
            <w:tcW w:w="1276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4,2</w:t>
            </w:r>
          </w:p>
        </w:tc>
        <w:tc>
          <w:tcPr>
            <w:tcW w:w="28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167,2</w:t>
            </w:r>
          </w:p>
        </w:tc>
        <w:tc>
          <w:tcPr>
            <w:tcW w:w="1134" w:type="dxa"/>
          </w:tcPr>
          <w:p w:rsidR="00F415A5" w:rsidRPr="00334C84" w:rsidRDefault="00F415A5" w:rsidP="00F415A5">
            <w:pPr>
              <w:jc w:val="both"/>
              <w:rPr>
                <w:sz w:val="26"/>
                <w:szCs w:val="26"/>
              </w:rPr>
            </w:pPr>
            <w:r w:rsidRPr="00334C84">
              <w:rPr>
                <w:sz w:val="26"/>
                <w:szCs w:val="26"/>
              </w:rPr>
              <w:t>97,3</w:t>
            </w:r>
          </w:p>
        </w:tc>
        <w:tc>
          <w:tcPr>
            <w:tcW w:w="1105" w:type="dxa"/>
          </w:tcPr>
          <w:p w:rsidR="00F415A5" w:rsidRPr="00334C84" w:rsidRDefault="00F415A5" w:rsidP="00F415A5">
            <w:pPr>
              <w:jc w:val="both"/>
              <w:rPr>
                <w:sz w:val="26"/>
                <w:szCs w:val="26"/>
              </w:rPr>
            </w:pPr>
            <w:r w:rsidRPr="00334C84">
              <w:rPr>
                <w:sz w:val="26"/>
                <w:szCs w:val="26"/>
              </w:rPr>
              <w:t>130,0</w:t>
            </w:r>
          </w:p>
        </w:tc>
      </w:tr>
      <w:tr w:rsidR="00334C84" w:rsidRPr="00334C84" w:rsidTr="00F415A5">
        <w:tc>
          <w:tcPr>
            <w:tcW w:w="5098" w:type="dxa"/>
            <w:gridSpan w:val="2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proofErr w:type="spellStart"/>
            <w:r w:rsidRPr="00334C84">
              <w:rPr>
                <w:sz w:val="24"/>
                <w:szCs w:val="24"/>
              </w:rPr>
              <w:lastRenderedPageBreak/>
              <w:t>Аквасервис</w:t>
            </w:r>
            <w:proofErr w:type="spellEnd"/>
            <w:r w:rsidRPr="00334C84">
              <w:rPr>
                <w:sz w:val="24"/>
                <w:szCs w:val="24"/>
              </w:rPr>
              <w:t xml:space="preserve"> МУП коммунальные услуги</w:t>
            </w:r>
          </w:p>
        </w:tc>
        <w:tc>
          <w:tcPr>
            <w:tcW w:w="1276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340,2</w:t>
            </w:r>
          </w:p>
        </w:tc>
        <w:tc>
          <w:tcPr>
            <w:tcW w:w="28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954,8</w:t>
            </w:r>
          </w:p>
        </w:tc>
        <w:tc>
          <w:tcPr>
            <w:tcW w:w="1134" w:type="dxa"/>
          </w:tcPr>
          <w:p w:rsidR="00F415A5" w:rsidRPr="00334C84" w:rsidRDefault="00F415A5" w:rsidP="00F415A5">
            <w:pPr>
              <w:jc w:val="both"/>
              <w:rPr>
                <w:sz w:val="26"/>
                <w:szCs w:val="26"/>
              </w:rPr>
            </w:pPr>
            <w:r w:rsidRPr="00334C84">
              <w:rPr>
                <w:sz w:val="26"/>
                <w:szCs w:val="26"/>
              </w:rPr>
              <w:t>1118,9</w:t>
            </w:r>
          </w:p>
        </w:tc>
        <w:tc>
          <w:tcPr>
            <w:tcW w:w="1105" w:type="dxa"/>
          </w:tcPr>
          <w:p w:rsidR="00F415A5" w:rsidRPr="00334C84" w:rsidRDefault="00F415A5" w:rsidP="00F415A5">
            <w:pPr>
              <w:jc w:val="both"/>
              <w:rPr>
                <w:sz w:val="26"/>
                <w:szCs w:val="26"/>
              </w:rPr>
            </w:pPr>
            <w:r w:rsidRPr="00334C84">
              <w:rPr>
                <w:sz w:val="26"/>
                <w:szCs w:val="26"/>
              </w:rPr>
              <w:t>1000,0</w:t>
            </w:r>
          </w:p>
        </w:tc>
      </w:tr>
      <w:tr w:rsidR="00334C84" w:rsidRPr="00334C84" w:rsidTr="00F415A5">
        <w:tc>
          <w:tcPr>
            <w:tcW w:w="5098" w:type="dxa"/>
            <w:gridSpan w:val="2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Кировская электросеть</w:t>
            </w:r>
          </w:p>
        </w:tc>
        <w:tc>
          <w:tcPr>
            <w:tcW w:w="1276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131,3</w:t>
            </w:r>
          </w:p>
        </w:tc>
        <w:tc>
          <w:tcPr>
            <w:tcW w:w="28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164,1</w:t>
            </w:r>
          </w:p>
        </w:tc>
        <w:tc>
          <w:tcPr>
            <w:tcW w:w="1134" w:type="dxa"/>
          </w:tcPr>
          <w:p w:rsidR="00F415A5" w:rsidRPr="00334C84" w:rsidRDefault="00F415A5" w:rsidP="00F415A5">
            <w:pPr>
              <w:jc w:val="both"/>
              <w:rPr>
                <w:sz w:val="26"/>
                <w:szCs w:val="26"/>
              </w:rPr>
            </w:pPr>
            <w:r w:rsidRPr="00334C84">
              <w:rPr>
                <w:sz w:val="26"/>
                <w:szCs w:val="26"/>
              </w:rPr>
              <w:t>98,4</w:t>
            </w:r>
          </w:p>
        </w:tc>
        <w:tc>
          <w:tcPr>
            <w:tcW w:w="1105" w:type="dxa"/>
          </w:tcPr>
          <w:p w:rsidR="00F415A5" w:rsidRPr="00334C84" w:rsidRDefault="00334C84" w:rsidP="00F415A5">
            <w:pPr>
              <w:jc w:val="both"/>
              <w:rPr>
                <w:sz w:val="26"/>
                <w:szCs w:val="26"/>
              </w:rPr>
            </w:pPr>
            <w:r w:rsidRPr="00334C84">
              <w:rPr>
                <w:sz w:val="26"/>
                <w:szCs w:val="26"/>
              </w:rPr>
              <w:t>131,0</w:t>
            </w:r>
          </w:p>
        </w:tc>
      </w:tr>
      <w:tr w:rsidR="00334C84" w:rsidRPr="00334C84" w:rsidTr="00F415A5">
        <w:tc>
          <w:tcPr>
            <w:tcW w:w="5098" w:type="dxa"/>
            <w:gridSpan w:val="2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Стреха А.В</w:t>
            </w:r>
          </w:p>
        </w:tc>
        <w:tc>
          <w:tcPr>
            <w:tcW w:w="1276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65,0</w:t>
            </w:r>
          </w:p>
        </w:tc>
        <w:tc>
          <w:tcPr>
            <w:tcW w:w="28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15A5" w:rsidRPr="00334C84" w:rsidRDefault="00F415A5" w:rsidP="00F415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:rsidR="00F415A5" w:rsidRPr="00334C84" w:rsidRDefault="00F415A5" w:rsidP="00F415A5">
            <w:pPr>
              <w:jc w:val="both"/>
              <w:rPr>
                <w:sz w:val="26"/>
                <w:szCs w:val="26"/>
              </w:rPr>
            </w:pPr>
          </w:p>
        </w:tc>
      </w:tr>
      <w:tr w:rsidR="00334C84" w:rsidRPr="00334C84" w:rsidTr="00F415A5">
        <w:tc>
          <w:tcPr>
            <w:tcW w:w="5098" w:type="dxa"/>
            <w:gridSpan w:val="2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Фонд кап ремонта</w:t>
            </w:r>
          </w:p>
        </w:tc>
        <w:tc>
          <w:tcPr>
            <w:tcW w:w="1276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134,4</w:t>
            </w:r>
          </w:p>
        </w:tc>
        <w:tc>
          <w:tcPr>
            <w:tcW w:w="28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146,8</w:t>
            </w:r>
          </w:p>
        </w:tc>
        <w:tc>
          <w:tcPr>
            <w:tcW w:w="1134" w:type="dxa"/>
          </w:tcPr>
          <w:p w:rsidR="00F415A5" w:rsidRPr="00334C84" w:rsidRDefault="00F415A5" w:rsidP="00F415A5">
            <w:pPr>
              <w:jc w:val="both"/>
              <w:rPr>
                <w:sz w:val="26"/>
                <w:szCs w:val="26"/>
              </w:rPr>
            </w:pPr>
            <w:r w:rsidRPr="00334C84">
              <w:rPr>
                <w:sz w:val="26"/>
                <w:szCs w:val="26"/>
              </w:rPr>
              <w:t>96,0</w:t>
            </w:r>
          </w:p>
        </w:tc>
        <w:tc>
          <w:tcPr>
            <w:tcW w:w="1105" w:type="dxa"/>
          </w:tcPr>
          <w:p w:rsidR="00F415A5" w:rsidRPr="00334C84" w:rsidRDefault="00F415A5" w:rsidP="00F415A5">
            <w:pPr>
              <w:jc w:val="both"/>
              <w:rPr>
                <w:sz w:val="26"/>
                <w:szCs w:val="26"/>
              </w:rPr>
            </w:pPr>
            <w:r w:rsidRPr="00334C84">
              <w:rPr>
                <w:sz w:val="26"/>
                <w:szCs w:val="26"/>
              </w:rPr>
              <w:t>80,0</w:t>
            </w:r>
          </w:p>
        </w:tc>
      </w:tr>
      <w:tr w:rsidR="00334C84" w:rsidRPr="00334C84" w:rsidTr="00F415A5">
        <w:tc>
          <w:tcPr>
            <w:tcW w:w="5098" w:type="dxa"/>
            <w:gridSpan w:val="2"/>
          </w:tcPr>
          <w:p w:rsidR="00F415A5" w:rsidRPr="00334C84" w:rsidRDefault="00F415A5" w:rsidP="00F415A5">
            <w:pPr>
              <w:pStyle w:val="a3"/>
              <w:rPr>
                <w:b/>
                <w:sz w:val="24"/>
                <w:szCs w:val="24"/>
              </w:rPr>
            </w:pPr>
            <w:r w:rsidRPr="00334C84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F415A5" w:rsidRPr="00334C84" w:rsidRDefault="00F415A5" w:rsidP="00F415A5">
            <w:pPr>
              <w:jc w:val="both"/>
              <w:rPr>
                <w:b/>
                <w:sz w:val="24"/>
                <w:szCs w:val="24"/>
              </w:rPr>
            </w:pPr>
            <w:r w:rsidRPr="00334C84">
              <w:rPr>
                <w:b/>
                <w:sz w:val="24"/>
                <w:szCs w:val="24"/>
                <w:shd w:val="clear" w:color="auto" w:fill="FFFFFF"/>
              </w:rPr>
              <w:t>1515,2</w:t>
            </w:r>
          </w:p>
        </w:tc>
        <w:tc>
          <w:tcPr>
            <w:tcW w:w="284" w:type="dxa"/>
          </w:tcPr>
          <w:p w:rsidR="00F415A5" w:rsidRPr="00334C84" w:rsidRDefault="00F415A5" w:rsidP="00F415A5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F415A5" w:rsidRPr="00334C84" w:rsidRDefault="00F415A5" w:rsidP="00F415A5">
            <w:pPr>
              <w:jc w:val="both"/>
              <w:rPr>
                <w:b/>
                <w:sz w:val="24"/>
                <w:szCs w:val="24"/>
              </w:rPr>
            </w:pPr>
            <w:r w:rsidRPr="00334C84">
              <w:rPr>
                <w:b/>
                <w:sz w:val="24"/>
                <w:szCs w:val="24"/>
              </w:rPr>
              <w:t>1865,3</w:t>
            </w:r>
          </w:p>
        </w:tc>
        <w:tc>
          <w:tcPr>
            <w:tcW w:w="1134" w:type="dxa"/>
          </w:tcPr>
          <w:p w:rsidR="00F415A5" w:rsidRPr="00334C84" w:rsidRDefault="00F415A5" w:rsidP="00F415A5">
            <w:pPr>
              <w:jc w:val="both"/>
              <w:rPr>
                <w:b/>
                <w:i/>
                <w:sz w:val="26"/>
                <w:szCs w:val="26"/>
              </w:rPr>
            </w:pPr>
            <w:r w:rsidRPr="00334C84">
              <w:rPr>
                <w:b/>
                <w:i/>
                <w:sz w:val="26"/>
                <w:szCs w:val="26"/>
              </w:rPr>
              <w:t>1411,2</w:t>
            </w:r>
          </w:p>
        </w:tc>
        <w:tc>
          <w:tcPr>
            <w:tcW w:w="1105" w:type="dxa"/>
          </w:tcPr>
          <w:p w:rsidR="00F415A5" w:rsidRPr="00334C84" w:rsidRDefault="00334C84" w:rsidP="00F415A5">
            <w:pPr>
              <w:jc w:val="both"/>
              <w:rPr>
                <w:b/>
                <w:i/>
                <w:sz w:val="26"/>
                <w:szCs w:val="26"/>
              </w:rPr>
            </w:pPr>
            <w:r w:rsidRPr="00334C84">
              <w:rPr>
                <w:b/>
                <w:i/>
                <w:sz w:val="26"/>
                <w:szCs w:val="26"/>
              </w:rPr>
              <w:t>1341,0</w:t>
            </w:r>
          </w:p>
        </w:tc>
      </w:tr>
      <w:tr w:rsidR="00334C84" w:rsidRPr="00334C84" w:rsidTr="00D72427">
        <w:tc>
          <w:tcPr>
            <w:tcW w:w="992" w:type="dxa"/>
          </w:tcPr>
          <w:p w:rsidR="00F415A5" w:rsidRPr="00334C84" w:rsidRDefault="00F415A5" w:rsidP="00F415A5">
            <w:pPr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80" w:type="dxa"/>
            <w:gridSpan w:val="6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b/>
                <w:i/>
                <w:sz w:val="24"/>
                <w:szCs w:val="24"/>
                <w:shd w:val="clear" w:color="auto" w:fill="FFFFFF"/>
              </w:rPr>
              <w:t>Расчеты по прочим работам, услугам</w:t>
            </w:r>
          </w:p>
        </w:tc>
      </w:tr>
      <w:tr w:rsidR="00334C84" w:rsidRPr="00334C84" w:rsidTr="00F415A5">
        <w:tc>
          <w:tcPr>
            <w:tcW w:w="5098" w:type="dxa"/>
            <w:gridSpan w:val="2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«Гарант-Холдинг» СПС</w:t>
            </w:r>
          </w:p>
        </w:tc>
        <w:tc>
          <w:tcPr>
            <w:tcW w:w="1276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48,0</w:t>
            </w:r>
          </w:p>
        </w:tc>
        <w:tc>
          <w:tcPr>
            <w:tcW w:w="28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51,1</w:t>
            </w:r>
          </w:p>
        </w:tc>
        <w:tc>
          <w:tcPr>
            <w:tcW w:w="1134" w:type="dxa"/>
          </w:tcPr>
          <w:p w:rsidR="00F415A5" w:rsidRPr="00334C84" w:rsidRDefault="00F415A5" w:rsidP="00F415A5">
            <w:pPr>
              <w:jc w:val="both"/>
              <w:rPr>
                <w:sz w:val="26"/>
                <w:szCs w:val="26"/>
              </w:rPr>
            </w:pPr>
            <w:r w:rsidRPr="00334C84">
              <w:rPr>
                <w:sz w:val="26"/>
                <w:szCs w:val="26"/>
              </w:rPr>
              <w:t>44,3</w:t>
            </w:r>
          </w:p>
        </w:tc>
        <w:tc>
          <w:tcPr>
            <w:tcW w:w="1105" w:type="dxa"/>
          </w:tcPr>
          <w:p w:rsidR="00F415A5" w:rsidRPr="00B43684" w:rsidRDefault="00F415A5" w:rsidP="00917FA5">
            <w:pPr>
              <w:jc w:val="both"/>
              <w:rPr>
                <w:sz w:val="26"/>
                <w:szCs w:val="26"/>
                <w:highlight w:val="yellow"/>
              </w:rPr>
            </w:pPr>
            <w:r w:rsidRPr="00917FA5">
              <w:rPr>
                <w:sz w:val="26"/>
                <w:szCs w:val="26"/>
              </w:rPr>
              <w:t>50,0</w:t>
            </w:r>
            <w:r w:rsidR="00AD4FCD" w:rsidRPr="00917FA5">
              <w:rPr>
                <w:sz w:val="26"/>
                <w:szCs w:val="26"/>
              </w:rPr>
              <w:t xml:space="preserve"> </w:t>
            </w:r>
          </w:p>
        </w:tc>
      </w:tr>
      <w:tr w:rsidR="00334C84" w:rsidRPr="00334C84" w:rsidTr="00F415A5">
        <w:trPr>
          <w:trHeight w:val="167"/>
        </w:trPr>
        <w:tc>
          <w:tcPr>
            <w:tcW w:w="5098" w:type="dxa"/>
            <w:gridSpan w:val="2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«Ореол-Т» за снос бараков</w:t>
            </w:r>
          </w:p>
        </w:tc>
        <w:tc>
          <w:tcPr>
            <w:tcW w:w="1276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66,0</w:t>
            </w:r>
          </w:p>
        </w:tc>
        <w:tc>
          <w:tcPr>
            <w:tcW w:w="28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36,0</w:t>
            </w:r>
          </w:p>
        </w:tc>
        <w:tc>
          <w:tcPr>
            <w:tcW w:w="113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36,0</w:t>
            </w:r>
          </w:p>
        </w:tc>
        <w:tc>
          <w:tcPr>
            <w:tcW w:w="1105" w:type="dxa"/>
          </w:tcPr>
          <w:p w:rsidR="00F415A5" w:rsidRPr="00334C84" w:rsidRDefault="00AD4FCD" w:rsidP="00F41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</w:t>
            </w:r>
            <w:r w:rsidR="00F415A5" w:rsidRPr="00334C84">
              <w:rPr>
                <w:sz w:val="24"/>
                <w:szCs w:val="24"/>
              </w:rPr>
              <w:t>0</w:t>
            </w:r>
          </w:p>
        </w:tc>
      </w:tr>
      <w:tr w:rsidR="00334C84" w:rsidRPr="00334C84" w:rsidTr="00F415A5">
        <w:trPr>
          <w:trHeight w:val="167"/>
        </w:trPr>
        <w:tc>
          <w:tcPr>
            <w:tcW w:w="5098" w:type="dxa"/>
            <w:gridSpan w:val="2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proofErr w:type="gramStart"/>
            <w:r w:rsidRPr="00334C84">
              <w:rPr>
                <w:sz w:val="24"/>
                <w:szCs w:val="24"/>
              </w:rPr>
              <w:t>И,П</w:t>
            </w:r>
            <w:proofErr w:type="gramEnd"/>
            <w:r w:rsidRPr="00334C84">
              <w:rPr>
                <w:sz w:val="24"/>
                <w:szCs w:val="24"/>
              </w:rPr>
              <w:t xml:space="preserve"> </w:t>
            </w:r>
            <w:proofErr w:type="spellStart"/>
            <w:r w:rsidRPr="00334C84">
              <w:rPr>
                <w:sz w:val="24"/>
                <w:szCs w:val="24"/>
              </w:rPr>
              <w:t>Дубовицкий</w:t>
            </w:r>
            <w:proofErr w:type="spellEnd"/>
            <w:r w:rsidRPr="00334C84">
              <w:rPr>
                <w:sz w:val="24"/>
                <w:szCs w:val="24"/>
              </w:rPr>
              <w:t xml:space="preserve"> В </w:t>
            </w:r>
            <w:proofErr w:type="spellStart"/>
            <w:r w:rsidRPr="00334C84">
              <w:rPr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276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15A5" w:rsidRPr="00334C84" w:rsidRDefault="00F415A5" w:rsidP="00F415A5">
            <w:pPr>
              <w:jc w:val="both"/>
              <w:rPr>
                <w:sz w:val="26"/>
                <w:szCs w:val="26"/>
              </w:rPr>
            </w:pPr>
            <w:r w:rsidRPr="00334C84">
              <w:rPr>
                <w:sz w:val="26"/>
                <w:szCs w:val="26"/>
              </w:rPr>
              <w:t>75,2</w:t>
            </w:r>
          </w:p>
        </w:tc>
        <w:tc>
          <w:tcPr>
            <w:tcW w:w="110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75,2</w:t>
            </w:r>
          </w:p>
        </w:tc>
      </w:tr>
      <w:tr w:rsidR="00334C84" w:rsidRPr="00334C84" w:rsidTr="00F415A5">
        <w:tc>
          <w:tcPr>
            <w:tcW w:w="5098" w:type="dxa"/>
            <w:gridSpan w:val="2"/>
          </w:tcPr>
          <w:p w:rsidR="00F415A5" w:rsidRPr="00796F35" w:rsidRDefault="00F415A5" w:rsidP="00F415A5">
            <w:pPr>
              <w:rPr>
                <w:sz w:val="22"/>
                <w:szCs w:val="22"/>
              </w:rPr>
            </w:pPr>
            <w:r w:rsidRPr="00796F35">
              <w:rPr>
                <w:sz w:val="22"/>
                <w:szCs w:val="22"/>
              </w:rPr>
              <w:t xml:space="preserve">За представление интересов </w:t>
            </w:r>
            <w:proofErr w:type="spellStart"/>
            <w:r w:rsidRPr="00796F35">
              <w:rPr>
                <w:sz w:val="22"/>
                <w:szCs w:val="22"/>
              </w:rPr>
              <w:t>администрац</w:t>
            </w:r>
            <w:proofErr w:type="spellEnd"/>
            <w:r w:rsidRPr="00796F35">
              <w:rPr>
                <w:sz w:val="22"/>
                <w:szCs w:val="22"/>
              </w:rPr>
              <w:t xml:space="preserve"> в суде</w:t>
            </w:r>
          </w:p>
        </w:tc>
        <w:tc>
          <w:tcPr>
            <w:tcW w:w="1276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29,5</w:t>
            </w:r>
          </w:p>
        </w:tc>
        <w:tc>
          <w:tcPr>
            <w:tcW w:w="28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</w:tr>
      <w:tr w:rsidR="00334C84" w:rsidRPr="00334C84" w:rsidTr="00F415A5">
        <w:tc>
          <w:tcPr>
            <w:tcW w:w="5098" w:type="dxa"/>
            <w:gridSpan w:val="2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proofErr w:type="gramStart"/>
            <w:r w:rsidRPr="00334C84">
              <w:rPr>
                <w:sz w:val="24"/>
                <w:szCs w:val="24"/>
              </w:rPr>
              <w:t>ООО  «</w:t>
            </w:r>
            <w:proofErr w:type="gramEnd"/>
            <w:r w:rsidRPr="00334C84">
              <w:rPr>
                <w:sz w:val="24"/>
                <w:szCs w:val="24"/>
              </w:rPr>
              <w:t>Сельская новь»</w:t>
            </w:r>
          </w:p>
        </w:tc>
        <w:tc>
          <w:tcPr>
            <w:tcW w:w="1276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14,9</w:t>
            </w:r>
          </w:p>
        </w:tc>
        <w:tc>
          <w:tcPr>
            <w:tcW w:w="28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</w:tr>
      <w:tr w:rsidR="00334C84" w:rsidRPr="00334C84" w:rsidTr="00F415A5">
        <w:tc>
          <w:tcPr>
            <w:tcW w:w="5098" w:type="dxa"/>
            <w:gridSpan w:val="2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ЦГСЭН</w:t>
            </w:r>
          </w:p>
        </w:tc>
        <w:tc>
          <w:tcPr>
            <w:tcW w:w="1276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11,2</w:t>
            </w:r>
          </w:p>
        </w:tc>
        <w:tc>
          <w:tcPr>
            <w:tcW w:w="28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13,1</w:t>
            </w:r>
          </w:p>
        </w:tc>
        <w:tc>
          <w:tcPr>
            <w:tcW w:w="113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</w:tr>
      <w:tr w:rsidR="00334C84" w:rsidRPr="00334C84" w:rsidTr="00F415A5">
        <w:tc>
          <w:tcPr>
            <w:tcW w:w="5098" w:type="dxa"/>
            <w:gridSpan w:val="2"/>
          </w:tcPr>
          <w:p w:rsidR="00F415A5" w:rsidRPr="00334C84" w:rsidRDefault="00F415A5" w:rsidP="00F415A5">
            <w:pPr>
              <w:pStyle w:val="a3"/>
              <w:rPr>
                <w:sz w:val="24"/>
                <w:szCs w:val="24"/>
              </w:rPr>
            </w:pPr>
            <w:proofErr w:type="gramStart"/>
            <w:r w:rsidRPr="00334C84">
              <w:rPr>
                <w:sz w:val="24"/>
                <w:szCs w:val="24"/>
              </w:rPr>
              <w:t>кадастровые</w:t>
            </w:r>
            <w:proofErr w:type="gramEnd"/>
            <w:r w:rsidRPr="00334C84">
              <w:rPr>
                <w:sz w:val="24"/>
                <w:szCs w:val="24"/>
              </w:rPr>
              <w:t xml:space="preserve"> работы </w:t>
            </w:r>
          </w:p>
        </w:tc>
        <w:tc>
          <w:tcPr>
            <w:tcW w:w="1276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32,5</w:t>
            </w:r>
          </w:p>
        </w:tc>
        <w:tc>
          <w:tcPr>
            <w:tcW w:w="28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</w:tr>
      <w:tr w:rsidR="00334C84" w:rsidRPr="00334C84" w:rsidTr="00F415A5">
        <w:tc>
          <w:tcPr>
            <w:tcW w:w="5098" w:type="dxa"/>
            <w:gridSpan w:val="2"/>
          </w:tcPr>
          <w:p w:rsidR="00F415A5" w:rsidRPr="00334C84" w:rsidRDefault="00F415A5" w:rsidP="00F415A5">
            <w:pPr>
              <w:pStyle w:val="a3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Кадастровые инженеры ООО</w:t>
            </w:r>
          </w:p>
        </w:tc>
        <w:tc>
          <w:tcPr>
            <w:tcW w:w="1276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97,4</w:t>
            </w:r>
          </w:p>
        </w:tc>
        <w:tc>
          <w:tcPr>
            <w:tcW w:w="113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</w:tr>
      <w:tr w:rsidR="00334C84" w:rsidRPr="00334C84" w:rsidTr="00F415A5">
        <w:tc>
          <w:tcPr>
            <w:tcW w:w="5098" w:type="dxa"/>
            <w:gridSpan w:val="2"/>
          </w:tcPr>
          <w:p w:rsidR="00F415A5" w:rsidRPr="00334C84" w:rsidRDefault="00F415A5" w:rsidP="00F415A5">
            <w:pPr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 xml:space="preserve">ИП </w:t>
            </w:r>
            <w:proofErr w:type="spellStart"/>
            <w:r w:rsidRPr="00334C84">
              <w:rPr>
                <w:sz w:val="24"/>
                <w:szCs w:val="24"/>
              </w:rPr>
              <w:t>Дубовицкий</w:t>
            </w:r>
            <w:proofErr w:type="spellEnd"/>
            <w:r w:rsidRPr="00334C84">
              <w:rPr>
                <w:sz w:val="24"/>
                <w:szCs w:val="24"/>
              </w:rPr>
              <w:t xml:space="preserve"> </w:t>
            </w:r>
            <w:proofErr w:type="spellStart"/>
            <w:r w:rsidRPr="00334C84">
              <w:rPr>
                <w:sz w:val="24"/>
                <w:szCs w:val="24"/>
              </w:rPr>
              <w:t>обслуж</w:t>
            </w:r>
            <w:proofErr w:type="spellEnd"/>
            <w:r w:rsidRPr="00334C84">
              <w:rPr>
                <w:sz w:val="24"/>
                <w:szCs w:val="24"/>
              </w:rPr>
              <w:t xml:space="preserve"> </w:t>
            </w:r>
            <w:proofErr w:type="spellStart"/>
            <w:r w:rsidRPr="00334C84">
              <w:rPr>
                <w:sz w:val="24"/>
                <w:szCs w:val="24"/>
              </w:rPr>
              <w:t>пож</w:t>
            </w:r>
            <w:proofErr w:type="spellEnd"/>
            <w:r w:rsidRPr="00334C84">
              <w:rPr>
                <w:sz w:val="24"/>
                <w:szCs w:val="24"/>
              </w:rPr>
              <w:t xml:space="preserve"> </w:t>
            </w:r>
            <w:proofErr w:type="spellStart"/>
            <w:r w:rsidRPr="00334C84">
              <w:rPr>
                <w:sz w:val="24"/>
                <w:szCs w:val="24"/>
              </w:rPr>
              <w:t>сигн</w:t>
            </w:r>
            <w:proofErr w:type="spellEnd"/>
          </w:p>
        </w:tc>
        <w:tc>
          <w:tcPr>
            <w:tcW w:w="1276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60,3</w:t>
            </w:r>
          </w:p>
        </w:tc>
        <w:tc>
          <w:tcPr>
            <w:tcW w:w="28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17,8</w:t>
            </w:r>
          </w:p>
        </w:tc>
        <w:tc>
          <w:tcPr>
            <w:tcW w:w="113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</w:tr>
      <w:tr w:rsidR="00334C84" w:rsidRPr="00334C84" w:rsidTr="00F415A5">
        <w:tc>
          <w:tcPr>
            <w:tcW w:w="5098" w:type="dxa"/>
            <w:gridSpan w:val="2"/>
          </w:tcPr>
          <w:p w:rsidR="00F415A5" w:rsidRPr="00334C84" w:rsidRDefault="00F415A5" w:rsidP="00F415A5">
            <w:pPr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 xml:space="preserve">Иваньков А П </w:t>
            </w:r>
          </w:p>
        </w:tc>
        <w:tc>
          <w:tcPr>
            <w:tcW w:w="1276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</w:tr>
      <w:tr w:rsidR="00334C84" w:rsidRPr="00334C84" w:rsidTr="00F415A5">
        <w:tc>
          <w:tcPr>
            <w:tcW w:w="5098" w:type="dxa"/>
            <w:gridSpan w:val="2"/>
          </w:tcPr>
          <w:p w:rsidR="00F415A5" w:rsidRPr="00334C84" w:rsidRDefault="00F415A5" w:rsidP="00F415A5">
            <w:pPr>
              <w:rPr>
                <w:sz w:val="24"/>
                <w:szCs w:val="24"/>
              </w:rPr>
            </w:pPr>
            <w:proofErr w:type="spellStart"/>
            <w:r w:rsidRPr="00334C84">
              <w:rPr>
                <w:sz w:val="24"/>
                <w:szCs w:val="24"/>
              </w:rPr>
              <w:t>Сербинович</w:t>
            </w:r>
            <w:proofErr w:type="spellEnd"/>
            <w:r w:rsidRPr="00334C84">
              <w:rPr>
                <w:sz w:val="24"/>
                <w:szCs w:val="24"/>
              </w:rPr>
              <w:t xml:space="preserve"> Д В </w:t>
            </w:r>
          </w:p>
        </w:tc>
        <w:tc>
          <w:tcPr>
            <w:tcW w:w="1276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</w:tr>
      <w:tr w:rsidR="00334C84" w:rsidRPr="00334C84" w:rsidTr="00F415A5">
        <w:tc>
          <w:tcPr>
            <w:tcW w:w="5098" w:type="dxa"/>
            <w:gridSpan w:val="2"/>
          </w:tcPr>
          <w:p w:rsidR="00F415A5" w:rsidRPr="00334C84" w:rsidRDefault="00F415A5" w:rsidP="00F415A5">
            <w:pPr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Стандарт ООО аттестация раб мест</w:t>
            </w:r>
          </w:p>
        </w:tc>
        <w:tc>
          <w:tcPr>
            <w:tcW w:w="1276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</w:tr>
      <w:tr w:rsidR="00334C84" w:rsidRPr="00334C84" w:rsidTr="00F415A5">
        <w:tc>
          <w:tcPr>
            <w:tcW w:w="5098" w:type="dxa"/>
            <w:gridSpan w:val="2"/>
          </w:tcPr>
          <w:p w:rsidR="00F415A5" w:rsidRPr="00334C84" w:rsidRDefault="00F415A5" w:rsidP="00F415A5">
            <w:pPr>
              <w:pStyle w:val="a3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ООО «Барс»</w:t>
            </w:r>
          </w:p>
        </w:tc>
        <w:tc>
          <w:tcPr>
            <w:tcW w:w="1276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66,0</w:t>
            </w:r>
          </w:p>
        </w:tc>
        <w:tc>
          <w:tcPr>
            <w:tcW w:w="28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</w:tr>
      <w:tr w:rsidR="00334C84" w:rsidRPr="00334C84" w:rsidTr="00F415A5">
        <w:tc>
          <w:tcPr>
            <w:tcW w:w="5098" w:type="dxa"/>
            <w:gridSpan w:val="2"/>
          </w:tcPr>
          <w:p w:rsidR="00F415A5" w:rsidRPr="00334C84" w:rsidRDefault="00F415A5" w:rsidP="00F415A5">
            <w:pPr>
              <w:pStyle w:val="a3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 xml:space="preserve">ЗАО </w:t>
            </w:r>
            <w:proofErr w:type="gramStart"/>
            <w:r w:rsidRPr="00334C84">
              <w:rPr>
                <w:sz w:val="24"/>
                <w:szCs w:val="24"/>
              </w:rPr>
              <w:t>« 1</w:t>
            </w:r>
            <w:proofErr w:type="gramEnd"/>
            <w:r w:rsidRPr="00334C84">
              <w:rPr>
                <w:sz w:val="24"/>
                <w:szCs w:val="24"/>
              </w:rPr>
              <w:t>Гб»</w:t>
            </w:r>
          </w:p>
        </w:tc>
        <w:tc>
          <w:tcPr>
            <w:tcW w:w="1276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</w:tr>
      <w:tr w:rsidR="00334C84" w:rsidRPr="00334C84" w:rsidTr="00F415A5">
        <w:tc>
          <w:tcPr>
            <w:tcW w:w="5098" w:type="dxa"/>
            <w:gridSpan w:val="2"/>
          </w:tcPr>
          <w:p w:rsidR="00F415A5" w:rsidRPr="00334C84" w:rsidRDefault="00F415A5" w:rsidP="00F415A5">
            <w:pPr>
              <w:pStyle w:val="a3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 xml:space="preserve">Проект Строй ООО </w:t>
            </w:r>
          </w:p>
        </w:tc>
        <w:tc>
          <w:tcPr>
            <w:tcW w:w="1276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50,0</w:t>
            </w:r>
          </w:p>
        </w:tc>
        <w:tc>
          <w:tcPr>
            <w:tcW w:w="110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</w:tr>
      <w:tr w:rsidR="00334C84" w:rsidRPr="00334C84" w:rsidTr="00F415A5">
        <w:tc>
          <w:tcPr>
            <w:tcW w:w="5098" w:type="dxa"/>
            <w:gridSpan w:val="2"/>
          </w:tcPr>
          <w:p w:rsidR="00F415A5" w:rsidRPr="00334C84" w:rsidRDefault="00F415A5" w:rsidP="00F415A5">
            <w:pPr>
              <w:pStyle w:val="a3"/>
              <w:rPr>
                <w:b/>
                <w:sz w:val="24"/>
                <w:szCs w:val="24"/>
              </w:rPr>
            </w:pPr>
            <w:r w:rsidRPr="00334C84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F415A5" w:rsidRPr="00334C84" w:rsidRDefault="00F415A5" w:rsidP="00F415A5">
            <w:pPr>
              <w:jc w:val="both"/>
              <w:rPr>
                <w:b/>
                <w:sz w:val="24"/>
                <w:szCs w:val="24"/>
              </w:rPr>
            </w:pPr>
            <w:r w:rsidRPr="00334C84">
              <w:rPr>
                <w:b/>
                <w:sz w:val="24"/>
                <w:szCs w:val="24"/>
                <w:shd w:val="clear" w:color="auto" w:fill="FFFFFF"/>
              </w:rPr>
              <w:t>328,4</w:t>
            </w:r>
          </w:p>
        </w:tc>
        <w:tc>
          <w:tcPr>
            <w:tcW w:w="284" w:type="dxa"/>
          </w:tcPr>
          <w:p w:rsidR="00F415A5" w:rsidRPr="00334C84" w:rsidRDefault="00F415A5" w:rsidP="00F415A5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F415A5" w:rsidRPr="00334C84" w:rsidRDefault="00F415A5" w:rsidP="00F415A5">
            <w:pPr>
              <w:jc w:val="both"/>
              <w:rPr>
                <w:b/>
                <w:i/>
                <w:sz w:val="24"/>
                <w:szCs w:val="24"/>
              </w:rPr>
            </w:pPr>
            <w:r w:rsidRPr="00334C84">
              <w:rPr>
                <w:b/>
                <w:i/>
                <w:sz w:val="24"/>
                <w:szCs w:val="24"/>
              </w:rPr>
              <w:t>341,4</w:t>
            </w:r>
          </w:p>
        </w:tc>
        <w:tc>
          <w:tcPr>
            <w:tcW w:w="1134" w:type="dxa"/>
          </w:tcPr>
          <w:p w:rsidR="00F415A5" w:rsidRPr="00334C84" w:rsidRDefault="00F415A5" w:rsidP="00F415A5">
            <w:pPr>
              <w:jc w:val="both"/>
              <w:rPr>
                <w:b/>
                <w:i/>
                <w:sz w:val="24"/>
                <w:szCs w:val="24"/>
              </w:rPr>
            </w:pPr>
            <w:r w:rsidRPr="00334C84">
              <w:rPr>
                <w:b/>
                <w:i/>
                <w:sz w:val="24"/>
                <w:szCs w:val="24"/>
              </w:rPr>
              <w:t>205,5</w:t>
            </w:r>
          </w:p>
        </w:tc>
        <w:tc>
          <w:tcPr>
            <w:tcW w:w="1105" w:type="dxa"/>
          </w:tcPr>
          <w:p w:rsidR="00F415A5" w:rsidRPr="00334C84" w:rsidRDefault="00334C84" w:rsidP="008E4457">
            <w:pPr>
              <w:jc w:val="both"/>
              <w:rPr>
                <w:b/>
                <w:i/>
                <w:sz w:val="24"/>
                <w:szCs w:val="24"/>
              </w:rPr>
            </w:pPr>
            <w:r w:rsidRPr="00334C84">
              <w:rPr>
                <w:b/>
                <w:i/>
                <w:sz w:val="24"/>
                <w:szCs w:val="24"/>
              </w:rPr>
              <w:t>1</w:t>
            </w:r>
            <w:r w:rsidR="008E4457">
              <w:rPr>
                <w:b/>
                <w:i/>
                <w:sz w:val="24"/>
                <w:szCs w:val="24"/>
              </w:rPr>
              <w:t>61</w:t>
            </w:r>
            <w:r w:rsidRPr="00334C84">
              <w:rPr>
                <w:b/>
                <w:i/>
                <w:sz w:val="24"/>
                <w:szCs w:val="24"/>
              </w:rPr>
              <w:t>,2</w:t>
            </w:r>
          </w:p>
        </w:tc>
      </w:tr>
      <w:tr w:rsidR="00334C84" w:rsidRPr="00334C84" w:rsidTr="00D72427">
        <w:tc>
          <w:tcPr>
            <w:tcW w:w="992" w:type="dxa"/>
          </w:tcPr>
          <w:p w:rsidR="00F415A5" w:rsidRPr="00334C84" w:rsidRDefault="00F415A5" w:rsidP="00F415A5">
            <w:pPr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80" w:type="dxa"/>
            <w:gridSpan w:val="6"/>
          </w:tcPr>
          <w:p w:rsidR="00F415A5" w:rsidRPr="00334C84" w:rsidRDefault="00F415A5" w:rsidP="00F415A5">
            <w:pPr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334C84">
              <w:rPr>
                <w:b/>
                <w:i/>
                <w:sz w:val="24"/>
                <w:szCs w:val="24"/>
                <w:shd w:val="clear" w:color="auto" w:fill="FFFFFF"/>
              </w:rPr>
              <w:t>Расчеты по безвозмездным перечислениям организациям</w:t>
            </w:r>
          </w:p>
        </w:tc>
      </w:tr>
      <w:tr w:rsidR="00334C84" w:rsidRPr="00334C84" w:rsidTr="00F415A5">
        <w:tc>
          <w:tcPr>
            <w:tcW w:w="5098" w:type="dxa"/>
            <w:gridSpan w:val="2"/>
          </w:tcPr>
          <w:p w:rsidR="00F415A5" w:rsidRPr="00334C84" w:rsidRDefault="00F415A5" w:rsidP="00F415A5">
            <w:pPr>
              <w:pStyle w:val="a3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«Квадрат ООО» пассаж перевозки</w:t>
            </w:r>
          </w:p>
        </w:tc>
        <w:tc>
          <w:tcPr>
            <w:tcW w:w="1276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i/>
                <w:sz w:val="24"/>
                <w:szCs w:val="24"/>
                <w:shd w:val="clear" w:color="auto" w:fill="FFFFFF"/>
              </w:rPr>
              <w:t>432,0</w:t>
            </w:r>
          </w:p>
        </w:tc>
        <w:tc>
          <w:tcPr>
            <w:tcW w:w="284" w:type="dxa"/>
          </w:tcPr>
          <w:p w:rsidR="00F415A5" w:rsidRPr="00334C84" w:rsidRDefault="00F415A5" w:rsidP="00F415A5">
            <w:pPr>
              <w:jc w:val="both"/>
              <w:rPr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i/>
                <w:sz w:val="24"/>
                <w:szCs w:val="24"/>
                <w:shd w:val="clear" w:color="auto" w:fill="FFFFFF"/>
              </w:rPr>
              <w:t>432,0</w:t>
            </w:r>
          </w:p>
        </w:tc>
        <w:tc>
          <w:tcPr>
            <w:tcW w:w="113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102,0</w:t>
            </w:r>
          </w:p>
        </w:tc>
        <w:tc>
          <w:tcPr>
            <w:tcW w:w="1105" w:type="dxa"/>
          </w:tcPr>
          <w:p w:rsidR="00F415A5" w:rsidRPr="00334C84" w:rsidRDefault="00334C84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168,0</w:t>
            </w:r>
          </w:p>
        </w:tc>
      </w:tr>
      <w:tr w:rsidR="00334C84" w:rsidRPr="00334C84" w:rsidTr="00F415A5">
        <w:tc>
          <w:tcPr>
            <w:tcW w:w="5098" w:type="dxa"/>
            <w:gridSpan w:val="2"/>
          </w:tcPr>
          <w:p w:rsidR="00F415A5" w:rsidRPr="00334C84" w:rsidRDefault="00F415A5" w:rsidP="00F415A5">
            <w:pPr>
              <w:pStyle w:val="a3"/>
              <w:rPr>
                <w:sz w:val="24"/>
                <w:szCs w:val="24"/>
              </w:rPr>
            </w:pPr>
            <w:r w:rsidRPr="00334C8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F415A5" w:rsidRPr="00334C84" w:rsidRDefault="00F415A5" w:rsidP="00F415A5">
            <w:pPr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334C84">
              <w:rPr>
                <w:b/>
                <w:i/>
                <w:sz w:val="24"/>
                <w:szCs w:val="24"/>
                <w:shd w:val="clear" w:color="auto" w:fill="FFFFFF"/>
              </w:rPr>
              <w:t>432,0</w:t>
            </w:r>
          </w:p>
        </w:tc>
        <w:tc>
          <w:tcPr>
            <w:tcW w:w="284" w:type="dxa"/>
          </w:tcPr>
          <w:p w:rsidR="00F415A5" w:rsidRPr="00334C84" w:rsidRDefault="00F415A5" w:rsidP="00F415A5">
            <w:pPr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F415A5" w:rsidRPr="00334C84" w:rsidRDefault="00F415A5" w:rsidP="00F415A5">
            <w:pPr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334C84">
              <w:rPr>
                <w:b/>
                <w:i/>
                <w:sz w:val="24"/>
                <w:szCs w:val="24"/>
                <w:shd w:val="clear" w:color="auto" w:fill="FFFFFF"/>
              </w:rPr>
              <w:t>432,0</w:t>
            </w:r>
          </w:p>
        </w:tc>
        <w:tc>
          <w:tcPr>
            <w:tcW w:w="1134" w:type="dxa"/>
          </w:tcPr>
          <w:p w:rsidR="00F415A5" w:rsidRPr="00334C84" w:rsidRDefault="00F415A5" w:rsidP="00F415A5">
            <w:pPr>
              <w:jc w:val="both"/>
              <w:rPr>
                <w:b/>
                <w:i/>
                <w:sz w:val="24"/>
                <w:szCs w:val="24"/>
              </w:rPr>
            </w:pPr>
            <w:r w:rsidRPr="00334C84">
              <w:rPr>
                <w:b/>
                <w:i/>
                <w:sz w:val="24"/>
                <w:szCs w:val="24"/>
              </w:rPr>
              <w:t>102,0</w:t>
            </w:r>
          </w:p>
        </w:tc>
        <w:tc>
          <w:tcPr>
            <w:tcW w:w="1105" w:type="dxa"/>
          </w:tcPr>
          <w:p w:rsidR="00F415A5" w:rsidRPr="00334C84" w:rsidRDefault="00334C84" w:rsidP="00F415A5">
            <w:pPr>
              <w:jc w:val="both"/>
              <w:rPr>
                <w:b/>
                <w:i/>
                <w:sz w:val="24"/>
                <w:szCs w:val="24"/>
              </w:rPr>
            </w:pPr>
            <w:r w:rsidRPr="00334C84">
              <w:rPr>
                <w:b/>
                <w:i/>
                <w:sz w:val="24"/>
                <w:szCs w:val="24"/>
              </w:rPr>
              <w:t>168,0</w:t>
            </w:r>
          </w:p>
        </w:tc>
      </w:tr>
      <w:tr w:rsidR="00334C84" w:rsidRPr="00334C84" w:rsidTr="00D72427">
        <w:tc>
          <w:tcPr>
            <w:tcW w:w="992" w:type="dxa"/>
          </w:tcPr>
          <w:p w:rsidR="00F415A5" w:rsidRPr="00334C84" w:rsidRDefault="00F415A5" w:rsidP="00F415A5">
            <w:pPr>
              <w:pStyle w:val="a3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80" w:type="dxa"/>
            <w:gridSpan w:val="6"/>
          </w:tcPr>
          <w:p w:rsidR="00F415A5" w:rsidRPr="00334C84" w:rsidRDefault="00F415A5" w:rsidP="00F415A5">
            <w:pPr>
              <w:pStyle w:val="a3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334C84">
              <w:rPr>
                <w:b/>
                <w:i/>
                <w:sz w:val="24"/>
                <w:szCs w:val="24"/>
                <w:shd w:val="clear" w:color="auto" w:fill="FFFFFF"/>
              </w:rPr>
              <w:t>Расчеты по прочим расходам</w:t>
            </w:r>
          </w:p>
        </w:tc>
      </w:tr>
      <w:tr w:rsidR="00334C84" w:rsidRPr="00334C84" w:rsidTr="00F415A5">
        <w:tc>
          <w:tcPr>
            <w:tcW w:w="5098" w:type="dxa"/>
            <w:gridSpan w:val="2"/>
          </w:tcPr>
          <w:p w:rsidR="00F415A5" w:rsidRPr="00334C84" w:rsidRDefault="00F415A5" w:rsidP="00F415A5">
            <w:pPr>
              <w:pStyle w:val="a3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  <w:shd w:val="clear" w:color="auto" w:fill="FFFFFF"/>
              </w:rPr>
              <w:t>Совет муниципальных образований</w:t>
            </w:r>
          </w:p>
        </w:tc>
        <w:tc>
          <w:tcPr>
            <w:tcW w:w="1276" w:type="dxa"/>
          </w:tcPr>
          <w:p w:rsidR="00F415A5" w:rsidRPr="00334C84" w:rsidRDefault="00F415A5" w:rsidP="00F415A5">
            <w:pPr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334C84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334C84">
              <w:rPr>
                <w:i/>
                <w:sz w:val="24"/>
                <w:szCs w:val="24"/>
                <w:shd w:val="clear" w:color="auto" w:fill="FFFFFF"/>
              </w:rPr>
              <w:t>1.4</w:t>
            </w:r>
          </w:p>
        </w:tc>
        <w:tc>
          <w:tcPr>
            <w:tcW w:w="28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F415A5" w:rsidRPr="00334C84" w:rsidRDefault="00F415A5" w:rsidP="00F415A5">
            <w:pPr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334C84">
              <w:rPr>
                <w:i/>
                <w:sz w:val="24"/>
                <w:szCs w:val="24"/>
                <w:shd w:val="clear" w:color="auto" w:fill="FFFFFF"/>
              </w:rPr>
              <w:t>3,4</w:t>
            </w:r>
          </w:p>
        </w:tc>
        <w:tc>
          <w:tcPr>
            <w:tcW w:w="113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</w:tr>
      <w:tr w:rsidR="00334C84" w:rsidRPr="00334C84" w:rsidTr="00F415A5">
        <w:tc>
          <w:tcPr>
            <w:tcW w:w="5098" w:type="dxa"/>
            <w:gridSpan w:val="2"/>
          </w:tcPr>
          <w:p w:rsidR="00F415A5" w:rsidRPr="00334C84" w:rsidRDefault="00F415A5" w:rsidP="00F415A5">
            <w:pPr>
              <w:pStyle w:val="a3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334C84">
              <w:rPr>
                <w:sz w:val="24"/>
                <w:szCs w:val="24"/>
                <w:shd w:val="clear" w:color="auto" w:fill="FFFFFF"/>
              </w:rPr>
              <w:t>Гусляков</w:t>
            </w:r>
            <w:proofErr w:type="spellEnd"/>
            <w:r w:rsidRPr="00334C84">
              <w:rPr>
                <w:sz w:val="24"/>
                <w:szCs w:val="24"/>
                <w:shd w:val="clear" w:color="auto" w:fill="FFFFFF"/>
              </w:rPr>
              <w:t xml:space="preserve"> ИП</w:t>
            </w:r>
          </w:p>
        </w:tc>
        <w:tc>
          <w:tcPr>
            <w:tcW w:w="1276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34C84">
              <w:rPr>
                <w:sz w:val="24"/>
                <w:szCs w:val="24"/>
                <w:shd w:val="clear" w:color="auto" w:fill="FFFFFF"/>
              </w:rPr>
              <w:t>19,9</w:t>
            </w:r>
          </w:p>
        </w:tc>
        <w:tc>
          <w:tcPr>
            <w:tcW w:w="113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</w:tr>
      <w:tr w:rsidR="00334C84" w:rsidRPr="00334C84" w:rsidTr="00F415A5">
        <w:tc>
          <w:tcPr>
            <w:tcW w:w="5098" w:type="dxa"/>
            <w:gridSpan w:val="2"/>
          </w:tcPr>
          <w:p w:rsidR="00F415A5" w:rsidRPr="00334C84" w:rsidRDefault="00F415A5" w:rsidP="00F415A5">
            <w:pPr>
              <w:pStyle w:val="a3"/>
              <w:rPr>
                <w:sz w:val="24"/>
                <w:szCs w:val="24"/>
                <w:shd w:val="clear" w:color="auto" w:fill="FFFFFF"/>
              </w:rPr>
            </w:pPr>
            <w:r w:rsidRPr="00334C84">
              <w:rPr>
                <w:sz w:val="24"/>
                <w:szCs w:val="24"/>
                <w:shd w:val="clear" w:color="auto" w:fill="FFFFFF"/>
              </w:rPr>
              <w:t xml:space="preserve">МВД </w:t>
            </w:r>
            <w:proofErr w:type="gramStart"/>
            <w:r w:rsidRPr="00334C84">
              <w:rPr>
                <w:sz w:val="24"/>
                <w:szCs w:val="24"/>
                <w:shd w:val="clear" w:color="auto" w:fill="FFFFFF"/>
              </w:rPr>
              <w:t>« Лесозаводский</w:t>
            </w:r>
            <w:proofErr w:type="gramEnd"/>
            <w:r w:rsidRPr="00334C84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:rsidR="00F415A5" w:rsidRPr="00334C84" w:rsidRDefault="00F415A5" w:rsidP="00F415A5">
            <w:pPr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34C84">
              <w:rPr>
                <w:sz w:val="24"/>
                <w:szCs w:val="24"/>
                <w:shd w:val="clear" w:color="auto" w:fill="FFFFFF"/>
              </w:rPr>
              <w:t>10,0</w:t>
            </w:r>
          </w:p>
        </w:tc>
        <w:tc>
          <w:tcPr>
            <w:tcW w:w="113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</w:tr>
      <w:tr w:rsidR="00334C84" w:rsidRPr="00334C84" w:rsidTr="00F415A5">
        <w:tc>
          <w:tcPr>
            <w:tcW w:w="5098" w:type="dxa"/>
            <w:gridSpan w:val="2"/>
          </w:tcPr>
          <w:p w:rsidR="00F415A5" w:rsidRPr="00334C84" w:rsidRDefault="00F415A5" w:rsidP="00F415A5">
            <w:pPr>
              <w:pStyle w:val="a3"/>
              <w:rPr>
                <w:sz w:val="24"/>
                <w:szCs w:val="24"/>
                <w:shd w:val="clear" w:color="auto" w:fill="FFFFFF"/>
              </w:rPr>
            </w:pPr>
            <w:r w:rsidRPr="00334C8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F415A5" w:rsidRPr="00334C84" w:rsidRDefault="00F415A5" w:rsidP="00F415A5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334C84">
              <w:rPr>
                <w:b/>
                <w:sz w:val="24"/>
                <w:szCs w:val="24"/>
                <w:shd w:val="clear" w:color="auto" w:fill="FFFFFF"/>
              </w:rPr>
              <w:t xml:space="preserve"> 1,4</w:t>
            </w:r>
          </w:p>
        </w:tc>
        <w:tc>
          <w:tcPr>
            <w:tcW w:w="284" w:type="dxa"/>
          </w:tcPr>
          <w:p w:rsidR="00F415A5" w:rsidRPr="00334C84" w:rsidRDefault="00F415A5" w:rsidP="00F415A5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F415A5" w:rsidRPr="00334C84" w:rsidRDefault="00F415A5" w:rsidP="00F415A5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334C84">
              <w:rPr>
                <w:b/>
                <w:sz w:val="24"/>
                <w:szCs w:val="24"/>
                <w:shd w:val="clear" w:color="auto" w:fill="FFFFFF"/>
              </w:rPr>
              <w:t xml:space="preserve"> 33,3</w:t>
            </w:r>
          </w:p>
        </w:tc>
        <w:tc>
          <w:tcPr>
            <w:tcW w:w="113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F415A5" w:rsidRPr="00334C84" w:rsidRDefault="00334C84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0</w:t>
            </w:r>
          </w:p>
        </w:tc>
      </w:tr>
      <w:tr w:rsidR="00334C84" w:rsidRPr="00334C84" w:rsidTr="00D72427">
        <w:tc>
          <w:tcPr>
            <w:tcW w:w="992" w:type="dxa"/>
          </w:tcPr>
          <w:p w:rsidR="00F415A5" w:rsidRPr="00334C84" w:rsidRDefault="00F415A5" w:rsidP="00F415A5">
            <w:pPr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80" w:type="dxa"/>
            <w:gridSpan w:val="6"/>
          </w:tcPr>
          <w:p w:rsidR="00F415A5" w:rsidRPr="00334C84" w:rsidRDefault="00F415A5" w:rsidP="00F415A5">
            <w:pPr>
              <w:jc w:val="both"/>
              <w:rPr>
                <w:b/>
                <w:i/>
                <w:sz w:val="24"/>
                <w:szCs w:val="24"/>
              </w:rPr>
            </w:pPr>
            <w:r w:rsidRPr="00334C84">
              <w:rPr>
                <w:b/>
                <w:i/>
                <w:sz w:val="24"/>
                <w:szCs w:val="24"/>
                <w:shd w:val="clear" w:color="auto" w:fill="FFFFFF"/>
              </w:rPr>
              <w:t xml:space="preserve">Расчеты </w:t>
            </w:r>
            <w:proofErr w:type="gramStart"/>
            <w:r w:rsidRPr="00334C84">
              <w:rPr>
                <w:b/>
                <w:i/>
                <w:sz w:val="24"/>
                <w:szCs w:val="24"/>
                <w:shd w:val="clear" w:color="auto" w:fill="FFFFFF"/>
              </w:rPr>
              <w:t>по  коммунальным</w:t>
            </w:r>
            <w:proofErr w:type="gramEnd"/>
            <w:r w:rsidRPr="00334C84">
              <w:rPr>
                <w:b/>
                <w:i/>
                <w:sz w:val="24"/>
                <w:szCs w:val="24"/>
                <w:shd w:val="clear" w:color="auto" w:fill="FFFFFF"/>
              </w:rPr>
              <w:t xml:space="preserve"> услугам </w:t>
            </w:r>
          </w:p>
        </w:tc>
      </w:tr>
      <w:tr w:rsidR="00334C84" w:rsidRPr="00334C84" w:rsidTr="00F415A5">
        <w:tc>
          <w:tcPr>
            <w:tcW w:w="5098" w:type="dxa"/>
            <w:gridSpan w:val="2"/>
          </w:tcPr>
          <w:p w:rsidR="00F415A5" w:rsidRPr="00334C84" w:rsidRDefault="00F415A5" w:rsidP="00F415A5">
            <w:pPr>
              <w:pStyle w:val="a3"/>
              <w:rPr>
                <w:sz w:val="24"/>
                <w:szCs w:val="24"/>
                <w:shd w:val="clear" w:color="auto" w:fill="FFFFFF"/>
              </w:rPr>
            </w:pPr>
            <w:r w:rsidRPr="00334C84">
              <w:rPr>
                <w:sz w:val="24"/>
                <w:szCs w:val="24"/>
              </w:rPr>
              <w:t xml:space="preserve">КГУП </w:t>
            </w:r>
            <w:proofErr w:type="gramStart"/>
            <w:r w:rsidRPr="00334C84">
              <w:rPr>
                <w:sz w:val="24"/>
                <w:szCs w:val="24"/>
              </w:rPr>
              <w:t>« Примтеплоэнерго</w:t>
            </w:r>
            <w:proofErr w:type="gramEnd"/>
            <w:r w:rsidRPr="00334C8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92.1</w:t>
            </w:r>
          </w:p>
        </w:tc>
        <w:tc>
          <w:tcPr>
            <w:tcW w:w="28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415A5" w:rsidRPr="00334C84" w:rsidRDefault="00F415A5" w:rsidP="00F415A5">
            <w:pPr>
              <w:jc w:val="both"/>
              <w:rPr>
                <w:b/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</w:tr>
      <w:tr w:rsidR="00334C84" w:rsidRPr="00334C84" w:rsidTr="00F415A5">
        <w:tc>
          <w:tcPr>
            <w:tcW w:w="5098" w:type="dxa"/>
            <w:gridSpan w:val="2"/>
          </w:tcPr>
          <w:p w:rsidR="00F415A5" w:rsidRPr="00334C84" w:rsidRDefault="00F415A5" w:rsidP="00F415A5">
            <w:pPr>
              <w:pStyle w:val="a3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МУП «</w:t>
            </w:r>
            <w:proofErr w:type="spellStart"/>
            <w:r w:rsidRPr="00334C84">
              <w:rPr>
                <w:sz w:val="24"/>
                <w:szCs w:val="24"/>
              </w:rPr>
              <w:t>Аквасервис</w:t>
            </w:r>
            <w:proofErr w:type="spellEnd"/>
            <w:r w:rsidRPr="00334C8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98,0</w:t>
            </w:r>
          </w:p>
        </w:tc>
        <w:tc>
          <w:tcPr>
            <w:tcW w:w="28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130,2</w:t>
            </w:r>
          </w:p>
        </w:tc>
        <w:tc>
          <w:tcPr>
            <w:tcW w:w="1134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  <w:r w:rsidRPr="00334C84">
              <w:rPr>
                <w:sz w:val="24"/>
                <w:szCs w:val="24"/>
              </w:rPr>
              <w:t>24,3</w:t>
            </w:r>
          </w:p>
        </w:tc>
        <w:tc>
          <w:tcPr>
            <w:tcW w:w="1105" w:type="dxa"/>
          </w:tcPr>
          <w:p w:rsidR="00F415A5" w:rsidRPr="00334C84" w:rsidRDefault="00F415A5" w:rsidP="00F415A5">
            <w:pPr>
              <w:jc w:val="both"/>
              <w:rPr>
                <w:sz w:val="24"/>
                <w:szCs w:val="24"/>
              </w:rPr>
            </w:pPr>
          </w:p>
        </w:tc>
      </w:tr>
      <w:tr w:rsidR="00334C84" w:rsidRPr="00334C84" w:rsidTr="00F415A5">
        <w:tc>
          <w:tcPr>
            <w:tcW w:w="5098" w:type="dxa"/>
            <w:gridSpan w:val="2"/>
          </w:tcPr>
          <w:p w:rsidR="00F415A5" w:rsidRPr="00334C84" w:rsidRDefault="00F415A5" w:rsidP="00F415A5">
            <w:pPr>
              <w:pStyle w:val="a3"/>
              <w:rPr>
                <w:sz w:val="24"/>
                <w:szCs w:val="24"/>
              </w:rPr>
            </w:pPr>
            <w:r w:rsidRPr="00334C8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F415A5" w:rsidRPr="00334C84" w:rsidRDefault="00F415A5" w:rsidP="00F415A5">
            <w:pPr>
              <w:jc w:val="both"/>
              <w:rPr>
                <w:b/>
                <w:sz w:val="24"/>
                <w:szCs w:val="24"/>
              </w:rPr>
            </w:pPr>
            <w:r w:rsidRPr="00334C84">
              <w:rPr>
                <w:b/>
                <w:sz w:val="24"/>
                <w:szCs w:val="24"/>
              </w:rPr>
              <w:t>190,1</w:t>
            </w:r>
          </w:p>
        </w:tc>
        <w:tc>
          <w:tcPr>
            <w:tcW w:w="284" w:type="dxa"/>
          </w:tcPr>
          <w:p w:rsidR="00F415A5" w:rsidRPr="00334C84" w:rsidRDefault="00F415A5" w:rsidP="00F415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415A5" w:rsidRPr="00334C84" w:rsidRDefault="00F415A5" w:rsidP="00F415A5">
            <w:pPr>
              <w:jc w:val="both"/>
              <w:rPr>
                <w:b/>
                <w:sz w:val="24"/>
                <w:szCs w:val="24"/>
              </w:rPr>
            </w:pPr>
            <w:r w:rsidRPr="00334C84">
              <w:rPr>
                <w:b/>
                <w:sz w:val="24"/>
                <w:szCs w:val="24"/>
              </w:rPr>
              <w:t>130,3</w:t>
            </w:r>
          </w:p>
        </w:tc>
        <w:tc>
          <w:tcPr>
            <w:tcW w:w="1134" w:type="dxa"/>
          </w:tcPr>
          <w:p w:rsidR="00F415A5" w:rsidRPr="00334C84" w:rsidRDefault="00F415A5" w:rsidP="00F415A5">
            <w:pPr>
              <w:jc w:val="both"/>
              <w:rPr>
                <w:b/>
                <w:i/>
                <w:sz w:val="24"/>
                <w:szCs w:val="24"/>
              </w:rPr>
            </w:pPr>
            <w:r w:rsidRPr="00334C84">
              <w:rPr>
                <w:b/>
                <w:i/>
                <w:sz w:val="24"/>
                <w:szCs w:val="24"/>
              </w:rPr>
              <w:t>24,3</w:t>
            </w:r>
          </w:p>
        </w:tc>
        <w:tc>
          <w:tcPr>
            <w:tcW w:w="1105" w:type="dxa"/>
          </w:tcPr>
          <w:p w:rsidR="00F415A5" w:rsidRPr="00334C84" w:rsidRDefault="00334C84" w:rsidP="00F415A5">
            <w:pPr>
              <w:jc w:val="both"/>
              <w:rPr>
                <w:b/>
                <w:i/>
                <w:sz w:val="24"/>
                <w:szCs w:val="24"/>
              </w:rPr>
            </w:pPr>
            <w:r w:rsidRPr="00334C84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334C84" w:rsidRPr="00334C84" w:rsidTr="00F415A5">
        <w:tc>
          <w:tcPr>
            <w:tcW w:w="5098" w:type="dxa"/>
            <w:gridSpan w:val="2"/>
          </w:tcPr>
          <w:p w:rsidR="00F415A5" w:rsidRPr="00334C84" w:rsidRDefault="00F415A5" w:rsidP="00F415A5">
            <w:pPr>
              <w:pStyle w:val="a3"/>
              <w:rPr>
                <w:b/>
                <w:sz w:val="24"/>
                <w:szCs w:val="24"/>
              </w:rPr>
            </w:pPr>
            <w:r w:rsidRPr="00334C84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:rsidR="00F415A5" w:rsidRPr="00334C84" w:rsidRDefault="00F415A5" w:rsidP="00F415A5">
            <w:pPr>
              <w:jc w:val="both"/>
              <w:rPr>
                <w:b/>
                <w:sz w:val="24"/>
                <w:szCs w:val="24"/>
              </w:rPr>
            </w:pPr>
            <w:r w:rsidRPr="00334C84">
              <w:rPr>
                <w:b/>
                <w:sz w:val="24"/>
                <w:szCs w:val="24"/>
              </w:rPr>
              <w:t>2812,1</w:t>
            </w:r>
          </w:p>
        </w:tc>
        <w:tc>
          <w:tcPr>
            <w:tcW w:w="284" w:type="dxa"/>
          </w:tcPr>
          <w:p w:rsidR="00F415A5" w:rsidRPr="00334C84" w:rsidRDefault="00F415A5" w:rsidP="00F415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415A5" w:rsidRPr="00334C84" w:rsidRDefault="00F415A5" w:rsidP="00F415A5">
            <w:pPr>
              <w:jc w:val="both"/>
              <w:rPr>
                <w:b/>
                <w:sz w:val="24"/>
                <w:szCs w:val="24"/>
              </w:rPr>
            </w:pPr>
            <w:r w:rsidRPr="00334C84">
              <w:rPr>
                <w:b/>
                <w:sz w:val="24"/>
                <w:szCs w:val="24"/>
              </w:rPr>
              <w:t>3213,4</w:t>
            </w:r>
          </w:p>
        </w:tc>
        <w:tc>
          <w:tcPr>
            <w:tcW w:w="1134" w:type="dxa"/>
          </w:tcPr>
          <w:p w:rsidR="00F415A5" w:rsidRPr="00334C84" w:rsidRDefault="00F415A5" w:rsidP="00F415A5">
            <w:pPr>
              <w:jc w:val="both"/>
              <w:rPr>
                <w:b/>
                <w:sz w:val="24"/>
                <w:szCs w:val="24"/>
              </w:rPr>
            </w:pPr>
            <w:r w:rsidRPr="00334C84">
              <w:rPr>
                <w:b/>
                <w:sz w:val="24"/>
                <w:szCs w:val="24"/>
              </w:rPr>
              <w:t>1865,8</w:t>
            </w:r>
          </w:p>
        </w:tc>
        <w:tc>
          <w:tcPr>
            <w:tcW w:w="1105" w:type="dxa"/>
          </w:tcPr>
          <w:p w:rsidR="00F415A5" w:rsidRPr="00334C84" w:rsidRDefault="00334C84" w:rsidP="008E4457">
            <w:pPr>
              <w:jc w:val="both"/>
              <w:rPr>
                <w:b/>
                <w:sz w:val="24"/>
                <w:szCs w:val="24"/>
              </w:rPr>
            </w:pPr>
            <w:r w:rsidRPr="00334C84">
              <w:rPr>
                <w:b/>
                <w:sz w:val="24"/>
                <w:szCs w:val="24"/>
              </w:rPr>
              <w:t>1</w:t>
            </w:r>
            <w:r w:rsidR="008E4457">
              <w:rPr>
                <w:b/>
                <w:sz w:val="24"/>
                <w:szCs w:val="24"/>
              </w:rPr>
              <w:t>733</w:t>
            </w:r>
            <w:r w:rsidRPr="00334C84">
              <w:rPr>
                <w:b/>
                <w:sz w:val="24"/>
                <w:szCs w:val="24"/>
              </w:rPr>
              <w:t>,0</w:t>
            </w:r>
          </w:p>
        </w:tc>
      </w:tr>
    </w:tbl>
    <w:p w:rsidR="00D72427" w:rsidRPr="00334C84" w:rsidRDefault="00D72427" w:rsidP="00D72427">
      <w:pPr>
        <w:pStyle w:val="a3"/>
        <w:rPr>
          <w:rFonts w:ascii="Times New Roman" w:hAnsi="Times New Roman"/>
          <w:sz w:val="26"/>
          <w:szCs w:val="26"/>
        </w:rPr>
      </w:pPr>
    </w:p>
    <w:p w:rsidR="00D72427" w:rsidRPr="00B9111C" w:rsidRDefault="00D72427" w:rsidP="00D72427">
      <w:pPr>
        <w:pStyle w:val="a3"/>
        <w:rPr>
          <w:rFonts w:ascii="Times New Roman" w:hAnsi="Times New Roman"/>
          <w:sz w:val="28"/>
          <w:szCs w:val="28"/>
        </w:rPr>
      </w:pPr>
      <w:r w:rsidRPr="00B9111C">
        <w:rPr>
          <w:rFonts w:ascii="Times New Roman" w:hAnsi="Times New Roman"/>
          <w:sz w:val="28"/>
          <w:szCs w:val="28"/>
        </w:rPr>
        <w:t xml:space="preserve">Обязательства </w:t>
      </w:r>
      <w:r w:rsidRPr="002267D8">
        <w:rPr>
          <w:rFonts w:ascii="Times New Roman" w:hAnsi="Times New Roman"/>
          <w:b/>
          <w:i/>
          <w:sz w:val="28"/>
          <w:szCs w:val="28"/>
        </w:rPr>
        <w:t>по платежам в бюджет и внебюджетные фонды</w:t>
      </w:r>
      <w:r w:rsidRPr="00B9111C">
        <w:rPr>
          <w:rFonts w:ascii="Times New Roman" w:hAnsi="Times New Roman"/>
          <w:sz w:val="28"/>
          <w:szCs w:val="28"/>
        </w:rPr>
        <w:t xml:space="preserve"> </w:t>
      </w:r>
      <w:r w:rsidR="00B9111C" w:rsidRPr="00B9111C">
        <w:rPr>
          <w:rFonts w:ascii="Times New Roman" w:hAnsi="Times New Roman"/>
          <w:sz w:val="28"/>
          <w:szCs w:val="28"/>
        </w:rPr>
        <w:t xml:space="preserve">ожидаемые на 01.01.2018 </w:t>
      </w:r>
      <w:proofErr w:type="gramStart"/>
      <w:r w:rsidR="00B9111C" w:rsidRPr="00B9111C">
        <w:rPr>
          <w:rFonts w:ascii="Times New Roman" w:hAnsi="Times New Roman"/>
          <w:sz w:val="28"/>
          <w:szCs w:val="28"/>
        </w:rPr>
        <w:t xml:space="preserve">г </w:t>
      </w:r>
      <w:r w:rsidRPr="00B9111C">
        <w:rPr>
          <w:rFonts w:ascii="Times New Roman" w:hAnsi="Times New Roman"/>
          <w:sz w:val="28"/>
          <w:szCs w:val="28"/>
        </w:rPr>
        <w:t xml:space="preserve"> представлено</w:t>
      </w:r>
      <w:proofErr w:type="gramEnd"/>
      <w:r w:rsidRPr="00B9111C">
        <w:rPr>
          <w:rFonts w:ascii="Times New Roman" w:hAnsi="Times New Roman"/>
          <w:sz w:val="28"/>
          <w:szCs w:val="28"/>
        </w:rPr>
        <w:t xml:space="preserve"> в таблице :   </w:t>
      </w:r>
    </w:p>
    <w:p w:rsidR="00D72427" w:rsidRPr="00B9111C" w:rsidRDefault="00D72427" w:rsidP="00D72427">
      <w:pPr>
        <w:pStyle w:val="a3"/>
        <w:rPr>
          <w:sz w:val="20"/>
          <w:szCs w:val="20"/>
          <w:lang w:eastAsia="ru-RU"/>
        </w:rPr>
      </w:pPr>
      <w:r w:rsidRPr="00B9111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proofErr w:type="spellStart"/>
      <w:r w:rsidRPr="00B9111C">
        <w:rPr>
          <w:rFonts w:ascii="Times New Roman" w:hAnsi="Times New Roman"/>
          <w:sz w:val="20"/>
          <w:szCs w:val="20"/>
        </w:rPr>
        <w:t>тыс.руб</w:t>
      </w:r>
      <w:proofErr w:type="spellEnd"/>
      <w:r w:rsidRPr="00B9111C">
        <w:rPr>
          <w:rFonts w:ascii="Times New Roman" w:hAnsi="Times New Roman"/>
          <w:sz w:val="20"/>
          <w:szCs w:val="20"/>
        </w:rPr>
        <w:t xml:space="preserve">. </w:t>
      </w:r>
      <w:r w:rsidRPr="00B9111C">
        <w:rPr>
          <w:sz w:val="20"/>
          <w:szCs w:val="20"/>
          <w:lang w:eastAsia="ru-RU"/>
        </w:rPr>
        <w:t xml:space="preserve">                                                  </w:t>
      </w:r>
    </w:p>
    <w:tbl>
      <w:tblPr>
        <w:tblStyle w:val="ab"/>
        <w:tblW w:w="9777" w:type="dxa"/>
        <w:tblLayout w:type="fixed"/>
        <w:tblLook w:val="04A0" w:firstRow="1" w:lastRow="0" w:firstColumn="1" w:lastColumn="0" w:noHBand="0" w:noVBand="1"/>
      </w:tblPr>
      <w:tblGrid>
        <w:gridCol w:w="1809"/>
        <w:gridCol w:w="1163"/>
        <w:gridCol w:w="1701"/>
        <w:gridCol w:w="1276"/>
        <w:gridCol w:w="1276"/>
        <w:gridCol w:w="1276"/>
        <w:gridCol w:w="1276"/>
      </w:tblGrid>
      <w:tr w:rsidR="00B9111C" w:rsidRPr="00D72427" w:rsidTr="00B9111C">
        <w:trPr>
          <w:trHeight w:val="828"/>
        </w:trPr>
        <w:tc>
          <w:tcPr>
            <w:tcW w:w="1809" w:type="dxa"/>
          </w:tcPr>
          <w:p w:rsidR="00B9111C" w:rsidRPr="00D72427" w:rsidRDefault="00B9111C" w:rsidP="00D72427">
            <w:pPr>
              <w:pStyle w:val="a3"/>
              <w:rPr>
                <w:sz w:val="24"/>
                <w:szCs w:val="24"/>
              </w:rPr>
            </w:pPr>
            <w:r w:rsidRPr="00D7242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63" w:type="dxa"/>
          </w:tcPr>
          <w:p w:rsidR="00B9111C" w:rsidRPr="00D72427" w:rsidRDefault="00B9111C" w:rsidP="00D72427">
            <w:pPr>
              <w:pStyle w:val="a3"/>
              <w:rPr>
                <w:sz w:val="24"/>
                <w:szCs w:val="24"/>
              </w:rPr>
            </w:pPr>
            <w:r w:rsidRPr="00D72427">
              <w:rPr>
                <w:sz w:val="24"/>
                <w:szCs w:val="24"/>
              </w:rPr>
              <w:t xml:space="preserve">Задолженность на начало года </w:t>
            </w:r>
          </w:p>
        </w:tc>
        <w:tc>
          <w:tcPr>
            <w:tcW w:w="1701" w:type="dxa"/>
          </w:tcPr>
          <w:p w:rsidR="00B9111C" w:rsidRPr="00D72427" w:rsidRDefault="00B9111C" w:rsidP="00D72427">
            <w:pPr>
              <w:pStyle w:val="a3"/>
              <w:rPr>
                <w:sz w:val="24"/>
                <w:szCs w:val="24"/>
              </w:rPr>
            </w:pPr>
            <w:r w:rsidRPr="00D72427">
              <w:rPr>
                <w:sz w:val="24"/>
                <w:szCs w:val="24"/>
              </w:rPr>
              <w:t>Возникло обязательств за 9 месяцев</w:t>
            </w:r>
          </w:p>
          <w:p w:rsidR="00B9111C" w:rsidRPr="00D72427" w:rsidRDefault="00B9111C" w:rsidP="00D72427">
            <w:pPr>
              <w:pStyle w:val="a3"/>
              <w:rPr>
                <w:sz w:val="24"/>
                <w:szCs w:val="24"/>
              </w:rPr>
            </w:pPr>
            <w:proofErr w:type="gramStart"/>
            <w:r w:rsidRPr="00D72427">
              <w:rPr>
                <w:sz w:val="24"/>
                <w:szCs w:val="24"/>
              </w:rPr>
              <w:t>( с</w:t>
            </w:r>
            <w:proofErr w:type="gramEnd"/>
            <w:r w:rsidRPr="00D72427">
              <w:rPr>
                <w:sz w:val="24"/>
                <w:szCs w:val="24"/>
              </w:rPr>
              <w:t xml:space="preserve"> начисленными пени)</w:t>
            </w:r>
          </w:p>
        </w:tc>
        <w:tc>
          <w:tcPr>
            <w:tcW w:w="1276" w:type="dxa"/>
          </w:tcPr>
          <w:p w:rsidR="00B9111C" w:rsidRPr="00D72427" w:rsidRDefault="00B9111C" w:rsidP="00D72427">
            <w:pPr>
              <w:pStyle w:val="a3"/>
              <w:rPr>
                <w:sz w:val="24"/>
                <w:szCs w:val="24"/>
              </w:rPr>
            </w:pPr>
            <w:proofErr w:type="gramStart"/>
            <w:r w:rsidRPr="00D72427">
              <w:rPr>
                <w:sz w:val="24"/>
                <w:szCs w:val="24"/>
              </w:rPr>
              <w:t>погашено</w:t>
            </w:r>
            <w:proofErr w:type="gramEnd"/>
            <w:r w:rsidRPr="00D72427">
              <w:rPr>
                <w:sz w:val="24"/>
                <w:szCs w:val="24"/>
              </w:rPr>
              <w:t xml:space="preserve"> обязательств за 9 месяцев </w:t>
            </w:r>
          </w:p>
        </w:tc>
        <w:tc>
          <w:tcPr>
            <w:tcW w:w="1276" w:type="dxa"/>
          </w:tcPr>
          <w:p w:rsidR="00B9111C" w:rsidRPr="00D72427" w:rsidRDefault="00B9111C" w:rsidP="00D72427">
            <w:pPr>
              <w:pStyle w:val="a3"/>
              <w:rPr>
                <w:sz w:val="24"/>
                <w:szCs w:val="24"/>
              </w:rPr>
            </w:pPr>
            <w:r w:rsidRPr="00D72427">
              <w:rPr>
                <w:sz w:val="24"/>
                <w:szCs w:val="24"/>
              </w:rPr>
              <w:t xml:space="preserve">Задолженность на 01.10.2017 г </w:t>
            </w:r>
          </w:p>
        </w:tc>
        <w:tc>
          <w:tcPr>
            <w:tcW w:w="1276" w:type="dxa"/>
          </w:tcPr>
          <w:p w:rsidR="00B9111C" w:rsidRPr="00D72427" w:rsidRDefault="00B9111C" w:rsidP="00D724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Задолженность на 01.11</w:t>
            </w:r>
            <w:r w:rsidRPr="00D72427">
              <w:rPr>
                <w:sz w:val="24"/>
                <w:szCs w:val="24"/>
              </w:rPr>
              <w:t>.2017 г</w:t>
            </w:r>
          </w:p>
        </w:tc>
        <w:tc>
          <w:tcPr>
            <w:tcW w:w="1276" w:type="dxa"/>
          </w:tcPr>
          <w:p w:rsidR="00B9111C" w:rsidRPr="00D72427" w:rsidRDefault="00B9111C" w:rsidP="00D72427">
            <w:pPr>
              <w:pStyle w:val="a3"/>
              <w:rPr>
                <w:sz w:val="24"/>
                <w:szCs w:val="24"/>
              </w:rPr>
            </w:pPr>
            <w:r w:rsidRPr="00D72427">
              <w:rPr>
                <w:sz w:val="24"/>
                <w:szCs w:val="24"/>
              </w:rPr>
              <w:t xml:space="preserve">Ожидаемая задолженность на 01.01.2018 г </w:t>
            </w:r>
          </w:p>
        </w:tc>
      </w:tr>
      <w:tr w:rsidR="00B9111C" w:rsidRPr="00D72427" w:rsidTr="00B9111C">
        <w:tc>
          <w:tcPr>
            <w:tcW w:w="1809" w:type="dxa"/>
          </w:tcPr>
          <w:p w:rsidR="00B9111C" w:rsidRPr="00B9111C" w:rsidRDefault="00B9111C" w:rsidP="00D72427">
            <w:pPr>
              <w:pStyle w:val="a3"/>
              <w:rPr>
                <w:sz w:val="24"/>
                <w:szCs w:val="24"/>
              </w:rPr>
            </w:pPr>
            <w:r w:rsidRPr="00B9111C">
              <w:rPr>
                <w:sz w:val="24"/>
                <w:szCs w:val="24"/>
              </w:rPr>
              <w:t xml:space="preserve">НДФЛ </w:t>
            </w:r>
          </w:p>
        </w:tc>
        <w:tc>
          <w:tcPr>
            <w:tcW w:w="1163" w:type="dxa"/>
          </w:tcPr>
          <w:p w:rsidR="00B9111C" w:rsidRPr="00B9111C" w:rsidRDefault="00B9111C" w:rsidP="00D72427">
            <w:pPr>
              <w:pStyle w:val="a3"/>
              <w:rPr>
                <w:sz w:val="24"/>
                <w:szCs w:val="24"/>
              </w:rPr>
            </w:pPr>
            <w:r w:rsidRPr="00B9111C">
              <w:rPr>
                <w:sz w:val="24"/>
                <w:szCs w:val="24"/>
              </w:rPr>
              <w:t>705,0</w:t>
            </w:r>
          </w:p>
        </w:tc>
        <w:tc>
          <w:tcPr>
            <w:tcW w:w="1701" w:type="dxa"/>
          </w:tcPr>
          <w:p w:rsidR="00B9111C" w:rsidRPr="00B9111C" w:rsidRDefault="00B9111C" w:rsidP="00D72427">
            <w:pPr>
              <w:pStyle w:val="a3"/>
              <w:rPr>
                <w:sz w:val="24"/>
                <w:szCs w:val="24"/>
              </w:rPr>
            </w:pPr>
            <w:r w:rsidRPr="00B9111C">
              <w:rPr>
                <w:sz w:val="24"/>
                <w:szCs w:val="24"/>
              </w:rPr>
              <w:t>780,2</w:t>
            </w:r>
          </w:p>
        </w:tc>
        <w:tc>
          <w:tcPr>
            <w:tcW w:w="1276" w:type="dxa"/>
          </w:tcPr>
          <w:p w:rsidR="00B9111C" w:rsidRPr="00B9111C" w:rsidRDefault="00B9111C" w:rsidP="00D72427">
            <w:pPr>
              <w:pStyle w:val="a3"/>
              <w:rPr>
                <w:sz w:val="24"/>
                <w:szCs w:val="24"/>
              </w:rPr>
            </w:pPr>
            <w:r w:rsidRPr="00B9111C">
              <w:rPr>
                <w:sz w:val="24"/>
                <w:szCs w:val="24"/>
              </w:rPr>
              <w:t>802,4</w:t>
            </w:r>
          </w:p>
        </w:tc>
        <w:tc>
          <w:tcPr>
            <w:tcW w:w="1276" w:type="dxa"/>
          </w:tcPr>
          <w:p w:rsidR="00B9111C" w:rsidRPr="00B9111C" w:rsidRDefault="00B9111C" w:rsidP="00D72427">
            <w:pPr>
              <w:pStyle w:val="a3"/>
              <w:rPr>
                <w:sz w:val="24"/>
                <w:szCs w:val="24"/>
              </w:rPr>
            </w:pPr>
            <w:r w:rsidRPr="00B9111C">
              <w:rPr>
                <w:sz w:val="24"/>
                <w:szCs w:val="24"/>
              </w:rPr>
              <w:t>699,3</w:t>
            </w:r>
          </w:p>
        </w:tc>
        <w:tc>
          <w:tcPr>
            <w:tcW w:w="1276" w:type="dxa"/>
          </w:tcPr>
          <w:p w:rsidR="00B9111C" w:rsidRPr="00B9111C" w:rsidRDefault="00B9111C" w:rsidP="00D72427">
            <w:pPr>
              <w:pStyle w:val="a3"/>
              <w:rPr>
                <w:sz w:val="24"/>
                <w:szCs w:val="24"/>
              </w:rPr>
            </w:pPr>
            <w:r w:rsidRPr="00B9111C">
              <w:rPr>
                <w:sz w:val="24"/>
                <w:szCs w:val="24"/>
              </w:rPr>
              <w:t>695,0</w:t>
            </w:r>
          </w:p>
        </w:tc>
        <w:tc>
          <w:tcPr>
            <w:tcW w:w="1276" w:type="dxa"/>
          </w:tcPr>
          <w:p w:rsidR="00B9111C" w:rsidRPr="00B9111C" w:rsidRDefault="00B9111C" w:rsidP="00D72427">
            <w:pPr>
              <w:pStyle w:val="a3"/>
              <w:rPr>
                <w:sz w:val="24"/>
                <w:szCs w:val="24"/>
              </w:rPr>
            </w:pPr>
            <w:r w:rsidRPr="00B9111C">
              <w:rPr>
                <w:sz w:val="24"/>
                <w:szCs w:val="24"/>
              </w:rPr>
              <w:t>687,5</w:t>
            </w:r>
          </w:p>
        </w:tc>
      </w:tr>
      <w:tr w:rsidR="00B9111C" w:rsidRPr="00D72427" w:rsidTr="00B9111C">
        <w:tc>
          <w:tcPr>
            <w:tcW w:w="1809" w:type="dxa"/>
          </w:tcPr>
          <w:p w:rsidR="00B9111C" w:rsidRPr="00B9111C" w:rsidRDefault="00B9111C" w:rsidP="00D72427">
            <w:pPr>
              <w:pStyle w:val="a3"/>
              <w:rPr>
                <w:sz w:val="24"/>
                <w:szCs w:val="24"/>
              </w:rPr>
            </w:pPr>
            <w:r w:rsidRPr="00B9111C">
              <w:rPr>
                <w:sz w:val="24"/>
                <w:szCs w:val="24"/>
              </w:rPr>
              <w:t>ФОМС</w:t>
            </w:r>
          </w:p>
        </w:tc>
        <w:tc>
          <w:tcPr>
            <w:tcW w:w="1163" w:type="dxa"/>
          </w:tcPr>
          <w:p w:rsidR="00B9111C" w:rsidRPr="00B9111C" w:rsidRDefault="00B9111C" w:rsidP="00D72427">
            <w:pPr>
              <w:pStyle w:val="a3"/>
              <w:rPr>
                <w:sz w:val="24"/>
                <w:szCs w:val="24"/>
              </w:rPr>
            </w:pPr>
            <w:r w:rsidRPr="00B9111C">
              <w:rPr>
                <w:sz w:val="24"/>
                <w:szCs w:val="24"/>
              </w:rPr>
              <w:t>387,0</w:t>
            </w:r>
          </w:p>
        </w:tc>
        <w:tc>
          <w:tcPr>
            <w:tcW w:w="1701" w:type="dxa"/>
          </w:tcPr>
          <w:p w:rsidR="00B9111C" w:rsidRPr="00B9111C" w:rsidRDefault="00B9111C" w:rsidP="00D72427">
            <w:pPr>
              <w:pStyle w:val="a3"/>
              <w:rPr>
                <w:sz w:val="24"/>
                <w:szCs w:val="24"/>
              </w:rPr>
            </w:pPr>
            <w:r w:rsidRPr="00B9111C">
              <w:rPr>
                <w:sz w:val="24"/>
                <w:szCs w:val="24"/>
              </w:rPr>
              <w:t>328,0</w:t>
            </w:r>
          </w:p>
        </w:tc>
        <w:tc>
          <w:tcPr>
            <w:tcW w:w="1276" w:type="dxa"/>
          </w:tcPr>
          <w:p w:rsidR="00B9111C" w:rsidRPr="00B9111C" w:rsidRDefault="00B9111C" w:rsidP="00D72427">
            <w:pPr>
              <w:pStyle w:val="a3"/>
              <w:rPr>
                <w:sz w:val="24"/>
                <w:szCs w:val="24"/>
              </w:rPr>
            </w:pPr>
            <w:r w:rsidRPr="00B9111C">
              <w:rPr>
                <w:sz w:val="24"/>
                <w:szCs w:val="24"/>
              </w:rPr>
              <w:t>334,1</w:t>
            </w:r>
          </w:p>
        </w:tc>
        <w:tc>
          <w:tcPr>
            <w:tcW w:w="1276" w:type="dxa"/>
          </w:tcPr>
          <w:p w:rsidR="00B9111C" w:rsidRPr="00B9111C" w:rsidRDefault="00B9111C" w:rsidP="00D72427">
            <w:pPr>
              <w:pStyle w:val="a3"/>
              <w:rPr>
                <w:sz w:val="24"/>
                <w:szCs w:val="24"/>
              </w:rPr>
            </w:pPr>
            <w:r w:rsidRPr="00B9111C">
              <w:rPr>
                <w:sz w:val="24"/>
                <w:szCs w:val="24"/>
              </w:rPr>
              <w:t>380,9</w:t>
            </w:r>
          </w:p>
        </w:tc>
        <w:tc>
          <w:tcPr>
            <w:tcW w:w="1276" w:type="dxa"/>
          </w:tcPr>
          <w:p w:rsidR="00B9111C" w:rsidRPr="00B9111C" w:rsidRDefault="00B9111C" w:rsidP="00D72427">
            <w:pPr>
              <w:pStyle w:val="a3"/>
              <w:rPr>
                <w:sz w:val="24"/>
                <w:szCs w:val="24"/>
              </w:rPr>
            </w:pPr>
            <w:r w:rsidRPr="00B9111C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B9111C" w:rsidRPr="00B9111C" w:rsidRDefault="00B9111C" w:rsidP="00D72427">
            <w:pPr>
              <w:pStyle w:val="a3"/>
              <w:rPr>
                <w:sz w:val="24"/>
                <w:szCs w:val="24"/>
              </w:rPr>
            </w:pPr>
            <w:r w:rsidRPr="00B9111C">
              <w:rPr>
                <w:sz w:val="24"/>
                <w:szCs w:val="24"/>
              </w:rPr>
              <w:t>300,0</w:t>
            </w:r>
          </w:p>
        </w:tc>
      </w:tr>
      <w:tr w:rsidR="00B9111C" w:rsidRPr="00D72427" w:rsidTr="00B9111C">
        <w:tc>
          <w:tcPr>
            <w:tcW w:w="1809" w:type="dxa"/>
          </w:tcPr>
          <w:p w:rsidR="00B9111C" w:rsidRPr="00B9111C" w:rsidRDefault="00B9111C" w:rsidP="00D72427">
            <w:pPr>
              <w:pStyle w:val="a3"/>
              <w:rPr>
                <w:sz w:val="24"/>
                <w:szCs w:val="24"/>
              </w:rPr>
            </w:pPr>
            <w:r w:rsidRPr="00B9111C">
              <w:rPr>
                <w:sz w:val="24"/>
                <w:szCs w:val="24"/>
              </w:rPr>
              <w:t>ФСС</w:t>
            </w:r>
          </w:p>
        </w:tc>
        <w:tc>
          <w:tcPr>
            <w:tcW w:w="1163" w:type="dxa"/>
          </w:tcPr>
          <w:p w:rsidR="00B9111C" w:rsidRPr="00B9111C" w:rsidRDefault="00B9111C" w:rsidP="00D72427">
            <w:pPr>
              <w:pStyle w:val="a3"/>
              <w:rPr>
                <w:sz w:val="24"/>
                <w:szCs w:val="24"/>
              </w:rPr>
            </w:pPr>
            <w:r w:rsidRPr="00B9111C">
              <w:rPr>
                <w:sz w:val="24"/>
                <w:szCs w:val="24"/>
              </w:rPr>
              <w:t>16,5</w:t>
            </w:r>
          </w:p>
        </w:tc>
        <w:tc>
          <w:tcPr>
            <w:tcW w:w="1701" w:type="dxa"/>
          </w:tcPr>
          <w:p w:rsidR="00B9111C" w:rsidRPr="00B9111C" w:rsidRDefault="00B9111C" w:rsidP="00D72427">
            <w:pPr>
              <w:pStyle w:val="a3"/>
              <w:rPr>
                <w:sz w:val="24"/>
                <w:szCs w:val="24"/>
              </w:rPr>
            </w:pPr>
            <w:r w:rsidRPr="00B9111C">
              <w:rPr>
                <w:sz w:val="24"/>
                <w:szCs w:val="24"/>
              </w:rPr>
              <w:t>261,2</w:t>
            </w:r>
          </w:p>
        </w:tc>
        <w:tc>
          <w:tcPr>
            <w:tcW w:w="1276" w:type="dxa"/>
          </w:tcPr>
          <w:p w:rsidR="00B9111C" w:rsidRPr="00B9111C" w:rsidRDefault="00B9111C" w:rsidP="00D72427">
            <w:pPr>
              <w:pStyle w:val="a3"/>
              <w:rPr>
                <w:sz w:val="24"/>
                <w:szCs w:val="24"/>
              </w:rPr>
            </w:pPr>
            <w:r w:rsidRPr="00B9111C">
              <w:rPr>
                <w:sz w:val="24"/>
                <w:szCs w:val="24"/>
              </w:rPr>
              <w:t>261,2</w:t>
            </w:r>
          </w:p>
        </w:tc>
        <w:tc>
          <w:tcPr>
            <w:tcW w:w="1276" w:type="dxa"/>
          </w:tcPr>
          <w:p w:rsidR="00B9111C" w:rsidRPr="00B9111C" w:rsidRDefault="00B9111C" w:rsidP="00D72427">
            <w:pPr>
              <w:pStyle w:val="a3"/>
              <w:rPr>
                <w:sz w:val="24"/>
                <w:szCs w:val="24"/>
              </w:rPr>
            </w:pPr>
            <w:r w:rsidRPr="00B9111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9111C" w:rsidRPr="00B9111C" w:rsidRDefault="00B9111C" w:rsidP="00D7242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111C" w:rsidRPr="00B9111C" w:rsidRDefault="00B9111C" w:rsidP="00D72427">
            <w:pPr>
              <w:pStyle w:val="a3"/>
              <w:rPr>
                <w:sz w:val="24"/>
                <w:szCs w:val="24"/>
              </w:rPr>
            </w:pPr>
          </w:p>
        </w:tc>
      </w:tr>
      <w:tr w:rsidR="00B9111C" w:rsidRPr="00D72427" w:rsidTr="00B9111C">
        <w:tc>
          <w:tcPr>
            <w:tcW w:w="1809" w:type="dxa"/>
          </w:tcPr>
          <w:p w:rsidR="00B9111C" w:rsidRPr="00B9111C" w:rsidRDefault="00B9111C" w:rsidP="00D72427">
            <w:pPr>
              <w:pStyle w:val="a3"/>
              <w:rPr>
                <w:sz w:val="24"/>
                <w:szCs w:val="24"/>
              </w:rPr>
            </w:pPr>
            <w:r w:rsidRPr="00B9111C">
              <w:rPr>
                <w:sz w:val="24"/>
                <w:szCs w:val="24"/>
              </w:rPr>
              <w:t xml:space="preserve">ФСС </w:t>
            </w:r>
            <w:proofErr w:type="spellStart"/>
            <w:r w:rsidRPr="00B9111C">
              <w:rPr>
                <w:sz w:val="24"/>
                <w:szCs w:val="24"/>
              </w:rPr>
              <w:t>несч</w:t>
            </w:r>
            <w:proofErr w:type="spellEnd"/>
            <w:r w:rsidRPr="00B9111C">
              <w:rPr>
                <w:sz w:val="24"/>
                <w:szCs w:val="24"/>
              </w:rPr>
              <w:t xml:space="preserve"> </w:t>
            </w:r>
            <w:proofErr w:type="spellStart"/>
            <w:r w:rsidRPr="00B9111C">
              <w:rPr>
                <w:sz w:val="24"/>
                <w:szCs w:val="24"/>
              </w:rPr>
              <w:t>сл</w:t>
            </w:r>
            <w:proofErr w:type="spellEnd"/>
            <w:r w:rsidRPr="00B911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</w:tcPr>
          <w:p w:rsidR="00B9111C" w:rsidRPr="00B9111C" w:rsidRDefault="00B9111C" w:rsidP="00D7242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9111C" w:rsidRPr="00B9111C" w:rsidRDefault="00B9111C" w:rsidP="00D72427">
            <w:pPr>
              <w:pStyle w:val="a3"/>
              <w:rPr>
                <w:sz w:val="24"/>
                <w:szCs w:val="24"/>
              </w:rPr>
            </w:pPr>
            <w:r w:rsidRPr="00B9111C">
              <w:rPr>
                <w:sz w:val="24"/>
                <w:szCs w:val="24"/>
              </w:rPr>
              <w:t>15,9</w:t>
            </w:r>
          </w:p>
        </w:tc>
        <w:tc>
          <w:tcPr>
            <w:tcW w:w="1276" w:type="dxa"/>
          </w:tcPr>
          <w:p w:rsidR="00B9111C" w:rsidRPr="00B9111C" w:rsidRDefault="00B9111C" w:rsidP="00D72427">
            <w:pPr>
              <w:pStyle w:val="a3"/>
              <w:rPr>
                <w:sz w:val="24"/>
                <w:szCs w:val="24"/>
              </w:rPr>
            </w:pPr>
            <w:r w:rsidRPr="00B9111C">
              <w:rPr>
                <w:sz w:val="24"/>
                <w:szCs w:val="24"/>
              </w:rPr>
              <w:t>14,2</w:t>
            </w:r>
          </w:p>
        </w:tc>
        <w:tc>
          <w:tcPr>
            <w:tcW w:w="1276" w:type="dxa"/>
          </w:tcPr>
          <w:p w:rsidR="00B9111C" w:rsidRPr="00B9111C" w:rsidRDefault="00B9111C" w:rsidP="00D72427">
            <w:pPr>
              <w:pStyle w:val="a3"/>
              <w:rPr>
                <w:sz w:val="24"/>
                <w:szCs w:val="24"/>
              </w:rPr>
            </w:pPr>
            <w:r w:rsidRPr="00B9111C">
              <w:rPr>
                <w:sz w:val="24"/>
                <w:szCs w:val="24"/>
              </w:rPr>
              <w:t>1,7</w:t>
            </w:r>
          </w:p>
        </w:tc>
        <w:tc>
          <w:tcPr>
            <w:tcW w:w="1276" w:type="dxa"/>
          </w:tcPr>
          <w:p w:rsidR="00B9111C" w:rsidRPr="00B9111C" w:rsidRDefault="00B9111C" w:rsidP="00D7242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111C" w:rsidRPr="00B9111C" w:rsidRDefault="00B9111C" w:rsidP="00D72427">
            <w:pPr>
              <w:pStyle w:val="a3"/>
              <w:rPr>
                <w:sz w:val="24"/>
                <w:szCs w:val="24"/>
              </w:rPr>
            </w:pPr>
          </w:p>
        </w:tc>
      </w:tr>
      <w:tr w:rsidR="00B9111C" w:rsidRPr="00D72427" w:rsidTr="00B9111C">
        <w:tc>
          <w:tcPr>
            <w:tcW w:w="1809" w:type="dxa"/>
          </w:tcPr>
          <w:p w:rsidR="00B9111C" w:rsidRPr="00B9111C" w:rsidRDefault="00B9111C" w:rsidP="00B9111C">
            <w:pPr>
              <w:pStyle w:val="a3"/>
              <w:rPr>
                <w:sz w:val="24"/>
                <w:szCs w:val="24"/>
              </w:rPr>
            </w:pPr>
            <w:r w:rsidRPr="00B9111C">
              <w:rPr>
                <w:sz w:val="24"/>
                <w:szCs w:val="24"/>
              </w:rPr>
              <w:t xml:space="preserve">ПФР </w:t>
            </w:r>
          </w:p>
        </w:tc>
        <w:tc>
          <w:tcPr>
            <w:tcW w:w="1163" w:type="dxa"/>
          </w:tcPr>
          <w:p w:rsidR="00B9111C" w:rsidRPr="00B9111C" w:rsidRDefault="00B9111C" w:rsidP="00B9111C">
            <w:pPr>
              <w:pStyle w:val="a3"/>
              <w:rPr>
                <w:sz w:val="24"/>
                <w:szCs w:val="24"/>
              </w:rPr>
            </w:pPr>
            <w:r w:rsidRPr="00B9111C">
              <w:rPr>
                <w:sz w:val="24"/>
                <w:szCs w:val="24"/>
              </w:rPr>
              <w:t>1845,4</w:t>
            </w:r>
          </w:p>
        </w:tc>
        <w:tc>
          <w:tcPr>
            <w:tcW w:w="1701" w:type="dxa"/>
          </w:tcPr>
          <w:p w:rsidR="00B9111C" w:rsidRPr="00B9111C" w:rsidRDefault="00B9111C" w:rsidP="00B9111C">
            <w:pPr>
              <w:pStyle w:val="a3"/>
              <w:rPr>
                <w:sz w:val="24"/>
                <w:szCs w:val="24"/>
              </w:rPr>
            </w:pPr>
            <w:r w:rsidRPr="00B9111C">
              <w:rPr>
                <w:sz w:val="24"/>
                <w:szCs w:val="24"/>
              </w:rPr>
              <w:t>1403,6</w:t>
            </w:r>
          </w:p>
        </w:tc>
        <w:tc>
          <w:tcPr>
            <w:tcW w:w="1276" w:type="dxa"/>
          </w:tcPr>
          <w:p w:rsidR="00B9111C" w:rsidRPr="00B9111C" w:rsidRDefault="00B9111C" w:rsidP="00B9111C">
            <w:pPr>
              <w:pStyle w:val="a3"/>
              <w:rPr>
                <w:sz w:val="24"/>
                <w:szCs w:val="24"/>
              </w:rPr>
            </w:pPr>
            <w:r w:rsidRPr="00B9111C">
              <w:rPr>
                <w:sz w:val="24"/>
                <w:szCs w:val="24"/>
              </w:rPr>
              <w:t>1593,2</w:t>
            </w:r>
          </w:p>
        </w:tc>
        <w:tc>
          <w:tcPr>
            <w:tcW w:w="1276" w:type="dxa"/>
          </w:tcPr>
          <w:p w:rsidR="00B9111C" w:rsidRPr="00B9111C" w:rsidRDefault="00B9111C" w:rsidP="00B9111C">
            <w:pPr>
              <w:pStyle w:val="a3"/>
              <w:rPr>
                <w:sz w:val="24"/>
                <w:szCs w:val="24"/>
              </w:rPr>
            </w:pPr>
            <w:r w:rsidRPr="00B9111C">
              <w:rPr>
                <w:sz w:val="24"/>
                <w:szCs w:val="24"/>
              </w:rPr>
              <w:t>1655,8</w:t>
            </w:r>
          </w:p>
        </w:tc>
        <w:tc>
          <w:tcPr>
            <w:tcW w:w="1276" w:type="dxa"/>
          </w:tcPr>
          <w:p w:rsidR="00B9111C" w:rsidRPr="00B9111C" w:rsidRDefault="00B9111C" w:rsidP="00B9111C">
            <w:pPr>
              <w:pStyle w:val="a3"/>
              <w:rPr>
                <w:sz w:val="24"/>
                <w:szCs w:val="24"/>
              </w:rPr>
            </w:pPr>
            <w:r w:rsidRPr="00B9111C">
              <w:rPr>
                <w:sz w:val="24"/>
                <w:szCs w:val="24"/>
              </w:rPr>
              <w:t>1322,7</w:t>
            </w:r>
          </w:p>
        </w:tc>
        <w:tc>
          <w:tcPr>
            <w:tcW w:w="1276" w:type="dxa"/>
          </w:tcPr>
          <w:p w:rsidR="00B9111C" w:rsidRPr="00B9111C" w:rsidRDefault="00B9111C" w:rsidP="00B9111C">
            <w:pPr>
              <w:pStyle w:val="a3"/>
              <w:rPr>
                <w:sz w:val="24"/>
                <w:szCs w:val="24"/>
              </w:rPr>
            </w:pPr>
            <w:r w:rsidRPr="00B9111C">
              <w:rPr>
                <w:sz w:val="24"/>
                <w:szCs w:val="24"/>
              </w:rPr>
              <w:t>1322,7</w:t>
            </w:r>
          </w:p>
        </w:tc>
      </w:tr>
      <w:tr w:rsidR="00B9111C" w:rsidRPr="00D72427" w:rsidTr="00B9111C">
        <w:tc>
          <w:tcPr>
            <w:tcW w:w="1809" w:type="dxa"/>
          </w:tcPr>
          <w:p w:rsidR="00B9111C" w:rsidRPr="00B9111C" w:rsidRDefault="00B9111C" w:rsidP="00B9111C">
            <w:pPr>
              <w:pStyle w:val="a3"/>
              <w:rPr>
                <w:sz w:val="24"/>
                <w:szCs w:val="24"/>
              </w:rPr>
            </w:pPr>
            <w:proofErr w:type="gramStart"/>
            <w:r w:rsidRPr="00B9111C">
              <w:rPr>
                <w:sz w:val="24"/>
                <w:szCs w:val="24"/>
              </w:rPr>
              <w:t>итого</w:t>
            </w:r>
            <w:proofErr w:type="gramEnd"/>
          </w:p>
        </w:tc>
        <w:tc>
          <w:tcPr>
            <w:tcW w:w="1163" w:type="dxa"/>
          </w:tcPr>
          <w:p w:rsidR="00B9111C" w:rsidRPr="00B9111C" w:rsidRDefault="00B9111C" w:rsidP="00B9111C">
            <w:pPr>
              <w:pStyle w:val="a3"/>
              <w:rPr>
                <w:b/>
                <w:sz w:val="24"/>
                <w:szCs w:val="24"/>
              </w:rPr>
            </w:pPr>
            <w:r w:rsidRPr="00B9111C">
              <w:rPr>
                <w:b/>
                <w:sz w:val="24"/>
                <w:szCs w:val="24"/>
              </w:rPr>
              <w:t>2953,9</w:t>
            </w:r>
          </w:p>
        </w:tc>
        <w:tc>
          <w:tcPr>
            <w:tcW w:w="1701" w:type="dxa"/>
          </w:tcPr>
          <w:p w:rsidR="00B9111C" w:rsidRPr="00B9111C" w:rsidRDefault="00B9111C" w:rsidP="00B9111C">
            <w:pPr>
              <w:pStyle w:val="a3"/>
              <w:rPr>
                <w:b/>
                <w:sz w:val="24"/>
                <w:szCs w:val="24"/>
              </w:rPr>
            </w:pPr>
            <w:r w:rsidRPr="00B9111C">
              <w:rPr>
                <w:b/>
                <w:sz w:val="26"/>
                <w:szCs w:val="26"/>
              </w:rPr>
              <w:t>2788,9</w:t>
            </w:r>
          </w:p>
        </w:tc>
        <w:tc>
          <w:tcPr>
            <w:tcW w:w="1276" w:type="dxa"/>
          </w:tcPr>
          <w:p w:rsidR="00B9111C" w:rsidRPr="00B9111C" w:rsidRDefault="00B9111C" w:rsidP="00B9111C">
            <w:pPr>
              <w:pStyle w:val="a3"/>
              <w:rPr>
                <w:b/>
                <w:sz w:val="24"/>
                <w:szCs w:val="24"/>
              </w:rPr>
            </w:pPr>
            <w:r w:rsidRPr="00B9111C">
              <w:rPr>
                <w:b/>
                <w:sz w:val="24"/>
                <w:szCs w:val="24"/>
              </w:rPr>
              <w:t>3005,1</w:t>
            </w:r>
          </w:p>
        </w:tc>
        <w:tc>
          <w:tcPr>
            <w:tcW w:w="1276" w:type="dxa"/>
          </w:tcPr>
          <w:p w:rsidR="00B9111C" w:rsidRPr="00B9111C" w:rsidRDefault="00B9111C" w:rsidP="00B9111C">
            <w:pPr>
              <w:pStyle w:val="a3"/>
              <w:rPr>
                <w:b/>
                <w:sz w:val="24"/>
                <w:szCs w:val="24"/>
              </w:rPr>
            </w:pPr>
            <w:r w:rsidRPr="00B9111C">
              <w:rPr>
                <w:b/>
                <w:sz w:val="24"/>
                <w:szCs w:val="24"/>
              </w:rPr>
              <w:t>2737,7</w:t>
            </w:r>
          </w:p>
        </w:tc>
        <w:tc>
          <w:tcPr>
            <w:tcW w:w="1276" w:type="dxa"/>
          </w:tcPr>
          <w:p w:rsidR="00B9111C" w:rsidRPr="00B9111C" w:rsidRDefault="00B9111C" w:rsidP="00B9111C">
            <w:pPr>
              <w:pStyle w:val="a3"/>
              <w:rPr>
                <w:b/>
                <w:sz w:val="24"/>
                <w:szCs w:val="24"/>
              </w:rPr>
            </w:pPr>
            <w:r w:rsidRPr="00B9111C">
              <w:rPr>
                <w:b/>
                <w:sz w:val="24"/>
                <w:szCs w:val="24"/>
              </w:rPr>
              <w:t>2310,2</w:t>
            </w:r>
          </w:p>
        </w:tc>
        <w:tc>
          <w:tcPr>
            <w:tcW w:w="1276" w:type="dxa"/>
          </w:tcPr>
          <w:p w:rsidR="00B9111C" w:rsidRPr="00B9111C" w:rsidRDefault="00B9111C" w:rsidP="00B9111C">
            <w:pPr>
              <w:pStyle w:val="a3"/>
              <w:rPr>
                <w:b/>
                <w:sz w:val="24"/>
                <w:szCs w:val="24"/>
              </w:rPr>
            </w:pPr>
            <w:r w:rsidRPr="00B9111C">
              <w:rPr>
                <w:b/>
                <w:sz w:val="24"/>
                <w:szCs w:val="24"/>
              </w:rPr>
              <w:t>2310,2</w:t>
            </w:r>
          </w:p>
        </w:tc>
      </w:tr>
      <w:tr w:rsidR="00B9111C" w:rsidRPr="00D72427" w:rsidTr="00B9111C">
        <w:tc>
          <w:tcPr>
            <w:tcW w:w="1809" w:type="dxa"/>
          </w:tcPr>
          <w:p w:rsidR="00B9111C" w:rsidRPr="00B9111C" w:rsidRDefault="00B9111C" w:rsidP="00B9111C">
            <w:pPr>
              <w:pStyle w:val="a3"/>
              <w:rPr>
                <w:sz w:val="24"/>
                <w:szCs w:val="24"/>
              </w:rPr>
            </w:pPr>
            <w:r w:rsidRPr="00B9111C">
              <w:rPr>
                <w:sz w:val="24"/>
                <w:szCs w:val="24"/>
              </w:rPr>
              <w:t>В т ч пени</w:t>
            </w:r>
          </w:p>
        </w:tc>
        <w:tc>
          <w:tcPr>
            <w:tcW w:w="1163" w:type="dxa"/>
          </w:tcPr>
          <w:p w:rsidR="00B9111C" w:rsidRPr="00B9111C" w:rsidRDefault="00B9111C" w:rsidP="00B9111C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111C" w:rsidRPr="00B9111C" w:rsidRDefault="00B9111C" w:rsidP="00B9111C">
            <w:pPr>
              <w:pStyle w:val="a3"/>
              <w:rPr>
                <w:b/>
                <w:sz w:val="26"/>
                <w:szCs w:val="26"/>
              </w:rPr>
            </w:pPr>
            <w:r w:rsidRPr="00B9111C">
              <w:rPr>
                <w:b/>
                <w:sz w:val="26"/>
                <w:szCs w:val="26"/>
              </w:rPr>
              <w:t>78,5</w:t>
            </w:r>
          </w:p>
        </w:tc>
        <w:tc>
          <w:tcPr>
            <w:tcW w:w="1276" w:type="dxa"/>
          </w:tcPr>
          <w:p w:rsidR="00B9111C" w:rsidRPr="00B9111C" w:rsidRDefault="00B9111C" w:rsidP="00B9111C">
            <w:pPr>
              <w:pStyle w:val="a3"/>
              <w:rPr>
                <w:b/>
                <w:sz w:val="24"/>
                <w:szCs w:val="24"/>
              </w:rPr>
            </w:pPr>
            <w:r w:rsidRPr="00B9111C">
              <w:rPr>
                <w:b/>
                <w:sz w:val="24"/>
                <w:szCs w:val="24"/>
              </w:rPr>
              <w:t>78,5</w:t>
            </w:r>
          </w:p>
        </w:tc>
        <w:tc>
          <w:tcPr>
            <w:tcW w:w="1276" w:type="dxa"/>
          </w:tcPr>
          <w:p w:rsidR="00B9111C" w:rsidRPr="00B9111C" w:rsidRDefault="00B9111C" w:rsidP="00B9111C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111C" w:rsidRPr="00B9111C" w:rsidRDefault="00B9111C" w:rsidP="00B9111C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111C" w:rsidRPr="00B9111C" w:rsidRDefault="00B9111C" w:rsidP="00B9111C">
            <w:pPr>
              <w:pStyle w:val="a3"/>
              <w:rPr>
                <w:b/>
                <w:sz w:val="24"/>
                <w:szCs w:val="24"/>
              </w:rPr>
            </w:pPr>
          </w:p>
        </w:tc>
      </w:tr>
    </w:tbl>
    <w:p w:rsidR="002267D8" w:rsidRDefault="00D72427" w:rsidP="00D72427">
      <w:pPr>
        <w:pStyle w:val="a3"/>
        <w:rPr>
          <w:rFonts w:ascii="Times New Roman" w:hAnsi="Times New Roman"/>
          <w:color w:val="FF0000"/>
          <w:sz w:val="26"/>
          <w:szCs w:val="26"/>
        </w:rPr>
      </w:pPr>
      <w:r w:rsidRPr="00D72427">
        <w:rPr>
          <w:rFonts w:ascii="Times New Roman" w:hAnsi="Times New Roman"/>
          <w:color w:val="FF0000"/>
          <w:sz w:val="26"/>
          <w:szCs w:val="26"/>
        </w:rPr>
        <w:t xml:space="preserve">     </w:t>
      </w:r>
    </w:p>
    <w:p w:rsidR="002267D8" w:rsidRPr="002267D8" w:rsidRDefault="002267D8" w:rsidP="002267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67D8">
        <w:rPr>
          <w:rFonts w:ascii="Times New Roman" w:hAnsi="Times New Roman"/>
          <w:sz w:val="28"/>
          <w:szCs w:val="28"/>
        </w:rPr>
        <w:lastRenderedPageBreak/>
        <w:t xml:space="preserve">Размер </w:t>
      </w:r>
      <w:r w:rsidRPr="002267D8">
        <w:rPr>
          <w:rFonts w:ascii="Times New Roman" w:hAnsi="Times New Roman"/>
          <w:b/>
          <w:i/>
          <w:sz w:val="28"/>
          <w:szCs w:val="28"/>
        </w:rPr>
        <w:t>ожидаемой кредиторской задолженности</w:t>
      </w:r>
      <w:r w:rsidRPr="002267D8">
        <w:rPr>
          <w:rFonts w:ascii="Times New Roman" w:hAnsi="Times New Roman"/>
          <w:sz w:val="28"/>
          <w:szCs w:val="28"/>
        </w:rPr>
        <w:t xml:space="preserve"> на 1 января 2018 года составит 4007,</w:t>
      </w:r>
      <w:proofErr w:type="gramStart"/>
      <w:r w:rsidRPr="002267D8">
        <w:rPr>
          <w:rFonts w:ascii="Times New Roman" w:hAnsi="Times New Roman"/>
          <w:sz w:val="28"/>
          <w:szCs w:val="28"/>
        </w:rPr>
        <w:t>2  тыс.</w:t>
      </w:r>
      <w:proofErr w:type="gramEnd"/>
      <w:r w:rsidRPr="002267D8">
        <w:rPr>
          <w:rFonts w:ascii="Times New Roman" w:hAnsi="Times New Roman"/>
          <w:sz w:val="28"/>
          <w:szCs w:val="28"/>
        </w:rPr>
        <w:t xml:space="preserve"> руб.( 18 % от собственных доходов- (</w:t>
      </w:r>
      <w:r w:rsidRPr="002267D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22200,0 </w:t>
      </w:r>
      <w:proofErr w:type="spellStart"/>
      <w:r w:rsidRPr="002267D8">
        <w:rPr>
          <w:rFonts w:ascii="Times New Roman" w:hAnsi="Times New Roman"/>
          <w:sz w:val="28"/>
          <w:szCs w:val="28"/>
        </w:rPr>
        <w:t>тыс.руб</w:t>
      </w:r>
      <w:proofErr w:type="spellEnd"/>
      <w:r w:rsidRPr="002267D8">
        <w:rPr>
          <w:rFonts w:ascii="Times New Roman" w:hAnsi="Times New Roman"/>
          <w:sz w:val="28"/>
          <w:szCs w:val="28"/>
        </w:rPr>
        <w:t>.) в т ч :</w:t>
      </w:r>
    </w:p>
    <w:p w:rsidR="002267D8" w:rsidRPr="002267D8" w:rsidRDefault="002267D8" w:rsidP="002267D8">
      <w:pPr>
        <w:pStyle w:val="a3"/>
        <w:rPr>
          <w:rFonts w:ascii="Times New Roman" w:hAnsi="Times New Roman"/>
          <w:sz w:val="28"/>
          <w:szCs w:val="28"/>
        </w:rPr>
      </w:pPr>
      <w:r w:rsidRPr="002267D8">
        <w:rPr>
          <w:rFonts w:ascii="Times New Roman" w:hAnsi="Times New Roman"/>
          <w:sz w:val="28"/>
          <w:szCs w:val="28"/>
        </w:rPr>
        <w:t xml:space="preserve">- по </w:t>
      </w:r>
      <w:proofErr w:type="gramStart"/>
      <w:r w:rsidRPr="002267D8">
        <w:rPr>
          <w:rFonts w:ascii="Times New Roman" w:hAnsi="Times New Roman"/>
          <w:sz w:val="28"/>
          <w:szCs w:val="28"/>
        </w:rPr>
        <w:t>поставщикам  –</w:t>
      </w:r>
      <w:proofErr w:type="gramEnd"/>
      <w:r w:rsidRPr="002267D8">
        <w:rPr>
          <w:rFonts w:ascii="Times New Roman" w:hAnsi="Times New Roman"/>
          <w:sz w:val="28"/>
          <w:szCs w:val="28"/>
        </w:rPr>
        <w:t xml:space="preserve"> 1</w:t>
      </w:r>
      <w:r w:rsidR="00DD0669">
        <w:rPr>
          <w:rFonts w:ascii="Times New Roman" w:hAnsi="Times New Roman"/>
          <w:sz w:val="28"/>
          <w:szCs w:val="28"/>
        </w:rPr>
        <w:t xml:space="preserve">733,0 </w:t>
      </w:r>
      <w:proofErr w:type="spellStart"/>
      <w:r w:rsidR="00DD0669">
        <w:rPr>
          <w:rFonts w:ascii="Times New Roman" w:hAnsi="Times New Roman"/>
          <w:sz w:val="28"/>
          <w:szCs w:val="28"/>
        </w:rPr>
        <w:t>тыс.руб</w:t>
      </w:r>
      <w:proofErr w:type="spellEnd"/>
      <w:r w:rsidR="00DD0669">
        <w:rPr>
          <w:rFonts w:ascii="Times New Roman" w:hAnsi="Times New Roman"/>
          <w:sz w:val="28"/>
          <w:szCs w:val="28"/>
        </w:rPr>
        <w:t xml:space="preserve">.,  ( 7,8 </w:t>
      </w:r>
      <w:r w:rsidRPr="002267D8">
        <w:rPr>
          <w:rFonts w:ascii="Times New Roman" w:hAnsi="Times New Roman"/>
          <w:sz w:val="28"/>
          <w:szCs w:val="28"/>
        </w:rPr>
        <w:t xml:space="preserve">% от </w:t>
      </w:r>
      <w:r w:rsidR="00DD0669">
        <w:rPr>
          <w:rFonts w:ascii="Times New Roman" w:hAnsi="Times New Roman"/>
          <w:sz w:val="28"/>
          <w:szCs w:val="28"/>
        </w:rPr>
        <w:t xml:space="preserve">планируемых на год </w:t>
      </w:r>
      <w:r w:rsidRPr="002267D8">
        <w:rPr>
          <w:rFonts w:ascii="Times New Roman" w:hAnsi="Times New Roman"/>
          <w:sz w:val="28"/>
          <w:szCs w:val="28"/>
        </w:rPr>
        <w:t>собственных доходов)</w:t>
      </w:r>
    </w:p>
    <w:p w:rsidR="002267D8" w:rsidRPr="002267D8" w:rsidRDefault="002267D8" w:rsidP="002267D8">
      <w:pPr>
        <w:pStyle w:val="a3"/>
        <w:rPr>
          <w:rFonts w:ascii="Times New Roman" w:hAnsi="Times New Roman"/>
          <w:sz w:val="28"/>
          <w:szCs w:val="28"/>
        </w:rPr>
      </w:pPr>
      <w:r w:rsidRPr="002267D8">
        <w:rPr>
          <w:rFonts w:ascii="Times New Roman" w:hAnsi="Times New Roman"/>
          <w:sz w:val="28"/>
          <w:szCs w:val="28"/>
        </w:rPr>
        <w:t xml:space="preserve">- по платежам в бюджет и внебюджетные фонды – 2310,2 </w:t>
      </w:r>
      <w:proofErr w:type="spellStart"/>
      <w:r w:rsidRPr="002267D8">
        <w:rPr>
          <w:rFonts w:ascii="Times New Roman" w:hAnsi="Times New Roman"/>
          <w:sz w:val="28"/>
          <w:szCs w:val="28"/>
        </w:rPr>
        <w:t>тыс.руб</w:t>
      </w:r>
      <w:proofErr w:type="spellEnd"/>
      <w:r w:rsidRPr="002267D8">
        <w:rPr>
          <w:rFonts w:ascii="Times New Roman" w:hAnsi="Times New Roman"/>
          <w:sz w:val="28"/>
          <w:szCs w:val="28"/>
        </w:rPr>
        <w:t>.</w:t>
      </w:r>
      <w:proofErr w:type="gramStart"/>
      <w:r w:rsidRPr="002267D8">
        <w:rPr>
          <w:rFonts w:ascii="Times New Roman" w:hAnsi="Times New Roman"/>
          <w:sz w:val="28"/>
          <w:szCs w:val="28"/>
        </w:rPr>
        <w:t>,</w:t>
      </w:r>
      <w:r w:rsidRPr="002267D8">
        <w:rPr>
          <w:rFonts w:ascii="Times New Roman" w:hAnsi="Times New Roman"/>
          <w:b/>
          <w:sz w:val="28"/>
          <w:szCs w:val="28"/>
        </w:rPr>
        <w:t xml:space="preserve">  (</w:t>
      </w:r>
      <w:proofErr w:type="gramEnd"/>
      <w:r w:rsidRPr="002267D8">
        <w:rPr>
          <w:rFonts w:ascii="Times New Roman" w:hAnsi="Times New Roman"/>
          <w:sz w:val="28"/>
          <w:szCs w:val="28"/>
        </w:rPr>
        <w:t>10,4 % от собственных доходов )</w:t>
      </w:r>
    </w:p>
    <w:p w:rsidR="002267D8" w:rsidRPr="002267D8" w:rsidRDefault="002267D8" w:rsidP="002267D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7D8">
        <w:rPr>
          <w:rFonts w:ascii="Times New Roman" w:hAnsi="Times New Roman" w:cs="Times New Roman"/>
          <w:sz w:val="28"/>
          <w:szCs w:val="28"/>
        </w:rPr>
        <w:t xml:space="preserve">- 687,5 </w:t>
      </w:r>
      <w:proofErr w:type="spellStart"/>
      <w:r w:rsidRPr="002267D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267D8">
        <w:rPr>
          <w:rFonts w:ascii="Times New Roman" w:hAnsi="Times New Roman" w:cs="Times New Roman"/>
          <w:sz w:val="28"/>
          <w:szCs w:val="28"/>
        </w:rPr>
        <w:t>.- НДФЛ</w:t>
      </w:r>
    </w:p>
    <w:p w:rsidR="002267D8" w:rsidRPr="002267D8" w:rsidRDefault="002267D8" w:rsidP="002267D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7D8">
        <w:rPr>
          <w:rFonts w:ascii="Times New Roman" w:hAnsi="Times New Roman" w:cs="Times New Roman"/>
          <w:sz w:val="28"/>
          <w:szCs w:val="28"/>
        </w:rPr>
        <w:t xml:space="preserve">- 300,0 </w:t>
      </w:r>
      <w:proofErr w:type="spellStart"/>
      <w:r w:rsidRPr="002267D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267D8">
        <w:rPr>
          <w:rFonts w:ascii="Times New Roman" w:hAnsi="Times New Roman" w:cs="Times New Roman"/>
          <w:sz w:val="28"/>
          <w:szCs w:val="28"/>
        </w:rPr>
        <w:t xml:space="preserve">.- </w:t>
      </w:r>
      <w:r w:rsidRPr="002267D8">
        <w:rPr>
          <w:rFonts w:ascii="Times New Roman" w:hAnsi="Times New Roman" w:cs="Times New Roman"/>
          <w:sz w:val="28"/>
          <w:szCs w:val="28"/>
          <w:lang w:eastAsia="ru-RU"/>
        </w:rPr>
        <w:t>ФОМС</w:t>
      </w:r>
      <w:r w:rsidRPr="002267D8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A008B9" w:rsidRDefault="002267D8" w:rsidP="00D72427">
      <w:pPr>
        <w:pStyle w:val="a3"/>
        <w:rPr>
          <w:rFonts w:ascii="Times New Roman" w:hAnsi="Times New Roman"/>
          <w:color w:val="FF0000"/>
          <w:sz w:val="26"/>
          <w:szCs w:val="26"/>
        </w:rPr>
      </w:pPr>
      <w:r w:rsidRPr="002267D8">
        <w:rPr>
          <w:rFonts w:ascii="Times New Roman" w:hAnsi="Times New Roman" w:cs="Times New Roman"/>
          <w:sz w:val="28"/>
          <w:szCs w:val="28"/>
        </w:rPr>
        <w:t xml:space="preserve">- 1322,7 </w:t>
      </w:r>
      <w:proofErr w:type="spellStart"/>
      <w:r w:rsidRPr="002267D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267D8">
        <w:rPr>
          <w:rFonts w:ascii="Times New Roman" w:hAnsi="Times New Roman" w:cs="Times New Roman"/>
          <w:sz w:val="28"/>
          <w:szCs w:val="28"/>
        </w:rPr>
        <w:t xml:space="preserve">.- Пенсионный </w:t>
      </w:r>
      <w:proofErr w:type="gramStart"/>
      <w:r w:rsidRPr="002267D8">
        <w:rPr>
          <w:rFonts w:ascii="Times New Roman" w:hAnsi="Times New Roman" w:cs="Times New Roman"/>
          <w:sz w:val="28"/>
          <w:szCs w:val="28"/>
        </w:rPr>
        <w:t>фонд .</w:t>
      </w:r>
      <w:proofErr w:type="gramEnd"/>
      <w:r w:rsidR="00D72427" w:rsidRPr="00D72427">
        <w:rPr>
          <w:rFonts w:ascii="Times New Roman" w:hAnsi="Times New Roman"/>
          <w:color w:val="FF0000"/>
          <w:sz w:val="26"/>
          <w:szCs w:val="26"/>
        </w:rPr>
        <w:t xml:space="preserve">                </w:t>
      </w:r>
    </w:p>
    <w:p w:rsidR="00D72427" w:rsidRPr="00B9111C" w:rsidRDefault="00D72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B71" w:rsidRPr="00F131AE" w:rsidRDefault="007C35D4" w:rsidP="007C3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3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ВЫВОДЫ И ПРЕДЛОЖЕНИЯ:</w:t>
      </w:r>
    </w:p>
    <w:p w:rsidR="00BE3B71" w:rsidRPr="00744D04" w:rsidRDefault="00BE3B71" w:rsidP="007C35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</w:p>
    <w:p w:rsidR="007C35D4" w:rsidRPr="00AC008C" w:rsidRDefault="007C35D4" w:rsidP="00B3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решения Муниципального комитета </w:t>
      </w:r>
      <w:proofErr w:type="spellStart"/>
      <w:r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</w:t>
      </w:r>
      <w:proofErr w:type="spellEnd"/>
      <w:r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«О бюджете </w:t>
      </w:r>
      <w:proofErr w:type="spellStart"/>
      <w:r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</w:t>
      </w:r>
      <w:r w:rsidR="00F131AE"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F131AE"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на 2018</w:t>
      </w:r>
      <w:r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направлен </w:t>
      </w:r>
      <w:r w:rsidR="00BE3B71"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представительным органом</w:t>
      </w:r>
      <w:r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контрольно-счетную </w:t>
      </w:r>
      <w:r w:rsidR="00BE3B71"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r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сроки, установленные Положением о бюджетном процессе в </w:t>
      </w:r>
      <w:proofErr w:type="spellStart"/>
      <w:r w:rsidR="00BE3B71"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Горноключевском</w:t>
      </w:r>
      <w:proofErr w:type="spellEnd"/>
      <w:r w:rsidR="00BE3B71"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поселении</w:t>
      </w:r>
      <w:r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E7C" w:rsidRPr="00AC008C" w:rsidRDefault="003165A0" w:rsidP="00B32E7C">
      <w:pPr>
        <w:pStyle w:val="a3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AC008C">
        <w:rPr>
          <w:rFonts w:ascii="Times New Roman" w:hAnsi="Times New Roman" w:cs="Times New Roman"/>
          <w:sz w:val="28"/>
          <w:szCs w:val="28"/>
        </w:rPr>
        <w:t xml:space="preserve">Перечень документов и материалов, представленных одновременно с проектом бюджета, </w:t>
      </w:r>
      <w:r w:rsidR="00AC008C" w:rsidRPr="00AC008C">
        <w:rPr>
          <w:rFonts w:ascii="Times New Roman" w:hAnsi="Times New Roman" w:cs="Times New Roman"/>
          <w:sz w:val="28"/>
          <w:szCs w:val="28"/>
        </w:rPr>
        <w:t>не</w:t>
      </w:r>
      <w:r w:rsidRPr="00AC008C">
        <w:rPr>
          <w:rFonts w:ascii="Times New Roman" w:hAnsi="Times New Roman" w:cs="Times New Roman"/>
          <w:sz w:val="28"/>
          <w:szCs w:val="28"/>
        </w:rPr>
        <w:t xml:space="preserve"> соответствует требованиям </w:t>
      </w:r>
      <w:r w:rsidR="00AC008C">
        <w:rPr>
          <w:rFonts w:ascii="Times New Roman" w:hAnsi="Times New Roman" w:cs="Times New Roman"/>
          <w:sz w:val="28"/>
          <w:szCs w:val="28"/>
        </w:rPr>
        <w:t>ст.184.2 БК РФ.</w:t>
      </w:r>
      <w:r w:rsidRPr="00AC008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</w:t>
      </w:r>
    </w:p>
    <w:p w:rsidR="008825B7" w:rsidRPr="00AC008C" w:rsidRDefault="003165A0" w:rsidP="00AC008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C00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бюджетной политики </w:t>
      </w:r>
      <w:r w:rsidR="00F131AE" w:rsidRPr="00AC008C">
        <w:rPr>
          <w:rFonts w:ascii="Times New Roman" w:hAnsi="Times New Roman" w:cs="Times New Roman"/>
          <w:sz w:val="28"/>
          <w:szCs w:val="28"/>
          <w:lang w:eastAsia="ru-RU"/>
        </w:rPr>
        <w:t>на 2018</w:t>
      </w:r>
      <w:r w:rsidRPr="00AC008C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обеспечение устойчивости и сбалан</w:t>
      </w:r>
      <w:r w:rsidR="00AC008C"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сированности бюджета поселения.</w:t>
      </w:r>
    </w:p>
    <w:p w:rsidR="008825B7" w:rsidRPr="00AC008C" w:rsidRDefault="00AC008C" w:rsidP="00882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70D3"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026C"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бюджета поселения сформирован на один </w:t>
      </w:r>
      <w:proofErr w:type="gramStart"/>
      <w:r w:rsidR="001D026C"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.</w:t>
      </w:r>
      <w:proofErr w:type="gramEnd"/>
    </w:p>
    <w:p w:rsidR="001D026C" w:rsidRPr="00AC008C" w:rsidRDefault="001670D3" w:rsidP="00B3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D026C"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</w:t>
      </w:r>
      <w:r w:rsidR="00F131AE"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>т бюджета поселения на 2018</w:t>
      </w:r>
      <w:r w:rsidR="001D026C"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 по доходам и расходам в сумме </w:t>
      </w:r>
      <w:r w:rsidR="00F131AE" w:rsidRPr="00AC008C">
        <w:rPr>
          <w:rFonts w:ascii="Times New Roman" w:hAnsi="Times New Roman" w:cs="Times New Roman"/>
          <w:sz w:val="28"/>
          <w:szCs w:val="28"/>
        </w:rPr>
        <w:t>23281,6</w:t>
      </w:r>
      <w:r w:rsidR="001D026C" w:rsidRPr="00AC008C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proofErr w:type="gramStart"/>
      <w:r w:rsidR="001D026C" w:rsidRPr="00AC008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1D026C"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соответственно</w:t>
      </w:r>
      <w:proofErr w:type="gramEnd"/>
      <w:r w:rsidR="001D026C"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026C" w:rsidRPr="00A455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 бездефицитный бюджет.</w:t>
      </w:r>
    </w:p>
    <w:p w:rsidR="007845BF" w:rsidRPr="00AC008C" w:rsidRDefault="00AC008C" w:rsidP="00784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670D3"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45BF"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прогнозные показатели бюджета по налоговым </w:t>
      </w:r>
      <w:r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неналоговым </w:t>
      </w:r>
      <w:r w:rsidR="007845BF"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</w:t>
      </w:r>
      <w:bookmarkStart w:id="2" w:name="_GoBack"/>
      <w:bookmarkEnd w:id="2"/>
      <w:r w:rsidR="007845BF"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реалистичны.</w:t>
      </w:r>
    </w:p>
    <w:p w:rsidR="008825B7" w:rsidRPr="00AC008C" w:rsidRDefault="00AC008C" w:rsidP="003763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670D3"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6382"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Резервный фонд администрации </w:t>
      </w:r>
      <w:proofErr w:type="spellStart"/>
      <w:r w:rsidR="00376382"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</w:t>
      </w:r>
      <w:proofErr w:type="spellEnd"/>
      <w:r w:rsidR="00376382"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с</w:t>
      </w:r>
      <w:r w:rsidR="00376382" w:rsidRPr="00AC008C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376382" w:rsidRPr="00AC00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ст. 81 БК </w:t>
      </w:r>
      <w:proofErr w:type="gramStart"/>
      <w:r w:rsidR="00376382" w:rsidRPr="00AC00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РФ,  </w:t>
      </w:r>
      <w:proofErr w:type="spellStart"/>
      <w:r w:rsidR="00376382" w:rsidRPr="00AC008C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376382" w:rsidRPr="00AC008C">
        <w:rPr>
          <w:rFonts w:ascii="Times New Roman" w:hAnsi="Times New Roman" w:cs="Times New Roman"/>
          <w:sz w:val="28"/>
          <w:szCs w:val="28"/>
        </w:rPr>
        <w:t xml:space="preserve"> 13 "Положения о бюджетном процессе в </w:t>
      </w:r>
      <w:proofErr w:type="spellStart"/>
      <w:r w:rsidR="00376382" w:rsidRPr="00AC008C">
        <w:rPr>
          <w:rFonts w:ascii="Times New Roman" w:hAnsi="Times New Roman" w:cs="Times New Roman"/>
          <w:sz w:val="28"/>
          <w:szCs w:val="28"/>
        </w:rPr>
        <w:t>Горноключевском</w:t>
      </w:r>
      <w:proofErr w:type="spellEnd"/>
      <w:r w:rsidR="00376382" w:rsidRPr="00AC008C">
        <w:rPr>
          <w:rFonts w:ascii="Times New Roman" w:hAnsi="Times New Roman" w:cs="Times New Roman"/>
          <w:sz w:val="28"/>
          <w:szCs w:val="28"/>
        </w:rPr>
        <w:t xml:space="preserve"> городском поселении" в бюджете на 201</w:t>
      </w:r>
      <w:r w:rsidR="00682461" w:rsidRPr="00AC008C">
        <w:rPr>
          <w:rFonts w:ascii="Times New Roman" w:hAnsi="Times New Roman" w:cs="Times New Roman"/>
          <w:sz w:val="28"/>
          <w:szCs w:val="28"/>
        </w:rPr>
        <w:t>8</w:t>
      </w:r>
      <w:r w:rsidR="00376382" w:rsidRPr="00AC008C">
        <w:rPr>
          <w:rFonts w:ascii="Times New Roman" w:hAnsi="Times New Roman" w:cs="Times New Roman"/>
          <w:sz w:val="28"/>
          <w:szCs w:val="28"/>
        </w:rPr>
        <w:t xml:space="preserve"> год не планируется.</w:t>
      </w:r>
    </w:p>
    <w:p w:rsidR="00376382" w:rsidRPr="00AC008C" w:rsidRDefault="00AC008C" w:rsidP="001670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670D3"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6382"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бюджетных ассигнований, планируемый за счет средств муниципального дорожного фонда, соответствует прогнозируемому объему доходов по источнику «Акцизы по подакцизным товарам (продукции), производимым на территории Российской</w:t>
      </w:r>
      <w:r w:rsidR="00376382" w:rsidRPr="00682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6382"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Федерации», что соответствует требованиям пункта 5 статьи 179.4 Бюджетного кодекса Российской Федерации,  </w:t>
      </w:r>
      <w:r w:rsidR="00376382" w:rsidRPr="00AC008C">
        <w:rPr>
          <w:rFonts w:ascii="Times New Roman" w:hAnsi="Times New Roman" w:cs="Times New Roman"/>
          <w:sz w:val="28"/>
          <w:szCs w:val="28"/>
        </w:rPr>
        <w:t xml:space="preserve">Положения о Дорожном фонде , утвержденном Решением МК  № 273 от 07 ноября  2013 года    «Об утверждении Положения о дорожном фонде </w:t>
      </w:r>
      <w:proofErr w:type="spellStart"/>
      <w:r w:rsidR="00376382" w:rsidRPr="00AC008C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376382" w:rsidRPr="00AC008C">
        <w:rPr>
          <w:rFonts w:ascii="Times New Roman" w:hAnsi="Times New Roman" w:cs="Times New Roman"/>
          <w:sz w:val="28"/>
          <w:szCs w:val="28"/>
        </w:rPr>
        <w:t xml:space="preserve"> городского поселения» с изменениями , внесенными решением МК № 304 от 04.03.2014 г </w:t>
      </w:r>
      <w:r w:rsidR="001670D3" w:rsidRPr="00AC008C">
        <w:rPr>
          <w:rFonts w:ascii="Times New Roman" w:hAnsi="Times New Roman" w:cs="Times New Roman"/>
          <w:sz w:val="28"/>
          <w:szCs w:val="28"/>
        </w:rPr>
        <w:t xml:space="preserve">и составляет </w:t>
      </w:r>
      <w:r w:rsidR="00682461" w:rsidRPr="00AC008C">
        <w:rPr>
          <w:rFonts w:ascii="Times New Roman" w:hAnsi="Times New Roman" w:cs="Times New Roman"/>
          <w:sz w:val="28"/>
          <w:szCs w:val="28"/>
        </w:rPr>
        <w:t>2900,0</w:t>
      </w:r>
      <w:r w:rsidR="001670D3" w:rsidRPr="00AC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0D3" w:rsidRPr="00AC008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1670D3" w:rsidRPr="00AC008C">
        <w:rPr>
          <w:rFonts w:ascii="Times New Roman" w:hAnsi="Times New Roman" w:cs="Times New Roman"/>
          <w:sz w:val="28"/>
          <w:szCs w:val="28"/>
        </w:rPr>
        <w:t>.</w:t>
      </w:r>
      <w:r w:rsidR="00376382" w:rsidRPr="00AC00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6523" w:rsidRPr="00AC008C" w:rsidRDefault="001670D3" w:rsidP="00076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008C"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6749" w:rsidRPr="00AC00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076523"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2018</w:t>
      </w:r>
      <w:r w:rsidR="009B6749"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реализацию муниципальных программ планируется направить </w:t>
      </w:r>
      <w:r w:rsidR="00076523"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>3419,3</w:t>
      </w:r>
      <w:r w:rsidR="009B6749"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6749"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9B6749"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т </w:t>
      </w:r>
      <w:proofErr w:type="gramStart"/>
      <w:r w:rsidR="009B6749"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>ч  :</w:t>
      </w:r>
      <w:proofErr w:type="gramEnd"/>
      <w:r w:rsidR="009B6749"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6523" w:rsidRPr="00AC008C" w:rsidRDefault="00076523" w:rsidP="00076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6749"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целевая программа «Развитие культуры в </w:t>
      </w:r>
      <w:proofErr w:type="spellStart"/>
      <w:r w:rsidR="009B6749"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</w:t>
      </w:r>
      <w:r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</w:p>
    <w:p w:rsidR="00076523" w:rsidRPr="00AC008C" w:rsidRDefault="00076523" w:rsidP="00076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proofErr w:type="gramEnd"/>
      <w:r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на 2018</w:t>
      </w:r>
      <w:r w:rsidR="009B6749"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B6749"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годы»-</w:t>
      </w:r>
      <w:r w:rsidR="008464F7"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>2549,3</w:t>
      </w:r>
      <w:r w:rsidR="009B6749"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6749"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9B6749"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9B6749" w:rsidRPr="00AC008C" w:rsidRDefault="00076523" w:rsidP="00076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6749"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целевая программа «Развитие физической культуры и спорта в </w:t>
      </w:r>
      <w:proofErr w:type="spellStart"/>
      <w:r w:rsidR="009B6749"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Горноключевском</w:t>
      </w:r>
      <w:proofErr w:type="spellEnd"/>
      <w:r w:rsidR="009B6749"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поселении на </w:t>
      </w:r>
      <w:r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2018-2020 </w:t>
      </w:r>
      <w:r w:rsidR="009B6749"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годы» - </w:t>
      </w:r>
      <w:r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>840,0</w:t>
      </w:r>
      <w:r w:rsidR="009B6749"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6749"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9B6749"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523" w:rsidRPr="00AC008C" w:rsidRDefault="00076523" w:rsidP="00076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Муниципальная целевая программа «Профилактика терроризма и экстремизма на 2018 </w:t>
      </w:r>
      <w:proofErr w:type="gramStart"/>
      <w:r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год»-</w:t>
      </w:r>
      <w:proofErr w:type="gramEnd"/>
      <w:r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30,0 </w:t>
      </w:r>
      <w:proofErr w:type="spellStart"/>
      <w:r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75A" w:rsidRPr="00AC008C" w:rsidRDefault="0046175A" w:rsidP="00076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75A" w:rsidRPr="0046175A" w:rsidRDefault="0046175A" w:rsidP="0046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9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</w:t>
      </w:r>
      <w:r w:rsidRPr="00BE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BE39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Статьи 179 БК </w:t>
      </w:r>
      <w:proofErr w:type="gramStart"/>
      <w:r w:rsidRPr="00BE39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РФ </w:t>
      </w:r>
      <w:r w:rsidRPr="00BE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муниципальные</w:t>
      </w:r>
      <w:proofErr w:type="gramEnd"/>
      <w:r w:rsidRPr="00BE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утверждаются местной администрацией муниципального образования.</w:t>
      </w:r>
    </w:p>
    <w:p w:rsidR="0046175A" w:rsidRPr="0046175A" w:rsidRDefault="0046175A" w:rsidP="0046175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3282"/>
      <w:bookmarkEnd w:id="3"/>
      <w:r w:rsidRPr="00BE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Сроки реализации муниципальных программ определяются местной администрацией муниципального образования в устанавливаемом ими порядке.</w:t>
      </w:r>
    </w:p>
    <w:p w:rsidR="0046175A" w:rsidRPr="00BE3942" w:rsidRDefault="0046175A" w:rsidP="0046175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3283"/>
      <w:bookmarkEnd w:id="4"/>
      <w:r w:rsidRPr="00BE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образования.</w:t>
      </w:r>
    </w:p>
    <w:p w:rsidR="0046175A" w:rsidRPr="0046175A" w:rsidRDefault="0046175A" w:rsidP="0046175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75A" w:rsidRPr="00AC008C" w:rsidRDefault="00BE3942" w:rsidP="0046175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5" w:name="dst103284"/>
      <w:bookmarkEnd w:id="5"/>
      <w:r w:rsidRPr="00BE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 w:rsidR="0046175A" w:rsidRPr="00BE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E39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Статьи 179 БК </w:t>
      </w:r>
      <w:proofErr w:type="gramStart"/>
      <w:r w:rsidRPr="00BE39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РФ </w:t>
      </w:r>
      <w:r w:rsidRPr="00BE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75A" w:rsidRPr="00BE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proofErr w:type="gramEnd"/>
      <w:r w:rsidR="0046175A" w:rsidRPr="00BE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бюджетных ассигнований на финансовое обеспечение реализации муниципальных программ утверждается законом (решением) о бюджете по соответствующей каждой программе целевой статье </w:t>
      </w:r>
      <w:r w:rsidR="0046175A" w:rsidRPr="00AC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бюджета </w:t>
      </w:r>
      <w:r w:rsidR="0046175A" w:rsidRPr="00AC0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соответствии с утвердившим программу муниципальным правовым актом местной администр</w:t>
      </w:r>
      <w:r w:rsidR="00AC008C" w:rsidRPr="00AC0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ации муниципального образования, который отсутствует.</w:t>
      </w:r>
    </w:p>
    <w:p w:rsidR="00076523" w:rsidRPr="00AC008C" w:rsidRDefault="00BE3942" w:rsidP="00AC008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экспертизу в контрольно-счетную комиссию указанные программы не поступали.</w:t>
      </w:r>
    </w:p>
    <w:p w:rsidR="007D0AF8" w:rsidRPr="00AC008C" w:rsidRDefault="00AC008C" w:rsidP="00AC008C">
      <w:pPr>
        <w:pStyle w:val="a3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D0AF8" w:rsidRPr="00AC008C">
        <w:rPr>
          <w:rFonts w:ascii="Times New Roman" w:hAnsi="Times New Roman" w:cs="Times New Roman"/>
          <w:b/>
          <w:sz w:val="28"/>
          <w:szCs w:val="28"/>
        </w:rPr>
        <w:t>.</w:t>
      </w:r>
      <w:r w:rsidR="007D0AF8" w:rsidRPr="00AC008C">
        <w:rPr>
          <w:rFonts w:ascii="Times New Roman" w:hAnsi="Times New Roman" w:cs="Times New Roman"/>
          <w:sz w:val="28"/>
          <w:szCs w:val="28"/>
        </w:rPr>
        <w:t xml:space="preserve"> Статьей 1 п 2 </w:t>
      </w:r>
      <w:proofErr w:type="spellStart"/>
      <w:r w:rsidR="007D0AF8" w:rsidRPr="00AC008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D0AF8" w:rsidRPr="00AC008C">
        <w:rPr>
          <w:rFonts w:ascii="Times New Roman" w:hAnsi="Times New Roman" w:cs="Times New Roman"/>
          <w:sz w:val="28"/>
          <w:szCs w:val="28"/>
        </w:rPr>
        <w:t xml:space="preserve"> 1 </w:t>
      </w:r>
      <w:proofErr w:type="gramStart"/>
      <w:r w:rsidR="007D0AF8" w:rsidRPr="00AC008C">
        <w:rPr>
          <w:rFonts w:ascii="Times New Roman" w:hAnsi="Times New Roman" w:cs="Times New Roman"/>
          <w:sz w:val="28"/>
          <w:szCs w:val="28"/>
        </w:rPr>
        <w:t>проекта  Решения</w:t>
      </w:r>
      <w:proofErr w:type="gramEnd"/>
      <w:r w:rsidR="007D0AF8" w:rsidRPr="00AC008C">
        <w:rPr>
          <w:rFonts w:ascii="Times New Roman" w:hAnsi="Times New Roman" w:cs="Times New Roman"/>
          <w:sz w:val="28"/>
          <w:szCs w:val="28"/>
        </w:rPr>
        <w:t xml:space="preserve"> МК </w:t>
      </w:r>
      <w:proofErr w:type="spellStart"/>
      <w:r w:rsidR="007D0AF8" w:rsidRPr="00AC008C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7D0AF8" w:rsidRPr="00AC008C">
        <w:rPr>
          <w:rFonts w:ascii="Times New Roman" w:hAnsi="Times New Roman" w:cs="Times New Roman"/>
          <w:sz w:val="28"/>
          <w:szCs w:val="28"/>
        </w:rPr>
        <w:t xml:space="preserve"> городского поселения «О</w:t>
      </w:r>
      <w:r w:rsidR="007872A3" w:rsidRPr="00AC008C">
        <w:rPr>
          <w:rFonts w:ascii="Times New Roman" w:hAnsi="Times New Roman" w:cs="Times New Roman"/>
          <w:sz w:val="28"/>
          <w:szCs w:val="28"/>
        </w:rPr>
        <w:t xml:space="preserve"> </w:t>
      </w:r>
      <w:r w:rsidR="007D0AF8" w:rsidRPr="00AC008C">
        <w:rPr>
          <w:rFonts w:ascii="Times New Roman" w:hAnsi="Times New Roman" w:cs="Times New Roman"/>
          <w:sz w:val="28"/>
          <w:szCs w:val="28"/>
        </w:rPr>
        <w:t xml:space="preserve">бюджете </w:t>
      </w:r>
      <w:proofErr w:type="spellStart"/>
      <w:r w:rsidR="007D0AF8" w:rsidRPr="00AC008C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7D0AF8" w:rsidRPr="00AC008C">
        <w:rPr>
          <w:rFonts w:ascii="Times New Roman" w:hAnsi="Times New Roman" w:cs="Times New Roman"/>
          <w:sz w:val="28"/>
          <w:szCs w:val="28"/>
        </w:rPr>
        <w:t xml:space="preserve"> ГП Кировского муниципального района на 2017 год» установлен  предельный объем  муниципального внутреннего долга поселения в сумме 1</w:t>
      </w:r>
      <w:r w:rsidR="00682461" w:rsidRPr="00AC008C">
        <w:rPr>
          <w:rFonts w:ascii="Times New Roman" w:hAnsi="Times New Roman" w:cs="Times New Roman"/>
          <w:sz w:val="28"/>
          <w:szCs w:val="28"/>
        </w:rPr>
        <w:t>6</w:t>
      </w:r>
      <w:r w:rsidR="007D0AF8" w:rsidRPr="00AC008C">
        <w:rPr>
          <w:rFonts w:ascii="Times New Roman" w:hAnsi="Times New Roman" w:cs="Times New Roman"/>
          <w:sz w:val="28"/>
          <w:szCs w:val="28"/>
        </w:rPr>
        <w:t xml:space="preserve">60,0 </w:t>
      </w:r>
      <w:proofErr w:type="spellStart"/>
      <w:r w:rsidR="007D0AF8" w:rsidRPr="00AC008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7D0AF8" w:rsidRPr="00AC008C">
        <w:rPr>
          <w:rFonts w:ascii="Times New Roman" w:hAnsi="Times New Roman" w:cs="Times New Roman"/>
          <w:sz w:val="28"/>
          <w:szCs w:val="28"/>
        </w:rPr>
        <w:t xml:space="preserve">. который  не превышает ограничения, установленные </w:t>
      </w:r>
      <w:proofErr w:type="spellStart"/>
      <w:r w:rsidR="007D0AF8" w:rsidRPr="00AC008C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7D0AF8" w:rsidRPr="00AC008C">
        <w:rPr>
          <w:rFonts w:ascii="Times New Roman" w:hAnsi="Times New Roman" w:cs="Times New Roman"/>
          <w:sz w:val="28"/>
          <w:szCs w:val="28"/>
        </w:rPr>
        <w:t xml:space="preserve"> 107 БК РФ. </w:t>
      </w:r>
      <w:proofErr w:type="gramStart"/>
      <w:r w:rsidR="007D0AF8" w:rsidRPr="00AC008C">
        <w:rPr>
          <w:rFonts w:ascii="Times New Roman" w:hAnsi="Times New Roman" w:cs="Times New Roman"/>
          <w:sz w:val="28"/>
          <w:szCs w:val="28"/>
        </w:rPr>
        <w:t>( общий</w:t>
      </w:r>
      <w:proofErr w:type="gramEnd"/>
      <w:r w:rsidR="007D0AF8" w:rsidRPr="00AC008C">
        <w:rPr>
          <w:rFonts w:ascii="Times New Roman" w:hAnsi="Times New Roman" w:cs="Times New Roman"/>
          <w:sz w:val="28"/>
          <w:szCs w:val="28"/>
        </w:rPr>
        <w:t xml:space="preserve"> объем доходов без безвозмездных поступлений ) .          </w:t>
      </w:r>
      <w:r w:rsidR="007D0AF8" w:rsidRPr="00AC008C">
        <w:rPr>
          <w:rFonts w:ascii="Times New Roman" w:hAnsi="Times New Roman"/>
          <w:color w:val="FF0000"/>
          <w:sz w:val="26"/>
          <w:szCs w:val="26"/>
        </w:rPr>
        <w:t xml:space="preserve">           </w:t>
      </w:r>
    </w:p>
    <w:p w:rsidR="007D0AF8" w:rsidRPr="00F12803" w:rsidRDefault="00AC008C" w:rsidP="00167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803">
        <w:rPr>
          <w:rFonts w:ascii="Times New Roman" w:hAnsi="Times New Roman" w:cs="Times New Roman"/>
          <w:sz w:val="28"/>
          <w:szCs w:val="28"/>
        </w:rPr>
        <w:t>12</w:t>
      </w:r>
      <w:r w:rsidR="001670D3" w:rsidRPr="00F128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77E7" w:rsidRPr="00F12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B26" w:rsidRPr="00F12803">
        <w:rPr>
          <w:rFonts w:ascii="Times New Roman" w:hAnsi="Times New Roman" w:cs="Times New Roman"/>
          <w:sz w:val="28"/>
          <w:szCs w:val="28"/>
        </w:rPr>
        <w:t>На 201</w:t>
      </w:r>
      <w:r w:rsidR="00682461" w:rsidRPr="00F12803">
        <w:rPr>
          <w:rFonts w:ascii="Times New Roman" w:hAnsi="Times New Roman" w:cs="Times New Roman"/>
          <w:sz w:val="28"/>
          <w:szCs w:val="28"/>
        </w:rPr>
        <w:t>8</w:t>
      </w:r>
      <w:r w:rsidR="00C27B26" w:rsidRPr="00F12803">
        <w:rPr>
          <w:rFonts w:ascii="Times New Roman" w:hAnsi="Times New Roman" w:cs="Times New Roman"/>
          <w:sz w:val="28"/>
          <w:szCs w:val="28"/>
        </w:rPr>
        <w:t xml:space="preserve"> год   в проекте бюджета </w:t>
      </w:r>
      <w:r w:rsidRPr="00F12803">
        <w:rPr>
          <w:rFonts w:ascii="Times New Roman" w:hAnsi="Times New Roman" w:cs="Times New Roman"/>
          <w:sz w:val="28"/>
          <w:szCs w:val="28"/>
        </w:rPr>
        <w:t xml:space="preserve">не </w:t>
      </w:r>
      <w:r w:rsidR="00C27B26" w:rsidRPr="00F12803">
        <w:rPr>
          <w:rFonts w:ascii="Times New Roman" w:hAnsi="Times New Roman" w:cs="Times New Roman"/>
          <w:sz w:val="28"/>
          <w:szCs w:val="28"/>
        </w:rPr>
        <w:t>пред</w:t>
      </w:r>
      <w:r w:rsidRPr="00F12803">
        <w:rPr>
          <w:rFonts w:ascii="Times New Roman" w:hAnsi="Times New Roman" w:cs="Times New Roman"/>
          <w:sz w:val="28"/>
          <w:szCs w:val="28"/>
        </w:rPr>
        <w:t xml:space="preserve">усматривается </w:t>
      </w:r>
      <w:r w:rsidR="00C27B26" w:rsidRPr="00F12803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C27B26" w:rsidRPr="00F12803">
        <w:rPr>
          <w:rFonts w:ascii="Times New Roman" w:hAnsi="Times New Roman" w:cs="Times New Roman"/>
          <w:sz w:val="28"/>
          <w:szCs w:val="28"/>
        </w:rPr>
        <w:t>утверждению  гашение</w:t>
      </w:r>
      <w:proofErr w:type="gramEnd"/>
      <w:r w:rsidR="00C27B26" w:rsidRPr="00F12803">
        <w:rPr>
          <w:rFonts w:ascii="Times New Roman" w:hAnsi="Times New Roman" w:cs="Times New Roman"/>
          <w:sz w:val="28"/>
          <w:szCs w:val="28"/>
        </w:rPr>
        <w:t xml:space="preserve"> кредиторской задолженности</w:t>
      </w:r>
      <w:r w:rsidR="004954B2" w:rsidRPr="00F12803">
        <w:rPr>
          <w:rFonts w:ascii="Times New Roman" w:hAnsi="Times New Roman" w:cs="Times New Roman"/>
          <w:sz w:val="28"/>
          <w:szCs w:val="28"/>
        </w:rPr>
        <w:t>,</w:t>
      </w:r>
      <w:r w:rsidR="00C27B26" w:rsidRPr="00F12803">
        <w:rPr>
          <w:rFonts w:ascii="Times New Roman" w:hAnsi="Times New Roman" w:cs="Times New Roman"/>
          <w:sz w:val="28"/>
          <w:szCs w:val="28"/>
        </w:rPr>
        <w:t xml:space="preserve"> </w:t>
      </w:r>
      <w:r w:rsidR="004954B2" w:rsidRPr="00F128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возникшей в </w:t>
      </w:r>
      <w:r w:rsidRPr="00F128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предыдущих финансовых периодах.</w:t>
      </w:r>
    </w:p>
    <w:p w:rsidR="001670D3" w:rsidRPr="00F12803" w:rsidRDefault="001670D3" w:rsidP="00167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Контрольно-счетная комиссия </w:t>
      </w:r>
      <w:proofErr w:type="spellStart"/>
      <w:r w:rsidRPr="00F128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</w:t>
      </w:r>
      <w:proofErr w:type="spellEnd"/>
      <w:r w:rsidRPr="00F1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предлагает при рассмотрении проекта решения Муниципального комитета «О бюджете </w:t>
      </w:r>
      <w:proofErr w:type="spellStart"/>
      <w:r w:rsidRPr="00F128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</w:t>
      </w:r>
      <w:r w:rsidR="00F12803" w:rsidRPr="00F12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F12803" w:rsidRPr="00F1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на 2018</w:t>
      </w:r>
      <w:r w:rsidRPr="00F1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учесть </w:t>
      </w:r>
      <w:r w:rsidR="00314103" w:rsidRPr="00F1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и </w:t>
      </w:r>
      <w:r w:rsidRPr="00F12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отраженные в настоящем заключении.</w:t>
      </w:r>
    </w:p>
    <w:p w:rsidR="00314103" w:rsidRDefault="00314103" w:rsidP="00C27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4103" w:rsidRDefault="00314103" w:rsidP="00C27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70D3" w:rsidRPr="00F12803" w:rsidRDefault="001670D3" w:rsidP="00167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803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комиссии </w:t>
      </w:r>
    </w:p>
    <w:p w:rsidR="001670D3" w:rsidRPr="00F12803" w:rsidRDefault="001670D3" w:rsidP="001670D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12803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F12803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</w:t>
      </w:r>
      <w:proofErr w:type="spellStart"/>
      <w:r w:rsidRPr="00F12803">
        <w:rPr>
          <w:rFonts w:ascii="Times New Roman" w:hAnsi="Times New Roman" w:cs="Times New Roman"/>
          <w:sz w:val="28"/>
          <w:szCs w:val="28"/>
        </w:rPr>
        <w:t>Т.В.Волынская</w:t>
      </w:r>
      <w:proofErr w:type="spellEnd"/>
    </w:p>
    <w:p w:rsidR="007D0AF8" w:rsidRDefault="007D0AF8" w:rsidP="00C27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0AF8" w:rsidRDefault="007D0AF8" w:rsidP="00C27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7B26" w:rsidRDefault="00C27B26" w:rsidP="00C27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77E7" w:rsidRDefault="004C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D82" w:rsidRPr="00D73C8F" w:rsidRDefault="00F60D82" w:rsidP="004954B2">
      <w:pPr>
        <w:pStyle w:val="a4"/>
        <w:shd w:val="clear" w:color="auto" w:fill="FFFFFF"/>
        <w:spacing w:before="0" w:beforeAutospacing="0" w:after="0" w:afterAutospacing="0"/>
        <w:rPr>
          <w:color w:val="FF0000"/>
          <w:sz w:val="26"/>
          <w:szCs w:val="26"/>
        </w:rPr>
      </w:pPr>
    </w:p>
    <w:sectPr w:rsidR="00F60D82" w:rsidRPr="00D73C8F" w:rsidSect="00253E06">
      <w:footerReference w:type="default" r:id="rId8"/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CF7" w:rsidRDefault="00E35CF7" w:rsidP="00A01662">
      <w:pPr>
        <w:spacing w:after="0" w:line="240" w:lineRule="auto"/>
      </w:pPr>
      <w:r>
        <w:separator/>
      </w:r>
    </w:p>
  </w:endnote>
  <w:endnote w:type="continuationSeparator" w:id="0">
    <w:p w:rsidR="00E35CF7" w:rsidRDefault="00E35CF7" w:rsidP="00A0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944605"/>
      <w:docPartObj>
        <w:docPartGallery w:val="Page Numbers (Bottom of Page)"/>
        <w:docPartUnique/>
      </w:docPartObj>
    </w:sdtPr>
    <w:sdtContent>
      <w:p w:rsidR="00D81F14" w:rsidRDefault="00D81F1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5B6">
          <w:rPr>
            <w:noProof/>
          </w:rPr>
          <w:t>17</w:t>
        </w:r>
        <w:r>
          <w:fldChar w:fldCharType="end"/>
        </w:r>
      </w:p>
    </w:sdtContent>
  </w:sdt>
  <w:p w:rsidR="00D81F14" w:rsidRDefault="00D81F1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CF7" w:rsidRDefault="00E35CF7" w:rsidP="00A01662">
      <w:pPr>
        <w:spacing w:after="0" w:line="240" w:lineRule="auto"/>
      </w:pPr>
      <w:r>
        <w:separator/>
      </w:r>
    </w:p>
  </w:footnote>
  <w:footnote w:type="continuationSeparator" w:id="0">
    <w:p w:rsidR="00E35CF7" w:rsidRDefault="00E35CF7" w:rsidP="00A01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201ED"/>
    <w:multiLevelType w:val="hybridMultilevel"/>
    <w:tmpl w:val="286C3EA6"/>
    <w:lvl w:ilvl="0" w:tplc="F03CBF66">
      <w:start w:val="1"/>
      <w:numFmt w:val="decimal"/>
      <w:lvlText w:val="%1)"/>
      <w:lvlJc w:val="left"/>
      <w:pPr>
        <w:ind w:left="5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24284940"/>
    <w:multiLevelType w:val="hybridMultilevel"/>
    <w:tmpl w:val="4294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B69E1"/>
    <w:multiLevelType w:val="hybridMultilevel"/>
    <w:tmpl w:val="2EDAB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42F76"/>
    <w:multiLevelType w:val="hybridMultilevel"/>
    <w:tmpl w:val="C3262454"/>
    <w:lvl w:ilvl="0" w:tplc="22F69F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B01C95"/>
    <w:multiLevelType w:val="hybridMultilevel"/>
    <w:tmpl w:val="23328A70"/>
    <w:lvl w:ilvl="0" w:tplc="4DB0BEE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85"/>
    <w:rsid w:val="00011400"/>
    <w:rsid w:val="00014868"/>
    <w:rsid w:val="00014C3D"/>
    <w:rsid w:val="00020F61"/>
    <w:rsid w:val="00030580"/>
    <w:rsid w:val="00031031"/>
    <w:rsid w:val="000337D1"/>
    <w:rsid w:val="00052632"/>
    <w:rsid w:val="0005342E"/>
    <w:rsid w:val="00053D41"/>
    <w:rsid w:val="0007343A"/>
    <w:rsid w:val="000757ED"/>
    <w:rsid w:val="00076523"/>
    <w:rsid w:val="00083D79"/>
    <w:rsid w:val="000863AE"/>
    <w:rsid w:val="00090144"/>
    <w:rsid w:val="00094B21"/>
    <w:rsid w:val="0009765A"/>
    <w:rsid w:val="00097672"/>
    <w:rsid w:val="0009778C"/>
    <w:rsid w:val="000A7F6C"/>
    <w:rsid w:val="000B278F"/>
    <w:rsid w:val="000B3090"/>
    <w:rsid w:val="000C526D"/>
    <w:rsid w:val="000C61CD"/>
    <w:rsid w:val="000D0643"/>
    <w:rsid w:val="000D4B05"/>
    <w:rsid w:val="000E03DB"/>
    <w:rsid w:val="000E0D7D"/>
    <w:rsid w:val="000E1335"/>
    <w:rsid w:val="000E17AD"/>
    <w:rsid w:val="000E20CE"/>
    <w:rsid w:val="000F1F34"/>
    <w:rsid w:val="000F4A79"/>
    <w:rsid w:val="000F79A9"/>
    <w:rsid w:val="001026DE"/>
    <w:rsid w:val="0010479A"/>
    <w:rsid w:val="00105828"/>
    <w:rsid w:val="00110527"/>
    <w:rsid w:val="00112AC6"/>
    <w:rsid w:val="0011436E"/>
    <w:rsid w:val="001218F5"/>
    <w:rsid w:val="001219C6"/>
    <w:rsid w:val="001258A3"/>
    <w:rsid w:val="00127651"/>
    <w:rsid w:val="001316CE"/>
    <w:rsid w:val="00133BA7"/>
    <w:rsid w:val="00146B7D"/>
    <w:rsid w:val="001477AC"/>
    <w:rsid w:val="001563BC"/>
    <w:rsid w:val="0015683D"/>
    <w:rsid w:val="001577A3"/>
    <w:rsid w:val="00161B3B"/>
    <w:rsid w:val="00163A04"/>
    <w:rsid w:val="001670D3"/>
    <w:rsid w:val="0017069F"/>
    <w:rsid w:val="00175DE7"/>
    <w:rsid w:val="00185C97"/>
    <w:rsid w:val="00195891"/>
    <w:rsid w:val="00197F24"/>
    <w:rsid w:val="001A21F2"/>
    <w:rsid w:val="001A45D6"/>
    <w:rsid w:val="001B0811"/>
    <w:rsid w:val="001B0A14"/>
    <w:rsid w:val="001B22BA"/>
    <w:rsid w:val="001C45B6"/>
    <w:rsid w:val="001C4C96"/>
    <w:rsid w:val="001C5CDF"/>
    <w:rsid w:val="001D026C"/>
    <w:rsid w:val="001D5D6D"/>
    <w:rsid w:val="001E2F65"/>
    <w:rsid w:val="001F41E0"/>
    <w:rsid w:val="001F5030"/>
    <w:rsid w:val="001F52F2"/>
    <w:rsid w:val="0020570C"/>
    <w:rsid w:val="00207923"/>
    <w:rsid w:val="00210B2B"/>
    <w:rsid w:val="002141F0"/>
    <w:rsid w:val="00215045"/>
    <w:rsid w:val="0021550C"/>
    <w:rsid w:val="00217D57"/>
    <w:rsid w:val="002267D8"/>
    <w:rsid w:val="0023293F"/>
    <w:rsid w:val="00243031"/>
    <w:rsid w:val="00243B3B"/>
    <w:rsid w:val="00250369"/>
    <w:rsid w:val="002516CF"/>
    <w:rsid w:val="002524C1"/>
    <w:rsid w:val="00253E06"/>
    <w:rsid w:val="00255922"/>
    <w:rsid w:val="00256035"/>
    <w:rsid w:val="00260438"/>
    <w:rsid w:val="00264F90"/>
    <w:rsid w:val="00267738"/>
    <w:rsid w:val="00270609"/>
    <w:rsid w:val="00274D69"/>
    <w:rsid w:val="0028133C"/>
    <w:rsid w:val="00284E0F"/>
    <w:rsid w:val="00285C44"/>
    <w:rsid w:val="002A2739"/>
    <w:rsid w:val="002A3AD9"/>
    <w:rsid w:val="002A59B1"/>
    <w:rsid w:val="002A6A79"/>
    <w:rsid w:val="002B134A"/>
    <w:rsid w:val="002B6E1C"/>
    <w:rsid w:val="002C1FD5"/>
    <w:rsid w:val="002C211D"/>
    <w:rsid w:val="002D27FA"/>
    <w:rsid w:val="002E0513"/>
    <w:rsid w:val="002E72EB"/>
    <w:rsid w:val="002F3516"/>
    <w:rsid w:val="002F573B"/>
    <w:rsid w:val="002F65BB"/>
    <w:rsid w:val="00301FF2"/>
    <w:rsid w:val="00302E4B"/>
    <w:rsid w:val="003031E1"/>
    <w:rsid w:val="00314103"/>
    <w:rsid w:val="003165A0"/>
    <w:rsid w:val="00333493"/>
    <w:rsid w:val="00334C84"/>
    <w:rsid w:val="0033628F"/>
    <w:rsid w:val="003371AA"/>
    <w:rsid w:val="00343C0F"/>
    <w:rsid w:val="00344EE3"/>
    <w:rsid w:val="00346808"/>
    <w:rsid w:val="00351ED8"/>
    <w:rsid w:val="00361380"/>
    <w:rsid w:val="00364A2D"/>
    <w:rsid w:val="003677BC"/>
    <w:rsid w:val="0037077C"/>
    <w:rsid w:val="00371B5D"/>
    <w:rsid w:val="00374E60"/>
    <w:rsid w:val="00376382"/>
    <w:rsid w:val="00377D9B"/>
    <w:rsid w:val="00382736"/>
    <w:rsid w:val="003857B9"/>
    <w:rsid w:val="00385BC2"/>
    <w:rsid w:val="00385DC5"/>
    <w:rsid w:val="0038651D"/>
    <w:rsid w:val="003931DF"/>
    <w:rsid w:val="003945AD"/>
    <w:rsid w:val="003A11A9"/>
    <w:rsid w:val="003A6D23"/>
    <w:rsid w:val="003C6895"/>
    <w:rsid w:val="003D252D"/>
    <w:rsid w:val="003D54E5"/>
    <w:rsid w:val="003D572F"/>
    <w:rsid w:val="003F0078"/>
    <w:rsid w:val="003F0E97"/>
    <w:rsid w:val="003F38F8"/>
    <w:rsid w:val="003F3913"/>
    <w:rsid w:val="003F41A5"/>
    <w:rsid w:val="003F4F56"/>
    <w:rsid w:val="003F5F38"/>
    <w:rsid w:val="00401003"/>
    <w:rsid w:val="00402265"/>
    <w:rsid w:val="00406A85"/>
    <w:rsid w:val="0041564F"/>
    <w:rsid w:val="00420A0F"/>
    <w:rsid w:val="00421690"/>
    <w:rsid w:val="00425114"/>
    <w:rsid w:val="00430AF6"/>
    <w:rsid w:val="00430F63"/>
    <w:rsid w:val="00432AE1"/>
    <w:rsid w:val="00434613"/>
    <w:rsid w:val="004351D7"/>
    <w:rsid w:val="0043725B"/>
    <w:rsid w:val="004378E5"/>
    <w:rsid w:val="00440998"/>
    <w:rsid w:val="0044343E"/>
    <w:rsid w:val="00455D9F"/>
    <w:rsid w:val="00460211"/>
    <w:rsid w:val="0046175A"/>
    <w:rsid w:val="0046259C"/>
    <w:rsid w:val="00472715"/>
    <w:rsid w:val="00473E85"/>
    <w:rsid w:val="00486D4D"/>
    <w:rsid w:val="00487B7A"/>
    <w:rsid w:val="00494D88"/>
    <w:rsid w:val="004954B2"/>
    <w:rsid w:val="004A0750"/>
    <w:rsid w:val="004A0C8E"/>
    <w:rsid w:val="004A1F75"/>
    <w:rsid w:val="004A3175"/>
    <w:rsid w:val="004B13E4"/>
    <w:rsid w:val="004B1800"/>
    <w:rsid w:val="004C6482"/>
    <w:rsid w:val="004C77E7"/>
    <w:rsid w:val="004E03D7"/>
    <w:rsid w:val="004E06EA"/>
    <w:rsid w:val="004E0F9B"/>
    <w:rsid w:val="004E4625"/>
    <w:rsid w:val="004E4EA5"/>
    <w:rsid w:val="004E7224"/>
    <w:rsid w:val="004F7421"/>
    <w:rsid w:val="00500E42"/>
    <w:rsid w:val="00502E36"/>
    <w:rsid w:val="00503E42"/>
    <w:rsid w:val="005204E7"/>
    <w:rsid w:val="00527F23"/>
    <w:rsid w:val="00530D5C"/>
    <w:rsid w:val="00532783"/>
    <w:rsid w:val="00536CCC"/>
    <w:rsid w:val="005438A8"/>
    <w:rsid w:val="00544106"/>
    <w:rsid w:val="00545C71"/>
    <w:rsid w:val="00555163"/>
    <w:rsid w:val="00556CEA"/>
    <w:rsid w:val="00557A27"/>
    <w:rsid w:val="00560426"/>
    <w:rsid w:val="0056135A"/>
    <w:rsid w:val="00562485"/>
    <w:rsid w:val="0056776E"/>
    <w:rsid w:val="00570740"/>
    <w:rsid w:val="00572CFF"/>
    <w:rsid w:val="005744C3"/>
    <w:rsid w:val="00584A7D"/>
    <w:rsid w:val="00586594"/>
    <w:rsid w:val="00587166"/>
    <w:rsid w:val="005A0E93"/>
    <w:rsid w:val="005A39BC"/>
    <w:rsid w:val="005A5BDD"/>
    <w:rsid w:val="005B4E5F"/>
    <w:rsid w:val="005C0D59"/>
    <w:rsid w:val="005C10C7"/>
    <w:rsid w:val="005C23E4"/>
    <w:rsid w:val="005C4486"/>
    <w:rsid w:val="005C476F"/>
    <w:rsid w:val="005C617D"/>
    <w:rsid w:val="005C63FE"/>
    <w:rsid w:val="005C7F50"/>
    <w:rsid w:val="005D3866"/>
    <w:rsid w:val="005E248F"/>
    <w:rsid w:val="005F3DF8"/>
    <w:rsid w:val="005F48BA"/>
    <w:rsid w:val="0060698B"/>
    <w:rsid w:val="00625D33"/>
    <w:rsid w:val="00637551"/>
    <w:rsid w:val="0063776E"/>
    <w:rsid w:val="00642DD3"/>
    <w:rsid w:val="00644AF5"/>
    <w:rsid w:val="0064774B"/>
    <w:rsid w:val="0065155A"/>
    <w:rsid w:val="00651C51"/>
    <w:rsid w:val="00660090"/>
    <w:rsid w:val="006633C0"/>
    <w:rsid w:val="0066415E"/>
    <w:rsid w:val="00670004"/>
    <w:rsid w:val="006701E3"/>
    <w:rsid w:val="006710BF"/>
    <w:rsid w:val="00671595"/>
    <w:rsid w:val="00674D11"/>
    <w:rsid w:val="00677DEE"/>
    <w:rsid w:val="00682461"/>
    <w:rsid w:val="006917FB"/>
    <w:rsid w:val="006A1D8F"/>
    <w:rsid w:val="006A3055"/>
    <w:rsid w:val="006B1928"/>
    <w:rsid w:val="006D1536"/>
    <w:rsid w:val="006D2152"/>
    <w:rsid w:val="006D4A97"/>
    <w:rsid w:val="006E27CE"/>
    <w:rsid w:val="006E3668"/>
    <w:rsid w:val="006F1EC9"/>
    <w:rsid w:val="006F578D"/>
    <w:rsid w:val="006F6626"/>
    <w:rsid w:val="00703714"/>
    <w:rsid w:val="00704297"/>
    <w:rsid w:val="00704987"/>
    <w:rsid w:val="007067CD"/>
    <w:rsid w:val="00715013"/>
    <w:rsid w:val="00717B95"/>
    <w:rsid w:val="00721B57"/>
    <w:rsid w:val="00724C75"/>
    <w:rsid w:val="00726C6F"/>
    <w:rsid w:val="00726E3F"/>
    <w:rsid w:val="007418D0"/>
    <w:rsid w:val="00741DF9"/>
    <w:rsid w:val="0074398C"/>
    <w:rsid w:val="00744D04"/>
    <w:rsid w:val="00745B5C"/>
    <w:rsid w:val="00746924"/>
    <w:rsid w:val="00752F6C"/>
    <w:rsid w:val="007547C4"/>
    <w:rsid w:val="007601D7"/>
    <w:rsid w:val="00766F96"/>
    <w:rsid w:val="00771314"/>
    <w:rsid w:val="00773F26"/>
    <w:rsid w:val="00773F9E"/>
    <w:rsid w:val="00780195"/>
    <w:rsid w:val="00780892"/>
    <w:rsid w:val="00780A52"/>
    <w:rsid w:val="00783C63"/>
    <w:rsid w:val="007845BF"/>
    <w:rsid w:val="007872A3"/>
    <w:rsid w:val="0078743D"/>
    <w:rsid w:val="007931B2"/>
    <w:rsid w:val="00795E2A"/>
    <w:rsid w:val="00796831"/>
    <w:rsid w:val="00796F35"/>
    <w:rsid w:val="007A0622"/>
    <w:rsid w:val="007A3079"/>
    <w:rsid w:val="007A307C"/>
    <w:rsid w:val="007A37EC"/>
    <w:rsid w:val="007A688A"/>
    <w:rsid w:val="007B10AA"/>
    <w:rsid w:val="007B4AE7"/>
    <w:rsid w:val="007B5957"/>
    <w:rsid w:val="007B76B8"/>
    <w:rsid w:val="007C35D4"/>
    <w:rsid w:val="007D0AF8"/>
    <w:rsid w:val="007D6C44"/>
    <w:rsid w:val="007D7BB2"/>
    <w:rsid w:val="007E3B6E"/>
    <w:rsid w:val="007F210E"/>
    <w:rsid w:val="008071C1"/>
    <w:rsid w:val="00826F4D"/>
    <w:rsid w:val="00836315"/>
    <w:rsid w:val="00836E3E"/>
    <w:rsid w:val="00837EFC"/>
    <w:rsid w:val="008464F7"/>
    <w:rsid w:val="008474CC"/>
    <w:rsid w:val="00851228"/>
    <w:rsid w:val="008540E4"/>
    <w:rsid w:val="00861B78"/>
    <w:rsid w:val="00864190"/>
    <w:rsid w:val="00866675"/>
    <w:rsid w:val="00872CA9"/>
    <w:rsid w:val="00876EB7"/>
    <w:rsid w:val="0087705F"/>
    <w:rsid w:val="00877393"/>
    <w:rsid w:val="008825B7"/>
    <w:rsid w:val="008826E7"/>
    <w:rsid w:val="00883510"/>
    <w:rsid w:val="008835A8"/>
    <w:rsid w:val="008851E9"/>
    <w:rsid w:val="00886666"/>
    <w:rsid w:val="008932D4"/>
    <w:rsid w:val="00895D13"/>
    <w:rsid w:val="008A045A"/>
    <w:rsid w:val="008A7F86"/>
    <w:rsid w:val="008B2F60"/>
    <w:rsid w:val="008B3A09"/>
    <w:rsid w:val="008C5F32"/>
    <w:rsid w:val="008D32E5"/>
    <w:rsid w:val="008D5A23"/>
    <w:rsid w:val="008E4457"/>
    <w:rsid w:val="008E7295"/>
    <w:rsid w:val="008F0B68"/>
    <w:rsid w:val="0090764C"/>
    <w:rsid w:val="00911334"/>
    <w:rsid w:val="0091647C"/>
    <w:rsid w:val="00917FA5"/>
    <w:rsid w:val="00921BCD"/>
    <w:rsid w:val="0092523D"/>
    <w:rsid w:val="00926F0D"/>
    <w:rsid w:val="00932F7D"/>
    <w:rsid w:val="009404CB"/>
    <w:rsid w:val="00946F5B"/>
    <w:rsid w:val="00947AA7"/>
    <w:rsid w:val="00957BD0"/>
    <w:rsid w:val="00962105"/>
    <w:rsid w:val="00963EA1"/>
    <w:rsid w:val="0096453C"/>
    <w:rsid w:val="009674D9"/>
    <w:rsid w:val="00967593"/>
    <w:rsid w:val="0097679F"/>
    <w:rsid w:val="00977695"/>
    <w:rsid w:val="00981FCC"/>
    <w:rsid w:val="009859CA"/>
    <w:rsid w:val="009927C8"/>
    <w:rsid w:val="00992E95"/>
    <w:rsid w:val="009A0FDA"/>
    <w:rsid w:val="009A2804"/>
    <w:rsid w:val="009A37C1"/>
    <w:rsid w:val="009A41E8"/>
    <w:rsid w:val="009A63A8"/>
    <w:rsid w:val="009A7488"/>
    <w:rsid w:val="009B066F"/>
    <w:rsid w:val="009B14E4"/>
    <w:rsid w:val="009B2EB1"/>
    <w:rsid w:val="009B5360"/>
    <w:rsid w:val="009B6749"/>
    <w:rsid w:val="009C7F28"/>
    <w:rsid w:val="009D0AA1"/>
    <w:rsid w:val="009D323E"/>
    <w:rsid w:val="009D5155"/>
    <w:rsid w:val="009F303D"/>
    <w:rsid w:val="009F37DB"/>
    <w:rsid w:val="00A008B9"/>
    <w:rsid w:val="00A01662"/>
    <w:rsid w:val="00A04F9D"/>
    <w:rsid w:val="00A05FCE"/>
    <w:rsid w:val="00A078EA"/>
    <w:rsid w:val="00A120F6"/>
    <w:rsid w:val="00A2481A"/>
    <w:rsid w:val="00A24A37"/>
    <w:rsid w:val="00A25B9A"/>
    <w:rsid w:val="00A35B76"/>
    <w:rsid w:val="00A3604A"/>
    <w:rsid w:val="00A406F2"/>
    <w:rsid w:val="00A40B4F"/>
    <w:rsid w:val="00A424AA"/>
    <w:rsid w:val="00A455B6"/>
    <w:rsid w:val="00A525EC"/>
    <w:rsid w:val="00A62DFF"/>
    <w:rsid w:val="00A672EC"/>
    <w:rsid w:val="00A720EA"/>
    <w:rsid w:val="00A83966"/>
    <w:rsid w:val="00A87CDF"/>
    <w:rsid w:val="00A91A02"/>
    <w:rsid w:val="00AA48B7"/>
    <w:rsid w:val="00AA4CF3"/>
    <w:rsid w:val="00AA53DA"/>
    <w:rsid w:val="00AB0117"/>
    <w:rsid w:val="00AB1BD4"/>
    <w:rsid w:val="00AB2240"/>
    <w:rsid w:val="00AB44E0"/>
    <w:rsid w:val="00AB4E8F"/>
    <w:rsid w:val="00AC008C"/>
    <w:rsid w:val="00AC2DBF"/>
    <w:rsid w:val="00AD3A28"/>
    <w:rsid w:val="00AD3FA8"/>
    <w:rsid w:val="00AD4FCD"/>
    <w:rsid w:val="00AD68D8"/>
    <w:rsid w:val="00AE2447"/>
    <w:rsid w:val="00AE4CC4"/>
    <w:rsid w:val="00AF013F"/>
    <w:rsid w:val="00AF09DD"/>
    <w:rsid w:val="00AF1215"/>
    <w:rsid w:val="00AF234B"/>
    <w:rsid w:val="00AF3435"/>
    <w:rsid w:val="00AF359C"/>
    <w:rsid w:val="00B0429F"/>
    <w:rsid w:val="00B04F6B"/>
    <w:rsid w:val="00B050DF"/>
    <w:rsid w:val="00B05552"/>
    <w:rsid w:val="00B1333A"/>
    <w:rsid w:val="00B13A9C"/>
    <w:rsid w:val="00B17294"/>
    <w:rsid w:val="00B2044B"/>
    <w:rsid w:val="00B238E7"/>
    <w:rsid w:val="00B2406F"/>
    <w:rsid w:val="00B27D7D"/>
    <w:rsid w:val="00B31D34"/>
    <w:rsid w:val="00B31E46"/>
    <w:rsid w:val="00B32050"/>
    <w:rsid w:val="00B32E7C"/>
    <w:rsid w:val="00B34C52"/>
    <w:rsid w:val="00B3762D"/>
    <w:rsid w:val="00B401AE"/>
    <w:rsid w:val="00B43684"/>
    <w:rsid w:val="00B43EED"/>
    <w:rsid w:val="00B57CEB"/>
    <w:rsid w:val="00B60AE7"/>
    <w:rsid w:val="00B638CD"/>
    <w:rsid w:val="00B83E55"/>
    <w:rsid w:val="00B851A2"/>
    <w:rsid w:val="00B9111C"/>
    <w:rsid w:val="00B91E50"/>
    <w:rsid w:val="00B91F4B"/>
    <w:rsid w:val="00B9321B"/>
    <w:rsid w:val="00B969E6"/>
    <w:rsid w:val="00BA3E70"/>
    <w:rsid w:val="00BA48B9"/>
    <w:rsid w:val="00BB1335"/>
    <w:rsid w:val="00BC031B"/>
    <w:rsid w:val="00BE1F0A"/>
    <w:rsid w:val="00BE31BD"/>
    <w:rsid w:val="00BE3942"/>
    <w:rsid w:val="00BE3B71"/>
    <w:rsid w:val="00BF1A04"/>
    <w:rsid w:val="00BF2C6D"/>
    <w:rsid w:val="00BF5739"/>
    <w:rsid w:val="00C1441B"/>
    <w:rsid w:val="00C15BEA"/>
    <w:rsid w:val="00C1721F"/>
    <w:rsid w:val="00C2306A"/>
    <w:rsid w:val="00C266C1"/>
    <w:rsid w:val="00C27B26"/>
    <w:rsid w:val="00C312F2"/>
    <w:rsid w:val="00C33A1E"/>
    <w:rsid w:val="00C3415A"/>
    <w:rsid w:val="00C40DC5"/>
    <w:rsid w:val="00C4270C"/>
    <w:rsid w:val="00C43875"/>
    <w:rsid w:val="00C46971"/>
    <w:rsid w:val="00C538C0"/>
    <w:rsid w:val="00C556EE"/>
    <w:rsid w:val="00C640A0"/>
    <w:rsid w:val="00C66C4F"/>
    <w:rsid w:val="00C71E10"/>
    <w:rsid w:val="00C7320C"/>
    <w:rsid w:val="00C73843"/>
    <w:rsid w:val="00C76C64"/>
    <w:rsid w:val="00C8012D"/>
    <w:rsid w:val="00C86E41"/>
    <w:rsid w:val="00C9014C"/>
    <w:rsid w:val="00C92155"/>
    <w:rsid w:val="00C96FC3"/>
    <w:rsid w:val="00C970B1"/>
    <w:rsid w:val="00C97A56"/>
    <w:rsid w:val="00CA0A7E"/>
    <w:rsid w:val="00CA1F66"/>
    <w:rsid w:val="00CA3ED3"/>
    <w:rsid w:val="00CA597E"/>
    <w:rsid w:val="00CA6FEE"/>
    <w:rsid w:val="00CB1D56"/>
    <w:rsid w:val="00CB2DB6"/>
    <w:rsid w:val="00CB74E0"/>
    <w:rsid w:val="00CC1D54"/>
    <w:rsid w:val="00CC206C"/>
    <w:rsid w:val="00CC2355"/>
    <w:rsid w:val="00CD25FE"/>
    <w:rsid w:val="00CD275D"/>
    <w:rsid w:val="00CE2986"/>
    <w:rsid w:val="00CE44B4"/>
    <w:rsid w:val="00CE57FC"/>
    <w:rsid w:val="00CE6015"/>
    <w:rsid w:val="00CE7AB1"/>
    <w:rsid w:val="00CE7D7D"/>
    <w:rsid w:val="00CF23D8"/>
    <w:rsid w:val="00D00D4B"/>
    <w:rsid w:val="00D0185E"/>
    <w:rsid w:val="00D04C19"/>
    <w:rsid w:val="00D05AD0"/>
    <w:rsid w:val="00D1093F"/>
    <w:rsid w:val="00D2175F"/>
    <w:rsid w:val="00D21D14"/>
    <w:rsid w:val="00D234EA"/>
    <w:rsid w:val="00D23A37"/>
    <w:rsid w:val="00D251A1"/>
    <w:rsid w:val="00D305DD"/>
    <w:rsid w:val="00D3755A"/>
    <w:rsid w:val="00D44DD6"/>
    <w:rsid w:val="00D46A54"/>
    <w:rsid w:val="00D55890"/>
    <w:rsid w:val="00D60DFE"/>
    <w:rsid w:val="00D64B5D"/>
    <w:rsid w:val="00D674FA"/>
    <w:rsid w:val="00D72427"/>
    <w:rsid w:val="00D72916"/>
    <w:rsid w:val="00D73C8F"/>
    <w:rsid w:val="00D809C4"/>
    <w:rsid w:val="00D81F14"/>
    <w:rsid w:val="00D90C65"/>
    <w:rsid w:val="00D939D1"/>
    <w:rsid w:val="00D94365"/>
    <w:rsid w:val="00D97263"/>
    <w:rsid w:val="00D97EF7"/>
    <w:rsid w:val="00DB77D6"/>
    <w:rsid w:val="00DC09D4"/>
    <w:rsid w:val="00DC1AB7"/>
    <w:rsid w:val="00DD0669"/>
    <w:rsid w:val="00DE2ACF"/>
    <w:rsid w:val="00DE5382"/>
    <w:rsid w:val="00DE576B"/>
    <w:rsid w:val="00DE62E9"/>
    <w:rsid w:val="00DE6852"/>
    <w:rsid w:val="00DE6F08"/>
    <w:rsid w:val="00DE7AF5"/>
    <w:rsid w:val="00DF2977"/>
    <w:rsid w:val="00DF4B2E"/>
    <w:rsid w:val="00DF6D1B"/>
    <w:rsid w:val="00DF7108"/>
    <w:rsid w:val="00E01A78"/>
    <w:rsid w:val="00E03705"/>
    <w:rsid w:val="00E06BC8"/>
    <w:rsid w:val="00E14785"/>
    <w:rsid w:val="00E16750"/>
    <w:rsid w:val="00E35CF7"/>
    <w:rsid w:val="00E3682F"/>
    <w:rsid w:val="00E429D7"/>
    <w:rsid w:val="00E4419D"/>
    <w:rsid w:val="00E45DB5"/>
    <w:rsid w:val="00E45E21"/>
    <w:rsid w:val="00E462D5"/>
    <w:rsid w:val="00E474A9"/>
    <w:rsid w:val="00E47CD0"/>
    <w:rsid w:val="00E5593F"/>
    <w:rsid w:val="00E73956"/>
    <w:rsid w:val="00E74AAF"/>
    <w:rsid w:val="00E77962"/>
    <w:rsid w:val="00E807E2"/>
    <w:rsid w:val="00E81BF3"/>
    <w:rsid w:val="00E82C80"/>
    <w:rsid w:val="00E82E56"/>
    <w:rsid w:val="00E85ED6"/>
    <w:rsid w:val="00E962C7"/>
    <w:rsid w:val="00EA2A11"/>
    <w:rsid w:val="00EA3A4A"/>
    <w:rsid w:val="00EC1842"/>
    <w:rsid w:val="00EC603B"/>
    <w:rsid w:val="00ED0E4B"/>
    <w:rsid w:val="00ED5322"/>
    <w:rsid w:val="00EE4966"/>
    <w:rsid w:val="00EF007A"/>
    <w:rsid w:val="00EF5E6C"/>
    <w:rsid w:val="00EF7B31"/>
    <w:rsid w:val="00F03082"/>
    <w:rsid w:val="00F04027"/>
    <w:rsid w:val="00F071A0"/>
    <w:rsid w:val="00F12803"/>
    <w:rsid w:val="00F131AE"/>
    <w:rsid w:val="00F16935"/>
    <w:rsid w:val="00F32083"/>
    <w:rsid w:val="00F371C8"/>
    <w:rsid w:val="00F3721D"/>
    <w:rsid w:val="00F415A5"/>
    <w:rsid w:val="00F50749"/>
    <w:rsid w:val="00F52838"/>
    <w:rsid w:val="00F53003"/>
    <w:rsid w:val="00F540B1"/>
    <w:rsid w:val="00F5415C"/>
    <w:rsid w:val="00F60D82"/>
    <w:rsid w:val="00F617F3"/>
    <w:rsid w:val="00F62F51"/>
    <w:rsid w:val="00F63F82"/>
    <w:rsid w:val="00F7763B"/>
    <w:rsid w:val="00F96C35"/>
    <w:rsid w:val="00FA45C1"/>
    <w:rsid w:val="00FA76F2"/>
    <w:rsid w:val="00FB0ECD"/>
    <w:rsid w:val="00FB3A2F"/>
    <w:rsid w:val="00FB4BFF"/>
    <w:rsid w:val="00FC4739"/>
    <w:rsid w:val="00FC6395"/>
    <w:rsid w:val="00FE251F"/>
    <w:rsid w:val="00FE287D"/>
    <w:rsid w:val="00FE3A65"/>
    <w:rsid w:val="00FE5C3E"/>
    <w:rsid w:val="00FE786F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27A1F-5AC3-4A0B-9DA4-4FFC93DA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38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6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2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438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C43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3875"/>
  </w:style>
  <w:style w:type="character" w:styleId="a5">
    <w:name w:val="Hyperlink"/>
    <w:basedOn w:val="a0"/>
    <w:uiPriority w:val="99"/>
    <w:semiHidden/>
    <w:unhideWhenUsed/>
    <w:rsid w:val="00D674FA"/>
    <w:rPr>
      <w:color w:val="0000FF"/>
      <w:u w:val="single"/>
    </w:rPr>
  </w:style>
  <w:style w:type="character" w:styleId="a6">
    <w:name w:val="Emphasis"/>
    <w:basedOn w:val="a0"/>
    <w:uiPriority w:val="20"/>
    <w:qFormat/>
    <w:rsid w:val="00CA597E"/>
    <w:rPr>
      <w:i/>
      <w:iCs/>
    </w:rPr>
  </w:style>
  <w:style w:type="paragraph" w:styleId="a7">
    <w:name w:val="footnote text"/>
    <w:basedOn w:val="a"/>
    <w:link w:val="a8"/>
    <w:unhideWhenUsed/>
    <w:rsid w:val="0015683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5683D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568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6">
    <w:name w:val="Обычный + 16 пт"/>
    <w:basedOn w:val="a"/>
    <w:rsid w:val="0015683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footnote reference"/>
    <w:aliases w:val="текст сноски"/>
    <w:uiPriority w:val="99"/>
    <w:rsid w:val="00A01662"/>
    <w:rPr>
      <w:vertAlign w:val="superscript"/>
    </w:rPr>
  </w:style>
  <w:style w:type="paragraph" w:styleId="aa">
    <w:name w:val="List Paragraph"/>
    <w:basedOn w:val="a"/>
    <w:uiPriority w:val="34"/>
    <w:qFormat/>
    <w:rsid w:val="00E45DB5"/>
    <w:pPr>
      <w:spacing w:after="200" w:line="276" w:lineRule="auto"/>
      <w:ind w:left="720"/>
      <w:contextualSpacing/>
    </w:pPr>
  </w:style>
  <w:style w:type="table" w:styleId="ab">
    <w:name w:val="Table Grid"/>
    <w:basedOn w:val="a1"/>
    <w:uiPriority w:val="39"/>
    <w:rsid w:val="00052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Красная строка1"/>
    <w:basedOn w:val="ac"/>
    <w:rsid w:val="00A3604A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A3604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3604A"/>
  </w:style>
  <w:style w:type="paragraph" w:styleId="ae">
    <w:name w:val="header"/>
    <w:basedOn w:val="a"/>
    <w:link w:val="af"/>
    <w:uiPriority w:val="99"/>
    <w:unhideWhenUsed/>
    <w:rsid w:val="00CE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7AB1"/>
  </w:style>
  <w:style w:type="paragraph" w:styleId="af0">
    <w:name w:val="footer"/>
    <w:basedOn w:val="a"/>
    <w:link w:val="af1"/>
    <w:uiPriority w:val="99"/>
    <w:unhideWhenUsed/>
    <w:rsid w:val="00CE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7AB1"/>
  </w:style>
  <w:style w:type="paragraph" w:styleId="af2">
    <w:name w:val="Balloon Text"/>
    <w:basedOn w:val="a"/>
    <w:link w:val="af3"/>
    <w:uiPriority w:val="99"/>
    <w:semiHidden/>
    <w:unhideWhenUsed/>
    <w:rsid w:val="00B6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60AE7"/>
    <w:rPr>
      <w:rFonts w:ascii="Segoe UI" w:hAnsi="Segoe UI" w:cs="Segoe UI"/>
      <w:sz w:val="18"/>
      <w:szCs w:val="18"/>
    </w:rPr>
  </w:style>
  <w:style w:type="character" w:styleId="af4">
    <w:name w:val="Strong"/>
    <w:basedOn w:val="a0"/>
    <w:uiPriority w:val="22"/>
    <w:qFormat/>
    <w:rsid w:val="006F1EC9"/>
    <w:rPr>
      <w:b/>
      <w:bCs/>
    </w:rPr>
  </w:style>
  <w:style w:type="character" w:styleId="af5">
    <w:name w:val="annotation reference"/>
    <w:basedOn w:val="a0"/>
    <w:uiPriority w:val="99"/>
    <w:semiHidden/>
    <w:unhideWhenUsed/>
    <w:rsid w:val="007B76B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B76B8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B76B8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B76B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B76B8"/>
    <w:rPr>
      <w:b/>
      <w:bCs/>
      <w:sz w:val="20"/>
      <w:szCs w:val="20"/>
    </w:rPr>
  </w:style>
  <w:style w:type="character" w:customStyle="1" w:styleId="blk">
    <w:name w:val="blk"/>
    <w:basedOn w:val="a0"/>
    <w:rsid w:val="00461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8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2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6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2833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2083383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8300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3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3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73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4605A-0A7D-4F75-915F-AC51E859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8303</TotalTime>
  <Pages>17</Pages>
  <Words>5962</Words>
  <Characters>33990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199</cp:revision>
  <cp:lastPrinted>2016-11-17T04:52:00Z</cp:lastPrinted>
  <dcterms:created xsi:type="dcterms:W3CDTF">2016-11-07T04:32:00Z</dcterms:created>
  <dcterms:modified xsi:type="dcterms:W3CDTF">2018-01-09T04:30:00Z</dcterms:modified>
</cp:coreProperties>
</file>