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18" w:rsidRDefault="00F62E18" w:rsidP="00F62E18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62E18" w:rsidRDefault="00F62E18" w:rsidP="00F6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62E18" w:rsidRDefault="00F62E18" w:rsidP="00F6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62E18" w:rsidRDefault="00F62E18" w:rsidP="00F6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A32BB" w:rsidRDefault="00FA32BB" w:rsidP="00F6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2BB" w:rsidRDefault="00FA32BB" w:rsidP="00F6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2E18" w:rsidRDefault="00F62E18" w:rsidP="00F62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кп. Горные Ключи</w:t>
      </w:r>
    </w:p>
    <w:p w:rsidR="00F62E18" w:rsidRDefault="00346693" w:rsidP="00F62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</w:t>
      </w:r>
      <w:r w:rsidR="002C059F">
        <w:rPr>
          <w:rFonts w:ascii="Times New Roman" w:hAnsi="Times New Roman"/>
          <w:sz w:val="28"/>
          <w:szCs w:val="28"/>
        </w:rPr>
        <w:t>.2023</w:t>
      </w:r>
      <w:r w:rsidR="00F62E18" w:rsidRPr="008D45BA">
        <w:rPr>
          <w:rFonts w:ascii="Times New Roman" w:hAnsi="Times New Roman"/>
          <w:sz w:val="28"/>
          <w:szCs w:val="28"/>
        </w:rPr>
        <w:t xml:space="preserve"> г</w:t>
      </w:r>
      <w:r w:rsidR="00F62E18" w:rsidRPr="008D45BA">
        <w:rPr>
          <w:rFonts w:ascii="Times New Roman" w:hAnsi="Times New Roman"/>
          <w:b/>
          <w:sz w:val="28"/>
          <w:szCs w:val="28"/>
        </w:rPr>
        <w:t xml:space="preserve">.                    </w:t>
      </w:r>
      <w:r w:rsidR="00036493">
        <w:rPr>
          <w:rFonts w:ascii="Times New Roman" w:hAnsi="Times New Roman"/>
          <w:b/>
          <w:sz w:val="28"/>
          <w:szCs w:val="28"/>
        </w:rPr>
        <w:t xml:space="preserve">      </w:t>
      </w:r>
      <w:r w:rsidR="00F62E18" w:rsidRPr="008D45B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E6336" w:rsidRPr="008D45B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62E18" w:rsidRPr="008D45B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87096" w:rsidRPr="008D45BA">
        <w:rPr>
          <w:rFonts w:ascii="Times New Roman" w:hAnsi="Times New Roman"/>
          <w:b/>
          <w:sz w:val="28"/>
          <w:szCs w:val="28"/>
        </w:rPr>
        <w:t xml:space="preserve">  </w:t>
      </w:r>
      <w:r w:rsidR="00F62E18" w:rsidRPr="008D45BA">
        <w:rPr>
          <w:rFonts w:ascii="Times New Roman" w:hAnsi="Times New Roman"/>
          <w:b/>
          <w:sz w:val="28"/>
          <w:szCs w:val="28"/>
        </w:rPr>
        <w:t xml:space="preserve">      </w:t>
      </w:r>
      <w:r w:rsidR="00F62E18" w:rsidRPr="008D45BA">
        <w:rPr>
          <w:rFonts w:ascii="Times New Roman" w:hAnsi="Times New Roman"/>
          <w:sz w:val="28"/>
          <w:szCs w:val="28"/>
        </w:rPr>
        <w:t>№</w:t>
      </w:r>
      <w:r w:rsidR="00D87096" w:rsidRPr="008D4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447</w:t>
      </w:r>
    </w:p>
    <w:p w:rsidR="00346693" w:rsidRDefault="00346693" w:rsidP="00346693">
      <w:pPr>
        <w:pStyle w:val="a3"/>
        <w:spacing w:after="0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46693" w:rsidRPr="00346693" w:rsidRDefault="00346693" w:rsidP="00346693">
      <w:pPr>
        <w:pStyle w:val="a3"/>
        <w:spacing w:after="0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346693">
        <w:rPr>
          <w:rFonts w:ascii="Times New Roman" w:hAnsi="Times New Roman"/>
          <w:b/>
          <w:sz w:val="28"/>
          <w:szCs w:val="28"/>
        </w:rPr>
        <w:t xml:space="preserve">остановление </w:t>
      </w: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Pr="00346693">
        <w:rPr>
          <w:rFonts w:ascii="Times New Roman" w:hAnsi="Times New Roman"/>
          <w:b/>
          <w:sz w:val="28"/>
          <w:szCs w:val="28"/>
        </w:rPr>
        <w:t>администрации Горноключевского городского поселения от 24.08.2022 №170 «Об утверждении Инструкции по охране труда работников администрации Горноключевского городского поселения»</w:t>
      </w:r>
    </w:p>
    <w:p w:rsidR="00346693" w:rsidRDefault="00346693" w:rsidP="00F6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18" w:rsidRPr="00F62E18" w:rsidRDefault="00F62E18" w:rsidP="00F62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59F" w:rsidRPr="00990A86" w:rsidRDefault="00F62E18" w:rsidP="002C059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Рассмотрев</w:t>
      </w:r>
      <w:r w:rsidR="00346693" w:rsidRPr="003466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693" w:rsidRPr="00346693">
        <w:rPr>
          <w:rFonts w:ascii="Times New Roman" w:eastAsia="Times New Roman" w:hAnsi="Times New Roman"/>
          <w:sz w:val="28"/>
          <w:szCs w:val="28"/>
          <w:lang w:eastAsia="ru-RU"/>
        </w:rPr>
        <w:t>Протест</w:t>
      </w:r>
      <w:r w:rsidR="003466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прокурора Кировского района</w:t>
      </w:r>
      <w:r w:rsidR="00346693" w:rsidRPr="0034669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27.09.2023 №7-23-2023/Прдп301-23-20050014 на Постановление главы администрации Горноключевского городского поселения от №170 от 24.08.2022 «Об утверждении Инструкции по охране труда работников администрации Горноключевского городского поселения»</w:t>
      </w:r>
      <w:r w:rsidR="0034669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Постановление),</w:t>
      </w:r>
      <w:r w:rsidR="002C059F" w:rsidRPr="00346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59F" w:rsidRPr="00F62E18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r w:rsidR="00346693">
        <w:rPr>
          <w:rFonts w:ascii="Times New Roman" w:eastAsia="Times New Roman" w:hAnsi="Times New Roman"/>
          <w:sz w:val="28"/>
          <w:szCs w:val="28"/>
          <w:lang w:eastAsia="ru-RU"/>
        </w:rPr>
        <w:t xml:space="preserve">ст.ст. 216, 216.2 </w:t>
      </w:r>
      <w:r w:rsidR="00346693">
        <w:rPr>
          <w:rFonts w:ascii="Times New Roman" w:eastAsiaTheme="minorHAnsi" w:hAnsi="Times New Roman"/>
          <w:sz w:val="28"/>
          <w:szCs w:val="28"/>
        </w:rPr>
        <w:t>Трудового</w:t>
      </w:r>
      <w:r w:rsidR="003466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</w:t>
      </w:r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  <w:r w:rsidR="002C059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г. №131 «Об общих принципах организации местного самоуправления в Российской Федерации»,</w:t>
      </w:r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59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>Горноключевского городского</w:t>
      </w:r>
      <w:proofErr w:type="gramEnd"/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>поселения, утвержденного</w:t>
      </w:r>
      <w:proofErr w:type="gramEnd"/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proofErr w:type="gramEnd"/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Горноключевского городского поселения</w:t>
      </w:r>
      <w:r w:rsidR="002C05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059F" w:rsidRPr="00F855FC">
        <w:rPr>
          <w:rFonts w:ascii="Times New Roman" w:eastAsia="Times New Roman" w:hAnsi="Times New Roman"/>
          <w:sz w:val="28"/>
          <w:szCs w:val="28"/>
          <w:lang w:eastAsia="ru-RU"/>
        </w:rPr>
        <w:t>от 16.02.2018 № 304,</w:t>
      </w:r>
      <w:r w:rsidR="002C059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</w:t>
      </w:r>
      <w:r w:rsidR="002C059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Горноключевского городского поселения</w:t>
      </w:r>
    </w:p>
    <w:p w:rsidR="00F62E18" w:rsidRPr="00F62E18" w:rsidRDefault="00F62E18" w:rsidP="002C059F">
      <w:pPr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62E18">
        <w:rPr>
          <w:rFonts w:ascii="Times New Roman" w:eastAsiaTheme="minorHAnsi" w:hAnsi="Times New Roman"/>
          <w:b/>
          <w:sz w:val="28"/>
          <w:szCs w:val="28"/>
        </w:rPr>
        <w:t>ПОСТАНОВИЛ:</w:t>
      </w:r>
    </w:p>
    <w:p w:rsidR="00EB67B3" w:rsidRDefault="00346693" w:rsidP="006614A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EB67B3">
        <w:rPr>
          <w:rFonts w:ascii="Times New Roman" w:eastAsia="Times New Roman" w:hAnsi="Times New Roman"/>
          <w:sz w:val="28"/>
          <w:szCs w:val="28"/>
          <w:lang w:eastAsia="ru-RU"/>
        </w:rPr>
        <w:t>Пункт 1.1. Раздела 1. Приложения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 Постановления следующие</w:t>
      </w:r>
      <w:r w:rsidR="00EB67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подпункты:</w:t>
      </w:r>
    </w:p>
    <w:p w:rsidR="00EB67B3" w:rsidRDefault="00EB67B3" w:rsidP="00EB67B3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sz w:val="28"/>
          <w:szCs w:val="28"/>
        </w:rPr>
        <w:t>1.1.1.</w:t>
      </w:r>
      <w:r w:rsidR="00346693">
        <w:rPr>
          <w:sz w:val="28"/>
          <w:szCs w:val="28"/>
        </w:rPr>
        <w:t xml:space="preserve"> </w:t>
      </w:r>
      <w:r w:rsidRPr="00EB67B3">
        <w:rPr>
          <w:color w:val="000000"/>
          <w:sz w:val="30"/>
          <w:szCs w:val="30"/>
        </w:rPr>
        <w:t xml:space="preserve">Каждый работник имеет право </w:t>
      </w:r>
      <w:proofErr w:type="gramStart"/>
      <w:r w:rsidRPr="00EB67B3">
        <w:rPr>
          <w:color w:val="000000"/>
          <w:sz w:val="30"/>
          <w:szCs w:val="30"/>
        </w:rPr>
        <w:t>на</w:t>
      </w:r>
      <w:proofErr w:type="gramEnd"/>
      <w:r w:rsidRPr="00EB67B3">
        <w:rPr>
          <w:color w:val="000000"/>
          <w:sz w:val="30"/>
          <w:szCs w:val="30"/>
        </w:rPr>
        <w:t>:</w:t>
      </w:r>
    </w:p>
    <w:p w:rsidR="00EB67B3" w:rsidRDefault="00EB67B3" w:rsidP="00EB67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7B3">
        <w:rPr>
          <w:sz w:val="28"/>
          <w:szCs w:val="28"/>
        </w:rPr>
        <w:t>рабочее место, соответствующее требованиям охраны труда;</w:t>
      </w:r>
    </w:p>
    <w:p w:rsidR="00EB67B3" w:rsidRPr="00EB67B3" w:rsidRDefault="00EB67B3" w:rsidP="00EB67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7B3">
        <w:rPr>
          <w:sz w:val="28"/>
          <w:szCs w:val="28"/>
        </w:rPr>
        <w:t>обязательное социальное </w:t>
      </w:r>
      <w:hyperlink r:id="rId5" w:anchor="dst100047" w:history="1">
        <w:r w:rsidRPr="00EB67B3">
          <w:rPr>
            <w:sz w:val="28"/>
            <w:szCs w:val="28"/>
          </w:rPr>
          <w:t>страхование</w:t>
        </w:r>
      </w:hyperlink>
      <w:r>
        <w:rPr>
          <w:sz w:val="28"/>
          <w:szCs w:val="28"/>
        </w:rPr>
        <w:t xml:space="preserve"> от несчастных случаев на </w:t>
      </w:r>
      <w:r w:rsidRPr="00EB67B3">
        <w:rPr>
          <w:sz w:val="28"/>
          <w:szCs w:val="28"/>
        </w:rPr>
        <w:t>производстве и профессиональных заболеваний;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получение достоверной информации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работодателя, соответствующих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от выполнения работ в случае возникновения опасности для его жизни и здоровья вследствие нарушения требований охраны труда до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устранения такой опасности, за исключе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нием случаев, предусмотренных ф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едеральными </w:t>
      </w:r>
      <w:hyperlink r:id="rId6" w:history="1">
        <w:r w:rsidRPr="00EB67B3">
          <w:rPr>
            <w:rFonts w:ascii="Times New Roman" w:eastAsia="Times New Roman" w:hAnsi="Times New Roman"/>
            <w:sz w:val="28"/>
            <w:szCs w:val="28"/>
            <w:lang w:eastAsia="ru-RU"/>
          </w:rPr>
          <w:t>законами</w:t>
        </w:r>
      </w:hyperlink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7" w:anchor="dst100017" w:history="1">
        <w:r w:rsidRPr="00EB67B3">
          <w:rPr>
            <w:rFonts w:ascii="Times New Roman" w:eastAsia="Times New Roman" w:hAnsi="Times New Roman"/>
            <w:sz w:val="28"/>
            <w:szCs w:val="28"/>
            <w:lang w:eastAsia="ru-RU"/>
          </w:rPr>
          <w:t>обеспечение</w:t>
        </w:r>
      </w:hyperlink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 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 </w:t>
      </w:r>
      <w:hyperlink r:id="rId8" w:anchor="dst100231" w:history="1">
        <w:r w:rsidRPr="00EB67B3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 о техническом регулировании порядке;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9" w:anchor="dst2745" w:history="1">
        <w:proofErr w:type="gramStart"/>
        <w:r w:rsidRPr="00EB67B3">
          <w:rPr>
            <w:rFonts w:ascii="Times New Roman" w:eastAsia="Times New Roman" w:hAnsi="Times New Roman"/>
            <w:sz w:val="28"/>
            <w:szCs w:val="28"/>
            <w:lang w:eastAsia="ru-RU"/>
          </w:rPr>
          <w:t>обучение</w:t>
        </w:r>
      </w:hyperlink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 по охране</w:t>
      </w:r>
      <w:proofErr w:type="gramEnd"/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за счет средств работодателя;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proofErr w:type="gramEnd"/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proofErr w:type="gramStart"/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Каждый работник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</w:t>
      </w:r>
      <w:proofErr w:type="gramEnd"/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комплексов (систем) приборов, </w:t>
      </w: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устройств, оборудования, обеспечивающих дистанционную видео-, ауди</w:t>
      </w:r>
      <w:proofErr w:type="gramStart"/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Обязанность предоставления указанной в настоящей статье информации возлагается на работодателя, а также на соответствующие государственные органы и общественные организации при наличии у них такой информации.</w:t>
      </w:r>
    </w:p>
    <w:p w:rsidR="00EB67B3" w:rsidRPr="00EB67B3" w:rsidRDefault="00EB67B3" w:rsidP="00EB67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 </w:t>
      </w:r>
      <w:hyperlink r:id="rId10" w:anchor="dst100167" w:history="1">
        <w:r w:rsidRPr="00EB67B3">
          <w:rPr>
            <w:rFonts w:ascii="Times New Roman" w:eastAsia="Times New Roman" w:hAnsi="Times New Roman"/>
            <w:sz w:val="28"/>
            <w:szCs w:val="28"/>
            <w:lang w:eastAsia="ru-RU"/>
          </w:rPr>
          <w:t>опасному классу</w:t>
        </w:r>
      </w:hyperlink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 условий труда.</w:t>
      </w:r>
    </w:p>
    <w:p w:rsidR="00EB67B3" w:rsidRDefault="00EB67B3" w:rsidP="00E65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anchor="dst100012" w:history="1">
        <w:proofErr w:type="gramStart"/>
        <w:r w:rsidR="00E658A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Формы </w:t>
        </w:r>
        <w:r w:rsidRPr="00EB67B3">
          <w:rPr>
            <w:rFonts w:ascii="Times New Roman" w:eastAsia="Times New Roman" w:hAnsi="Times New Roman"/>
            <w:sz w:val="28"/>
            <w:szCs w:val="28"/>
            <w:lang w:eastAsia="ru-RU"/>
          </w:rPr>
          <w:t>(способы)</w:t>
        </w:r>
      </w:hyperlink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2" w:anchor="dst100010" w:history="1">
        <w:r w:rsidRPr="00EB67B3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 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 </w:t>
      </w:r>
      <w:hyperlink r:id="rId13" w:anchor="dst100052" w:history="1">
        <w:r w:rsidRPr="00EB67B3">
          <w:rPr>
            <w:rFonts w:ascii="Times New Roman" w:eastAsia="Times New Roman" w:hAnsi="Times New Roman"/>
            <w:sz w:val="28"/>
            <w:szCs w:val="28"/>
            <w:lang w:eastAsia="ru-RU"/>
          </w:rPr>
          <w:t>примерный перечень</w:t>
        </w:r>
      </w:hyperlink>
      <w:r w:rsidRPr="00EB67B3">
        <w:rPr>
          <w:rFonts w:ascii="Times New Roman" w:eastAsia="Times New Roman" w:hAnsi="Times New Roman"/>
          <w:sz w:val="28"/>
          <w:szCs w:val="28"/>
          <w:lang w:eastAsia="ru-RU"/>
        </w:rPr>
        <w:t> таких информационных материалов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  <w:proofErr w:type="gramEnd"/>
    </w:p>
    <w:p w:rsidR="00EB67B3" w:rsidRPr="00E658A4" w:rsidRDefault="00E658A4" w:rsidP="00E658A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Горноключевского городского поселения в сети «Интернет».</w:t>
      </w:r>
    </w:p>
    <w:p w:rsidR="00425E5A" w:rsidRDefault="00C12B12" w:rsidP="00E658A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="00E658A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E658A4" w:rsidRPr="001C7EBE" w:rsidRDefault="00E658A4" w:rsidP="00E658A4">
      <w:pPr>
        <w:pStyle w:val="a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EE6" w:rsidRDefault="00205EE6" w:rsidP="00F6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E18" w:rsidRDefault="00E658A4" w:rsidP="00F62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62E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763A" w:rsidRDefault="00F62E18" w:rsidP="00F62E18">
      <w:r>
        <w:rPr>
          <w:rFonts w:ascii="Times New Roman" w:hAnsi="Times New Roman"/>
          <w:sz w:val="28"/>
          <w:szCs w:val="28"/>
        </w:rPr>
        <w:t xml:space="preserve">Горноключевского городского поселения                 </w:t>
      </w:r>
      <w:r w:rsidR="00E658A4">
        <w:rPr>
          <w:rFonts w:ascii="Times New Roman" w:hAnsi="Times New Roman"/>
          <w:sz w:val="28"/>
          <w:szCs w:val="28"/>
        </w:rPr>
        <w:t xml:space="preserve">    </w:t>
      </w:r>
      <w:r w:rsidR="00EE23B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E23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658A4">
        <w:rPr>
          <w:rFonts w:ascii="Times New Roman" w:hAnsi="Times New Roman"/>
          <w:sz w:val="28"/>
          <w:szCs w:val="28"/>
        </w:rPr>
        <w:t>А.Г. Ермолаев</w:t>
      </w:r>
    </w:p>
    <w:sectPr w:rsidR="00B9763A" w:rsidSect="002C059F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653"/>
    <w:multiLevelType w:val="hybridMultilevel"/>
    <w:tmpl w:val="C5362AF8"/>
    <w:lvl w:ilvl="0" w:tplc="DA6291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18"/>
    <w:rsid w:val="00036493"/>
    <w:rsid w:val="00070B59"/>
    <w:rsid w:val="000A3ABC"/>
    <w:rsid w:val="0010737B"/>
    <w:rsid w:val="00143B81"/>
    <w:rsid w:val="001525EA"/>
    <w:rsid w:val="00166145"/>
    <w:rsid w:val="001A16F2"/>
    <w:rsid w:val="001C7EBE"/>
    <w:rsid w:val="00205EE6"/>
    <w:rsid w:val="002354FE"/>
    <w:rsid w:val="00261E91"/>
    <w:rsid w:val="00282A1D"/>
    <w:rsid w:val="002A0923"/>
    <w:rsid w:val="002C059F"/>
    <w:rsid w:val="002D33F6"/>
    <w:rsid w:val="00346693"/>
    <w:rsid w:val="003A51AF"/>
    <w:rsid w:val="003F2FCF"/>
    <w:rsid w:val="00411602"/>
    <w:rsid w:val="00425E5A"/>
    <w:rsid w:val="004654F1"/>
    <w:rsid w:val="004C4677"/>
    <w:rsid w:val="004E3940"/>
    <w:rsid w:val="005666A9"/>
    <w:rsid w:val="005B32CD"/>
    <w:rsid w:val="005C0648"/>
    <w:rsid w:val="005D3B77"/>
    <w:rsid w:val="005E4078"/>
    <w:rsid w:val="005F644E"/>
    <w:rsid w:val="00606ABF"/>
    <w:rsid w:val="006546A3"/>
    <w:rsid w:val="006614AF"/>
    <w:rsid w:val="00680009"/>
    <w:rsid w:val="00687096"/>
    <w:rsid w:val="006D120B"/>
    <w:rsid w:val="00772C1F"/>
    <w:rsid w:val="00885DA7"/>
    <w:rsid w:val="00886EDB"/>
    <w:rsid w:val="008D45BA"/>
    <w:rsid w:val="008E57AC"/>
    <w:rsid w:val="008F2212"/>
    <w:rsid w:val="00946BFF"/>
    <w:rsid w:val="00990A86"/>
    <w:rsid w:val="00AE6336"/>
    <w:rsid w:val="00B7759E"/>
    <w:rsid w:val="00B918BE"/>
    <w:rsid w:val="00B9763A"/>
    <w:rsid w:val="00BC6623"/>
    <w:rsid w:val="00C12B12"/>
    <w:rsid w:val="00C255F9"/>
    <w:rsid w:val="00C8107C"/>
    <w:rsid w:val="00CB100E"/>
    <w:rsid w:val="00CD6A72"/>
    <w:rsid w:val="00D87096"/>
    <w:rsid w:val="00E636AE"/>
    <w:rsid w:val="00E658A4"/>
    <w:rsid w:val="00E67044"/>
    <w:rsid w:val="00EB67B3"/>
    <w:rsid w:val="00EE23BC"/>
    <w:rsid w:val="00EE48F5"/>
    <w:rsid w:val="00F62E18"/>
    <w:rsid w:val="00F855FC"/>
    <w:rsid w:val="00FA32BB"/>
    <w:rsid w:val="00FD6DCE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6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67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8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8109/e1f15ca18f27d2064f229712f7a7fd420071b080/" TargetMode="External"/><Relationship Id="rId13" Type="http://schemas.openxmlformats.org/officeDocument/2006/relationships/hyperlink" Target="https://www.consultant.ru/document/cons_doc_LAW_403334/a75c4afc79fd62b6b29b40102ba9d64da649bc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05210/b70581156098b5db26651feb5214b3d7a11fed55/" TargetMode="External"/><Relationship Id="rId12" Type="http://schemas.openxmlformats.org/officeDocument/2006/relationships/hyperlink" Target="https://www.consultant.ru/document/cons_doc_LAW_405188/384249b27269e005e70dfbd0330abdf487553577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683/449c8f584a8f883770d2c4028997a4d520419113/" TargetMode="External"/><Relationship Id="rId11" Type="http://schemas.openxmlformats.org/officeDocument/2006/relationships/hyperlink" Target="https://www.consultant.ru/document/cons_doc_LAW_403334/aaac16e6c208d15a70871b2ea874f2046c590d56/" TargetMode="External"/><Relationship Id="rId5" Type="http://schemas.openxmlformats.org/officeDocument/2006/relationships/hyperlink" Target="https://www.consultant.ru/document/cons_doc_LAW_443760/0d04affa1d1941273c93ac528567d15cf94cfc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52984/4a4183762b40bc594a54f8ae5656a21be2633da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3304/5a493a280ac7cd545120db5b670674a40ed060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Katik</cp:lastModifiedBy>
  <cp:revision>28</cp:revision>
  <cp:lastPrinted>2023-10-12T06:45:00Z</cp:lastPrinted>
  <dcterms:created xsi:type="dcterms:W3CDTF">2018-12-02T22:07:00Z</dcterms:created>
  <dcterms:modified xsi:type="dcterms:W3CDTF">2023-10-12T06:53:00Z</dcterms:modified>
</cp:coreProperties>
</file>