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3E3E1B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3E3E1B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C31496" w:rsidRPr="00862E4E" w:rsidRDefault="00C31496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4F6F" w:rsidRDefault="00CA2272" w:rsidP="00CA2272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Росреестр вносит в ЕГРН недостающие сведения</w:t>
      </w:r>
    </w:p>
    <w:p w:rsidR="00C31496" w:rsidRPr="00C31496" w:rsidRDefault="00CA2272" w:rsidP="0084714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Росреестр утвердил</w:t>
      </w:r>
      <w:r w:rsidRPr="00C31496">
        <w:rPr>
          <w:rFonts w:ascii="Times New Roman" w:hAnsi="Times New Roman" w:cs="Times New Roman"/>
          <w:color w:val="000000"/>
          <w:sz w:val="28"/>
          <w:szCs w:val="28"/>
        </w:rPr>
        <w:t xml:space="preserve"> «дорожны</w:t>
      </w:r>
      <w:r>
        <w:rPr>
          <w:rFonts w:ascii="Times New Roman" w:hAnsi="Times New Roman" w:cs="Times New Roman"/>
          <w:color w:val="000000"/>
          <w:sz w:val="28"/>
          <w:szCs w:val="28"/>
        </w:rPr>
        <w:t>е карты» со всеми субъектами РФ в целях</w:t>
      </w:r>
      <w:r w:rsidR="00C31496" w:rsidRPr="00C3149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1496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1496">
        <w:rPr>
          <w:rFonts w:ascii="Times New Roman" w:hAnsi="Times New Roman" w:cs="Times New Roman"/>
          <w:color w:val="000000"/>
          <w:sz w:val="28"/>
          <w:szCs w:val="28"/>
        </w:rPr>
        <w:t xml:space="preserve"> по наполнению Единого государственного реестра недвижимости (ЕГРН</w:t>
      </w:r>
      <w:r>
        <w:rPr>
          <w:rFonts w:ascii="Times New Roman" w:hAnsi="Times New Roman" w:cs="Times New Roman"/>
          <w:color w:val="000000"/>
          <w:sz w:val="28"/>
          <w:szCs w:val="28"/>
        </w:rPr>
        <w:t>) полными и точными сведениями. М</w:t>
      </w:r>
      <w:r w:rsidRPr="00C31496">
        <w:rPr>
          <w:rFonts w:ascii="Times New Roman" w:hAnsi="Times New Roman" w:cs="Times New Roman"/>
          <w:color w:val="000000"/>
          <w:sz w:val="28"/>
          <w:szCs w:val="28"/>
        </w:rPr>
        <w:t xml:space="preserve">ежду Управлением Росреестра по Приморскому краю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Правительством Приморского края </w:t>
      </w:r>
      <w:r w:rsidR="00C31496" w:rsidRPr="00C31496">
        <w:rPr>
          <w:rFonts w:ascii="Times New Roman" w:hAnsi="Times New Roman" w:cs="Times New Roman"/>
          <w:color w:val="000000"/>
          <w:sz w:val="28"/>
          <w:szCs w:val="28"/>
        </w:rPr>
        <w:t>подписана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соответствующая </w:t>
      </w:r>
      <w:r w:rsidR="00C31496" w:rsidRPr="00C31496">
        <w:rPr>
          <w:rFonts w:ascii="Times New Roman" w:hAnsi="Times New Roman" w:cs="Times New Roman"/>
          <w:color w:val="000000"/>
          <w:sz w:val="28"/>
          <w:szCs w:val="28"/>
        </w:rPr>
        <w:t xml:space="preserve">Дорожная карта </w:t>
      </w:r>
      <w:r w:rsidR="002538A5">
        <w:rPr>
          <w:rFonts w:ascii="Times New Roman" w:hAnsi="Times New Roman" w:cs="Times New Roman"/>
          <w:color w:val="000000"/>
          <w:sz w:val="28"/>
          <w:szCs w:val="28"/>
        </w:rPr>
        <w:t>по наполнению</w:t>
      </w:r>
      <w:r w:rsidR="00C31496" w:rsidRPr="00C31496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="002538A5">
        <w:rPr>
          <w:rFonts w:ascii="Times New Roman" w:hAnsi="Times New Roman" w:cs="Times New Roman"/>
          <w:color w:val="000000"/>
          <w:sz w:val="28"/>
          <w:szCs w:val="28"/>
        </w:rPr>
        <w:t>ГРН необходимыми сведениями.</w:t>
      </w:r>
      <w:r w:rsidR="00C31496" w:rsidRPr="00C31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8A5" w:rsidRPr="00C31496">
        <w:rPr>
          <w:rFonts w:ascii="Times New Roman" w:hAnsi="Times New Roman" w:cs="Times New Roman"/>
          <w:color w:val="000000"/>
          <w:sz w:val="28"/>
          <w:szCs w:val="28"/>
        </w:rPr>
        <w:t>Все недостающие сведения о ранее зарегистрированных объектах недвижимости буду</w:t>
      </w:r>
      <w:r w:rsidR="002538A5">
        <w:rPr>
          <w:rFonts w:ascii="Times New Roman" w:hAnsi="Times New Roman" w:cs="Times New Roman"/>
          <w:color w:val="000000"/>
          <w:sz w:val="28"/>
          <w:szCs w:val="28"/>
        </w:rPr>
        <w:t>т уточняться и вноситься в ЕГРН.</w:t>
      </w:r>
    </w:p>
    <w:p w:rsidR="002538A5" w:rsidRDefault="00C31496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496">
        <w:rPr>
          <w:rFonts w:ascii="Times New Roman" w:hAnsi="Times New Roman" w:cs="Times New Roman"/>
          <w:color w:val="000000"/>
          <w:sz w:val="28"/>
          <w:szCs w:val="28"/>
        </w:rPr>
        <w:t>Эта трудоемкая и</w:t>
      </w:r>
      <w:r w:rsidR="002538A5">
        <w:rPr>
          <w:rFonts w:ascii="Times New Roman" w:hAnsi="Times New Roman" w:cs="Times New Roman"/>
          <w:color w:val="000000"/>
          <w:sz w:val="28"/>
          <w:szCs w:val="28"/>
        </w:rPr>
        <w:t xml:space="preserve"> долгосрочная работа, направленная</w:t>
      </w:r>
      <w:r w:rsidRPr="00C31496">
        <w:rPr>
          <w:rFonts w:ascii="Times New Roman" w:hAnsi="Times New Roman" w:cs="Times New Roman"/>
          <w:color w:val="000000"/>
          <w:sz w:val="28"/>
          <w:szCs w:val="28"/>
        </w:rPr>
        <w:t xml:space="preserve"> на проведение комплексных кадастровых работ,</w:t>
      </w:r>
      <w:r w:rsidR="002538A5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Pr="00C31496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правообладателей ранее учт</w:t>
      </w:r>
      <w:r w:rsidR="002538A5">
        <w:rPr>
          <w:rFonts w:ascii="Times New Roman" w:hAnsi="Times New Roman" w:cs="Times New Roman"/>
          <w:color w:val="000000"/>
          <w:sz w:val="28"/>
          <w:szCs w:val="28"/>
        </w:rPr>
        <w:t xml:space="preserve">енных объектов недвижимости. Внесение </w:t>
      </w:r>
      <w:r w:rsidR="00780D48">
        <w:rPr>
          <w:rFonts w:ascii="Times New Roman" w:hAnsi="Times New Roman" w:cs="Times New Roman"/>
          <w:color w:val="000000"/>
          <w:sz w:val="28"/>
          <w:szCs w:val="28"/>
        </w:rPr>
        <w:t xml:space="preserve">в ЕГРН </w:t>
      </w:r>
      <w:r w:rsidR="002538A5">
        <w:rPr>
          <w:rFonts w:ascii="Times New Roman" w:hAnsi="Times New Roman" w:cs="Times New Roman"/>
          <w:color w:val="000000"/>
          <w:sz w:val="28"/>
          <w:szCs w:val="28"/>
        </w:rPr>
        <w:t>недостающих сведений</w:t>
      </w:r>
      <w:r w:rsidRPr="00C31496">
        <w:rPr>
          <w:rFonts w:ascii="Times New Roman" w:hAnsi="Times New Roman" w:cs="Times New Roman"/>
          <w:color w:val="000000"/>
          <w:sz w:val="28"/>
          <w:szCs w:val="28"/>
        </w:rPr>
        <w:t xml:space="preserve"> о ранее зарегистрированных объектах недвижимости </w:t>
      </w:r>
      <w:r w:rsidR="002538A5">
        <w:rPr>
          <w:rFonts w:ascii="Times New Roman" w:hAnsi="Times New Roman" w:cs="Times New Roman"/>
          <w:color w:val="000000"/>
          <w:sz w:val="28"/>
          <w:szCs w:val="28"/>
        </w:rPr>
        <w:t>позволит:</w:t>
      </w:r>
    </w:p>
    <w:p w:rsidR="002538A5" w:rsidRPr="002538A5" w:rsidRDefault="002538A5" w:rsidP="002538A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A5">
        <w:rPr>
          <w:rFonts w:ascii="Times New Roman" w:hAnsi="Times New Roman" w:cs="Times New Roman"/>
          <w:color w:val="000000"/>
          <w:sz w:val="28"/>
          <w:szCs w:val="28"/>
        </w:rPr>
        <w:t xml:space="preserve">исправить реестровые </w:t>
      </w:r>
      <w:r>
        <w:rPr>
          <w:rFonts w:ascii="Times New Roman" w:hAnsi="Times New Roman" w:cs="Times New Roman"/>
          <w:color w:val="000000"/>
          <w:sz w:val="28"/>
          <w:szCs w:val="28"/>
        </w:rPr>
        <w:t>ошибки в сведениях ЕГРН</w:t>
      </w:r>
      <w:r w:rsidRPr="00253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38A5" w:rsidRPr="002538A5" w:rsidRDefault="002538A5" w:rsidP="002538A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A5">
        <w:rPr>
          <w:rFonts w:ascii="Times New Roman" w:hAnsi="Times New Roman" w:cs="Times New Roman"/>
          <w:color w:val="000000"/>
          <w:sz w:val="28"/>
          <w:szCs w:val="28"/>
        </w:rPr>
        <w:t>снизить риски</w:t>
      </w:r>
      <w:r w:rsidR="00C31496" w:rsidRPr="002538A5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спор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253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38A5" w:rsidRPr="002538A5" w:rsidRDefault="002538A5" w:rsidP="002538A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A5">
        <w:rPr>
          <w:rFonts w:ascii="Times New Roman" w:hAnsi="Times New Roman" w:cs="Times New Roman"/>
          <w:color w:val="000000"/>
          <w:sz w:val="28"/>
          <w:szCs w:val="28"/>
        </w:rPr>
        <w:t>вовлечь</w:t>
      </w:r>
      <w:r w:rsidR="00C31496" w:rsidRPr="002538A5">
        <w:rPr>
          <w:rFonts w:ascii="Times New Roman" w:hAnsi="Times New Roman" w:cs="Times New Roman"/>
          <w:color w:val="000000"/>
          <w:sz w:val="28"/>
          <w:szCs w:val="28"/>
        </w:rPr>
        <w:t xml:space="preserve"> в хоз</w:t>
      </w:r>
      <w:r w:rsidRPr="002538A5">
        <w:rPr>
          <w:rFonts w:ascii="Times New Roman" w:hAnsi="Times New Roman" w:cs="Times New Roman"/>
          <w:color w:val="000000"/>
          <w:sz w:val="28"/>
          <w:szCs w:val="28"/>
        </w:rPr>
        <w:t>яйственный оборот неиспользуемые объекты</w:t>
      </w:r>
      <w:r w:rsidR="00C31496" w:rsidRPr="002538A5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недвижимости. </w:t>
      </w:r>
    </w:p>
    <w:p w:rsidR="00C31496" w:rsidRPr="00C31496" w:rsidRDefault="00C31496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496">
        <w:rPr>
          <w:rFonts w:ascii="Times New Roman" w:hAnsi="Times New Roman" w:cs="Times New Roman"/>
          <w:color w:val="000000"/>
          <w:sz w:val="28"/>
          <w:szCs w:val="28"/>
        </w:rPr>
        <w:t>По данным на 1 мая 2021 года из 61 млн</w:t>
      </w:r>
      <w:r w:rsidR="008471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1496">
        <w:rPr>
          <w:rFonts w:ascii="Times New Roman" w:hAnsi="Times New Roman" w:cs="Times New Roman"/>
          <w:color w:val="000000"/>
          <w:sz w:val="28"/>
          <w:szCs w:val="28"/>
        </w:rPr>
        <w:t xml:space="preserve"> единиц границ всех земельных участков в Российской Федерации в ЕГРН внесено 62,2% (38,1 млн единиц). </w:t>
      </w:r>
    </w:p>
    <w:p w:rsidR="00C31496" w:rsidRPr="00C31496" w:rsidRDefault="00C31496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148">
        <w:rPr>
          <w:rFonts w:ascii="Times New Roman" w:hAnsi="Times New Roman" w:cs="Times New Roman"/>
          <w:b/>
          <w:color w:val="000000"/>
          <w:sz w:val="28"/>
          <w:szCs w:val="28"/>
        </w:rPr>
        <w:t>В Приморском крае</w:t>
      </w:r>
      <w:r w:rsidRPr="00C31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1496">
        <w:rPr>
          <w:rFonts w:ascii="Times New Roman" w:hAnsi="Times New Roman" w:cs="Times New Roman"/>
          <w:bCs/>
          <w:color w:val="000000"/>
          <w:sz w:val="28"/>
          <w:szCs w:val="28"/>
        </w:rPr>
        <w:t>доля земельных участков с установленными границами сост</w:t>
      </w:r>
      <w:r w:rsidR="00780D48">
        <w:rPr>
          <w:rFonts w:ascii="Times New Roman" w:hAnsi="Times New Roman" w:cs="Times New Roman"/>
          <w:bCs/>
          <w:color w:val="000000"/>
          <w:sz w:val="28"/>
          <w:szCs w:val="28"/>
        </w:rPr>
        <w:t>авляет 53</w:t>
      </w:r>
      <w:r w:rsidRPr="00C31496">
        <w:rPr>
          <w:rFonts w:ascii="Times New Roman" w:hAnsi="Times New Roman" w:cs="Times New Roman"/>
          <w:bCs/>
          <w:color w:val="000000"/>
          <w:sz w:val="28"/>
          <w:szCs w:val="28"/>
        </w:rPr>
        <w:t>% - в ЕГРН имеются сведения о границах 405,6 тыс. участков и</w:t>
      </w:r>
      <w:r w:rsidR="00780D48">
        <w:rPr>
          <w:rFonts w:ascii="Times New Roman" w:hAnsi="Times New Roman" w:cs="Times New Roman"/>
          <w:bCs/>
          <w:color w:val="000000"/>
          <w:sz w:val="28"/>
          <w:szCs w:val="28"/>
        </w:rPr>
        <w:t>з общего числа 773,8 тыс. ед.</w:t>
      </w:r>
      <w:r w:rsidRPr="00C314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Pr="00C31496">
        <w:rPr>
          <w:rFonts w:ascii="Times New Roman" w:hAnsi="Times New Roman" w:cs="Times New Roman"/>
          <w:color w:val="000000"/>
          <w:sz w:val="28"/>
          <w:szCs w:val="28"/>
        </w:rPr>
        <w:t>ЕГРН внесено более 2,2 млн</w:t>
      </w:r>
      <w:r w:rsidR="008471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1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14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записей об объект</w:t>
      </w:r>
      <w:r w:rsidR="00780D48">
        <w:rPr>
          <w:rFonts w:ascii="Times New Roman" w:hAnsi="Times New Roman" w:cs="Times New Roman"/>
          <w:color w:val="000000"/>
          <w:sz w:val="28"/>
          <w:szCs w:val="28"/>
        </w:rPr>
        <w:t>ах недвижимости, из которых 23</w:t>
      </w:r>
      <w:r w:rsidRPr="00C31496">
        <w:rPr>
          <w:rFonts w:ascii="Times New Roman" w:hAnsi="Times New Roman" w:cs="Times New Roman"/>
          <w:color w:val="000000"/>
          <w:sz w:val="28"/>
          <w:szCs w:val="28"/>
        </w:rPr>
        <w:t xml:space="preserve">% (около 500 тыс. объектов) не имеют данных о собственнике. </w:t>
      </w:r>
    </w:p>
    <w:p w:rsidR="005D7CCD" w:rsidRPr="0066724C" w:rsidRDefault="0066724C" w:rsidP="0066724C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Что касается доли</w:t>
      </w:r>
      <w:r w:rsidR="00394F88" w:rsidRPr="00C314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границ муниципальных образований РФ</w:t>
      </w:r>
      <w:r w:rsidRPr="006672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доли</w:t>
      </w:r>
      <w:r w:rsidRPr="006672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границ населенных пунктов РФ</w:t>
      </w:r>
      <w:r w:rsidR="00394F88" w:rsidRPr="00C3149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94F88" w:rsidRPr="00C31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4F88">
        <w:rPr>
          <w:rFonts w:ascii="Times New Roman" w:hAnsi="Times New Roman" w:cs="Times New Roman"/>
          <w:bCs/>
          <w:color w:val="000000"/>
          <w:sz w:val="28"/>
          <w:szCs w:val="28"/>
        </w:rPr>
        <w:t>внесенных в ЕГРН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то с</w:t>
      </w:r>
      <w:r w:rsidR="00394F88" w:rsidRPr="006672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реди федеральных округов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как по первому, так и по второму показателям</w:t>
      </w:r>
      <w:r w:rsidR="00394F88" w:rsidRPr="006672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1496" w:rsidRPr="0066724C">
        <w:rPr>
          <w:rFonts w:ascii="Times New Roman" w:hAnsi="Times New Roman" w:cs="Times New Roman"/>
          <w:bCs/>
          <w:color w:val="000000"/>
          <w:sz w:val="28"/>
          <w:szCs w:val="28"/>
        </w:rPr>
        <w:t>лидируют Уральский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Дальневосточный </w:t>
      </w:r>
      <w:r w:rsidR="00C31496" w:rsidRPr="0066724C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федеральные округа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31496" w:rsidRPr="006672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D7CCD" w:rsidRPr="00C82643" w:rsidRDefault="00C82643" w:rsidP="00C8264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D7CCD" w:rsidRPr="00C8264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Приморском крае в ЕГРН </w:t>
      </w:r>
      <w:r w:rsidR="005D7CCD" w:rsidRPr="00C826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внесены данные о 100% границ муниципальных образований</w:t>
      </w:r>
      <w:r w:rsidRPr="00C826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. Из 659 границ населенных пунктов Приморья в ЕГРН внесены 559 границ, что составляет 85%</w:t>
      </w:r>
      <w:r w:rsidR="006672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26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отметил руководитель Управления Росреестра по Приморскому краю Евгений Русецкий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</w:t>
      </w:r>
      <w:r w:rsidR="005D7CCD" w:rsidRPr="00C8264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абота по внесению в ЕГРН сведений об объек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тах недвижимости Приморья</w:t>
      </w:r>
      <w:r w:rsidR="005D7CCD" w:rsidRPr="00C8264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продолжается, что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даст возможность более эффективного</w:t>
      </w:r>
      <w:r w:rsidR="005D7CCD" w:rsidRPr="00C8264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управлению земе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льными активами, стимулирует развитие </w:t>
      </w:r>
      <w:r w:rsidRPr="00C8264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экономики региона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его </w:t>
      </w:r>
      <w:r w:rsidR="006672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инвестиционной привлекательности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C31496" w:rsidRDefault="00C31496" w:rsidP="006672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496">
        <w:rPr>
          <w:rFonts w:ascii="Times New Roman" w:hAnsi="Times New Roman" w:cs="Times New Roman"/>
          <w:color w:val="000000"/>
          <w:sz w:val="28"/>
          <w:szCs w:val="28"/>
        </w:rPr>
        <w:t>Управление Росреестра по Приморскому краю еще раз напоминает о необходимо</w:t>
      </w:r>
      <w:r w:rsidR="00394F88">
        <w:rPr>
          <w:rFonts w:ascii="Times New Roman" w:hAnsi="Times New Roman" w:cs="Times New Roman"/>
          <w:color w:val="000000"/>
          <w:sz w:val="28"/>
          <w:szCs w:val="28"/>
        </w:rPr>
        <w:t xml:space="preserve">сти самостоятельного обращения </w:t>
      </w:r>
      <w:r w:rsidR="00394F88" w:rsidRPr="00C31496">
        <w:rPr>
          <w:rFonts w:ascii="Times New Roman" w:hAnsi="Times New Roman" w:cs="Times New Roman"/>
          <w:color w:val="000000"/>
          <w:sz w:val="28"/>
          <w:szCs w:val="28"/>
        </w:rPr>
        <w:t>правообладателей</w:t>
      </w:r>
      <w:r w:rsidR="00394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F88" w:rsidRPr="00C31496">
        <w:rPr>
          <w:rFonts w:ascii="Times New Roman" w:hAnsi="Times New Roman" w:cs="Times New Roman"/>
          <w:color w:val="000000"/>
          <w:sz w:val="28"/>
          <w:szCs w:val="28"/>
        </w:rPr>
        <w:t>за осуществлением г</w:t>
      </w:r>
      <w:r w:rsidR="00847148">
        <w:rPr>
          <w:rFonts w:ascii="Times New Roman" w:hAnsi="Times New Roman" w:cs="Times New Roman"/>
          <w:color w:val="000000"/>
          <w:sz w:val="28"/>
          <w:szCs w:val="28"/>
        </w:rPr>
        <w:t>осударственной регистрации прав</w:t>
      </w:r>
      <w:r w:rsidR="00394F88" w:rsidRPr="00C31496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в отношении ранее</w:t>
      </w:r>
      <w:r w:rsidR="00394F88">
        <w:rPr>
          <w:rFonts w:ascii="Times New Roman" w:hAnsi="Times New Roman" w:cs="Times New Roman"/>
          <w:color w:val="000000"/>
          <w:sz w:val="28"/>
          <w:szCs w:val="28"/>
        </w:rPr>
        <w:t xml:space="preserve"> учтенных объектов недвижимости</w:t>
      </w:r>
      <w:r w:rsidR="00394F88" w:rsidRPr="00C314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94F88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которых отсутствуют в ЕГРН.</w:t>
      </w:r>
      <w:r w:rsidR="00847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76EC" w:rsidRPr="008376EC" w:rsidRDefault="008376EC" w:rsidP="006672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</w:p>
    <w:bookmarkEnd w:id="0"/>
    <w:p w:rsidR="00C31496" w:rsidRPr="00D52216" w:rsidRDefault="00C31496" w:rsidP="00C314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93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34C60"/>
    <w:multiLevelType w:val="hybridMultilevel"/>
    <w:tmpl w:val="69CE5DD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42144F6"/>
    <w:multiLevelType w:val="hybridMultilevel"/>
    <w:tmpl w:val="D230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11451"/>
    <w:multiLevelType w:val="hybridMultilevel"/>
    <w:tmpl w:val="42D42F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0A9F"/>
    <w:rsid w:val="000135DF"/>
    <w:rsid w:val="00020468"/>
    <w:rsid w:val="00025E7A"/>
    <w:rsid w:val="000276DB"/>
    <w:rsid w:val="00030C82"/>
    <w:rsid w:val="00033DD7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41225"/>
    <w:rsid w:val="00161F75"/>
    <w:rsid w:val="00164DB5"/>
    <w:rsid w:val="00167F55"/>
    <w:rsid w:val="001713A6"/>
    <w:rsid w:val="00181CCA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538A5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37D6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94F88"/>
    <w:rsid w:val="003A6E07"/>
    <w:rsid w:val="003B2CCF"/>
    <w:rsid w:val="003D3562"/>
    <w:rsid w:val="003E37D3"/>
    <w:rsid w:val="003E3E1B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0C9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D7CCD"/>
    <w:rsid w:val="005E521C"/>
    <w:rsid w:val="005F7077"/>
    <w:rsid w:val="00647566"/>
    <w:rsid w:val="00656565"/>
    <w:rsid w:val="0066724C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338CB"/>
    <w:rsid w:val="0074618E"/>
    <w:rsid w:val="007479C7"/>
    <w:rsid w:val="00751B22"/>
    <w:rsid w:val="00753FE1"/>
    <w:rsid w:val="00760019"/>
    <w:rsid w:val="00780D48"/>
    <w:rsid w:val="0079014A"/>
    <w:rsid w:val="007923DA"/>
    <w:rsid w:val="00793C6C"/>
    <w:rsid w:val="007A3DD0"/>
    <w:rsid w:val="007A4F6F"/>
    <w:rsid w:val="007A72CB"/>
    <w:rsid w:val="007B1312"/>
    <w:rsid w:val="007B5FF7"/>
    <w:rsid w:val="007C4689"/>
    <w:rsid w:val="007D04A6"/>
    <w:rsid w:val="007F65B7"/>
    <w:rsid w:val="007F7F36"/>
    <w:rsid w:val="0080064A"/>
    <w:rsid w:val="00802C17"/>
    <w:rsid w:val="00807C8C"/>
    <w:rsid w:val="00811DAB"/>
    <w:rsid w:val="008140D1"/>
    <w:rsid w:val="00814E78"/>
    <w:rsid w:val="0082273C"/>
    <w:rsid w:val="0082302D"/>
    <w:rsid w:val="00823EAF"/>
    <w:rsid w:val="0083094C"/>
    <w:rsid w:val="008376EC"/>
    <w:rsid w:val="00847148"/>
    <w:rsid w:val="00862E4E"/>
    <w:rsid w:val="00873926"/>
    <w:rsid w:val="00882567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82C"/>
    <w:rsid w:val="00B75958"/>
    <w:rsid w:val="00B84AB5"/>
    <w:rsid w:val="00B85DEA"/>
    <w:rsid w:val="00B939A4"/>
    <w:rsid w:val="00BA2EEE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31496"/>
    <w:rsid w:val="00C47CBD"/>
    <w:rsid w:val="00C5221C"/>
    <w:rsid w:val="00C53F24"/>
    <w:rsid w:val="00C82643"/>
    <w:rsid w:val="00C86233"/>
    <w:rsid w:val="00CA1388"/>
    <w:rsid w:val="00CA2272"/>
    <w:rsid w:val="00CA4130"/>
    <w:rsid w:val="00CB614B"/>
    <w:rsid w:val="00CC2687"/>
    <w:rsid w:val="00CD216A"/>
    <w:rsid w:val="00CD4F22"/>
    <w:rsid w:val="00CE7A09"/>
    <w:rsid w:val="00CF12AE"/>
    <w:rsid w:val="00CF32E1"/>
    <w:rsid w:val="00D05E85"/>
    <w:rsid w:val="00D0788B"/>
    <w:rsid w:val="00D14BB9"/>
    <w:rsid w:val="00D158AB"/>
    <w:rsid w:val="00D47D43"/>
    <w:rsid w:val="00D505DB"/>
    <w:rsid w:val="00D52216"/>
    <w:rsid w:val="00D6248C"/>
    <w:rsid w:val="00D645C3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0136"/>
    <w:rsid w:val="00DE75BD"/>
    <w:rsid w:val="00E0314D"/>
    <w:rsid w:val="00E0568A"/>
    <w:rsid w:val="00E21887"/>
    <w:rsid w:val="00E2437B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84DE3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CF984-D148-404C-82E4-197533A9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10">
    <w:name w:val="Основной текст + 10"/>
    <w:aliases w:val="5 pt,Интервал 0 pt"/>
    <w:rsid w:val="00D158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25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6BA5-3D95-45B0-A004-F5A8A9B6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Лебедева Екатерина Олеговна</cp:lastModifiedBy>
  <cp:revision>2</cp:revision>
  <cp:lastPrinted>2019-01-23T04:26:00Z</cp:lastPrinted>
  <dcterms:created xsi:type="dcterms:W3CDTF">2021-06-10T07:27:00Z</dcterms:created>
  <dcterms:modified xsi:type="dcterms:W3CDTF">2021-06-10T07:27:00Z</dcterms:modified>
</cp:coreProperties>
</file>