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67BB" w14:textId="26DEDF17" w:rsidR="00F42A89" w:rsidRDefault="00F42A89" w:rsidP="00F42A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14:paraId="4F21332C" w14:textId="77777777" w:rsidR="00F42A89" w:rsidRDefault="00F42A89" w:rsidP="00F42A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A87084" w14:textId="3CCF1C99" w:rsidR="00F42A89" w:rsidRDefault="00F42A89" w:rsidP="00B8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Федерации.</w:t>
      </w:r>
    </w:p>
    <w:p w14:paraId="7088E1F6" w14:textId="6D29AC35" w:rsidR="00B862CB" w:rsidRDefault="00B862CB" w:rsidP="00B8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Генеральной прокуратуры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от 10 октября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62CB">
        <w:rPr>
          <w:rFonts w:ascii="Times New Roman" w:hAnsi="Times New Roman" w:cs="Times New Roman"/>
          <w:sz w:val="28"/>
          <w:szCs w:val="28"/>
        </w:rPr>
        <w:t xml:space="preserve"> 581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62CB">
        <w:rPr>
          <w:rFonts w:ascii="Times New Roman" w:hAnsi="Times New Roman" w:cs="Times New Roman"/>
          <w:sz w:val="28"/>
          <w:szCs w:val="28"/>
        </w:rPr>
        <w:t>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прокурорского надзора и реализации прокурорами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полномочий в сфере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Pr="00B862CB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направлений деятельности прокуратуры определен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14:paraId="59B071F6" w14:textId="346BABBE" w:rsidR="00465E63" w:rsidRDefault="00F42A89" w:rsidP="00B8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89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под коррупцией понимается </w:t>
      </w:r>
      <w:r w:rsidRPr="00F42A89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3075B" w14:textId="4FC71823" w:rsidR="00F42A89" w:rsidRPr="00F42A89" w:rsidRDefault="00F42A89" w:rsidP="00B8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под противодействием коррупции </w:t>
      </w:r>
      <w:r w:rsidR="003A06EC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42A89">
        <w:rPr>
          <w:rFonts w:ascii="Times New Roman" w:hAnsi="Times New Roman" w:cs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207E0487" w14:textId="77777777" w:rsidR="00F42A89" w:rsidRPr="00F42A89" w:rsidRDefault="00F42A89" w:rsidP="00B8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8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1D807A0C" w14:textId="77777777" w:rsidR="00F42A89" w:rsidRPr="00F42A89" w:rsidRDefault="00F42A89" w:rsidP="00B8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89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5F15BC92" w14:textId="47B4F334" w:rsidR="00F42A89" w:rsidRDefault="00F42A89" w:rsidP="00B8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89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0A306A26" w14:textId="03D91B5A" w:rsidR="00F42A89" w:rsidRDefault="00B862CB" w:rsidP="0063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фактах коррупции граждане могут сообщить в государственные и муниципальные органы</w:t>
      </w:r>
      <w:r w:rsidR="00636C2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№</w:t>
      </w:r>
      <w:r w:rsidR="00636C27" w:rsidRPr="00636C27">
        <w:rPr>
          <w:rFonts w:ascii="Times New Roman" w:hAnsi="Times New Roman" w:cs="Times New Roman"/>
          <w:sz w:val="28"/>
          <w:szCs w:val="28"/>
        </w:rPr>
        <w:t xml:space="preserve"> 59-ФЗ </w:t>
      </w:r>
      <w:r w:rsidR="00636C27">
        <w:rPr>
          <w:rFonts w:ascii="Times New Roman" w:hAnsi="Times New Roman" w:cs="Times New Roman"/>
          <w:sz w:val="28"/>
          <w:szCs w:val="28"/>
        </w:rPr>
        <w:t>«</w:t>
      </w:r>
      <w:r w:rsidR="00636C27" w:rsidRPr="00636C2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</w:t>
      </w:r>
      <w:r w:rsidR="00636C27">
        <w:rPr>
          <w:rFonts w:ascii="Times New Roman" w:hAnsi="Times New Roman" w:cs="Times New Roman"/>
          <w:sz w:val="28"/>
          <w:szCs w:val="28"/>
        </w:rPr>
        <w:t xml:space="preserve"> Федерации», в правоохранительные органы – в соответствии с требованиями Уголовно-процессуального кодекса. Обращения о фактах коррупции, в основном, рассматриваются правоохранительными органами.</w:t>
      </w:r>
    </w:p>
    <w:p w14:paraId="41018779" w14:textId="77777777" w:rsidR="00636C27" w:rsidRDefault="00636C27" w:rsidP="00636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AEC37" w14:textId="7FCB9AE0" w:rsidR="00636C27" w:rsidRPr="00F42A89" w:rsidRDefault="00636C27" w:rsidP="00636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Гончаров</w:t>
      </w:r>
    </w:p>
    <w:sectPr w:rsidR="00636C27" w:rsidRPr="00F4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6D"/>
    <w:rsid w:val="00105E6D"/>
    <w:rsid w:val="003A06EC"/>
    <w:rsid w:val="00465E63"/>
    <w:rsid w:val="00636C27"/>
    <w:rsid w:val="00B862CB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F07"/>
  <w15:chartTrackingRefBased/>
  <w15:docId w15:val="{0D55A843-0392-4CB7-B42F-25C12B5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Антон Андреевич</dc:creator>
  <cp:keywords/>
  <dc:description/>
  <cp:lastModifiedBy>Гончаров Антон Андреевич</cp:lastModifiedBy>
  <cp:revision>5</cp:revision>
  <dcterms:created xsi:type="dcterms:W3CDTF">2022-12-25T07:42:00Z</dcterms:created>
  <dcterms:modified xsi:type="dcterms:W3CDTF">2022-12-25T08:11:00Z</dcterms:modified>
</cp:coreProperties>
</file>